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820" w:rsidRDefault="00F94820">
      <w:pPr>
        <w:rPr>
          <w:rFonts w:ascii="Arial" w:eastAsia="Calibri" w:hAnsi="Arial" w:cs="Arial"/>
          <w:b/>
          <w:sz w:val="28"/>
        </w:rPr>
      </w:pPr>
      <w:bookmarkStart w:id="0" w:name="_Toc517249072"/>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F94820" w:rsidRDefault="00F94820">
      <w:pPr>
        <w:rPr>
          <w:rFonts w:ascii="Arial" w:eastAsia="Calibri" w:hAnsi="Arial" w:cs="Arial"/>
          <w:b/>
          <w:sz w:val="28"/>
        </w:rPr>
      </w:pPr>
    </w:p>
    <w:p w:rsidR="00724FCF" w:rsidRDefault="00724FCF">
      <w:pPr>
        <w:rPr>
          <w:rFonts w:ascii="Arial" w:eastAsia="Calibri" w:hAnsi="Arial" w:cs="Arial"/>
          <w:b/>
          <w:sz w:val="28"/>
        </w:rPr>
      </w:pPr>
      <w:r>
        <w:rPr>
          <w:rFonts w:ascii="Arial" w:eastAsia="Calibri" w:hAnsi="Arial" w:cs="Arial"/>
          <w:b/>
          <w:sz w:val="28"/>
        </w:rPr>
        <w:br w:type="page"/>
      </w: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CC71AE" w:rsidRPr="00CC71AE" w:rsidRDefault="00CC71AE" w:rsidP="00CC71AE">
      <w:pPr>
        <w:spacing w:line="360" w:lineRule="auto"/>
        <w:jc w:val="center"/>
        <w:rPr>
          <w:rFonts w:ascii="Arial" w:eastAsia="Calibri" w:hAnsi="Arial" w:cs="Arial"/>
          <w:b/>
          <w:bCs/>
          <w:sz w:val="44"/>
          <w:szCs w:val="44"/>
        </w:rPr>
      </w:pPr>
      <w:r w:rsidRPr="00CC71AE">
        <w:rPr>
          <w:rFonts w:ascii="Arial" w:eastAsia="Calibri" w:hAnsi="Arial" w:cs="Arial"/>
          <w:b/>
          <w:bCs/>
          <w:sz w:val="44"/>
          <w:szCs w:val="44"/>
        </w:rPr>
        <w:t>DVACET LET ORGANIZACE</w:t>
      </w:r>
    </w:p>
    <w:p w:rsidR="00CC71AE" w:rsidRPr="00CC71AE" w:rsidRDefault="00CC71AE" w:rsidP="00CC71AE">
      <w:pPr>
        <w:spacing w:line="360" w:lineRule="auto"/>
        <w:jc w:val="center"/>
        <w:rPr>
          <w:rFonts w:ascii="Arial" w:eastAsia="Calibri" w:hAnsi="Arial" w:cs="Arial"/>
          <w:b/>
          <w:bCs/>
          <w:sz w:val="44"/>
          <w:szCs w:val="44"/>
        </w:rPr>
      </w:pPr>
      <w:r w:rsidRPr="00CC71AE">
        <w:rPr>
          <w:rFonts w:ascii="Arial" w:eastAsia="Calibri" w:hAnsi="Arial" w:cs="Arial"/>
          <w:b/>
          <w:bCs/>
          <w:sz w:val="44"/>
          <w:szCs w:val="44"/>
        </w:rPr>
        <w:t>ʺHVĚZDA Z.Ú.ʺ</w:t>
      </w:r>
    </w:p>
    <w:p w:rsidR="00CC71AE" w:rsidRPr="00CC71AE" w:rsidRDefault="00CC71AE" w:rsidP="00CC71AE">
      <w:pPr>
        <w:spacing w:line="360" w:lineRule="auto"/>
        <w:jc w:val="center"/>
        <w:rPr>
          <w:rFonts w:ascii="Arial" w:eastAsia="Calibri" w:hAnsi="Arial" w:cs="Arial"/>
          <w:b/>
          <w:bCs/>
          <w:sz w:val="36"/>
          <w:szCs w:val="36"/>
        </w:rPr>
      </w:pPr>
    </w:p>
    <w:p w:rsidR="00CC71AE" w:rsidRDefault="00CC71AE" w:rsidP="00EB59CC">
      <w:pPr>
        <w:spacing w:line="360" w:lineRule="auto"/>
        <w:rPr>
          <w:rFonts w:ascii="Arial" w:eastAsia="Calibri" w:hAnsi="Arial" w:cs="Arial"/>
        </w:rPr>
      </w:pPr>
    </w:p>
    <w:p w:rsidR="00CC71AE" w:rsidRDefault="00CC71AE" w:rsidP="00EB59CC">
      <w:pPr>
        <w:spacing w:line="360" w:lineRule="auto"/>
        <w:rPr>
          <w:rFonts w:ascii="Arial" w:eastAsia="Calibri" w:hAnsi="Arial" w:cs="Arial"/>
        </w:rPr>
      </w:pPr>
    </w:p>
    <w:p w:rsidR="0049442C" w:rsidRPr="00EB59CC" w:rsidRDefault="0049442C" w:rsidP="00EB59CC">
      <w:pPr>
        <w:spacing w:line="360" w:lineRule="auto"/>
        <w:rPr>
          <w:rFonts w:ascii="Arial" w:eastAsia="Calibri" w:hAnsi="Arial" w:cs="Arial"/>
          <w:lang w:eastAsia="ar-SA"/>
        </w:rPr>
      </w:pPr>
      <w:r w:rsidRPr="00EB59CC">
        <w:rPr>
          <w:rFonts w:ascii="Arial" w:eastAsia="Calibri" w:hAnsi="Arial" w:cs="Arial"/>
        </w:rPr>
        <w:br w:type="page"/>
      </w:r>
    </w:p>
    <w:p w:rsidR="00640D67" w:rsidRPr="0049442C" w:rsidRDefault="0049442C" w:rsidP="00A41C97">
      <w:pPr>
        <w:pStyle w:val="Nadpis2"/>
        <w:numPr>
          <w:ilvl w:val="0"/>
          <w:numId w:val="15"/>
        </w:numPr>
        <w:rPr>
          <w:rFonts w:ascii="Arial" w:eastAsia="Calibri" w:hAnsi="Arial" w:cs="Arial"/>
          <w:sz w:val="28"/>
        </w:rPr>
      </w:pPr>
      <w:bookmarkStart w:id="1" w:name="_Toc18958736"/>
      <w:r w:rsidRPr="0049442C">
        <w:rPr>
          <w:rFonts w:ascii="Arial" w:eastAsia="Calibri" w:hAnsi="Arial" w:cs="Arial"/>
          <w:sz w:val="28"/>
        </w:rPr>
        <w:lastRenderedPageBreak/>
        <w:t>Vývoj organizace</w:t>
      </w:r>
      <w:bookmarkEnd w:id="1"/>
    </w:p>
    <w:bookmarkEnd w:id="0"/>
    <w:p w:rsidR="002F3C99" w:rsidRPr="00A936AB" w:rsidRDefault="002F3C99" w:rsidP="0049442C">
      <w:pPr>
        <w:spacing w:before="240" w:after="0" w:line="360" w:lineRule="auto"/>
        <w:jc w:val="both"/>
        <w:rPr>
          <w:rFonts w:ascii="Arial" w:eastAsia="Calibri" w:hAnsi="Arial" w:cs="Times New Roman"/>
          <w:b/>
          <w:sz w:val="28"/>
          <w:szCs w:val="24"/>
        </w:rPr>
      </w:pPr>
      <w:r w:rsidRPr="00A936AB">
        <w:rPr>
          <w:rFonts w:ascii="Arial" w:eastAsia="Calibri" w:hAnsi="Arial" w:cs="Times New Roman"/>
          <w:szCs w:val="20"/>
        </w:rPr>
        <w:t>Občanské sdružení “</w:t>
      </w:r>
      <w:proofErr w:type="gramStart"/>
      <w:r w:rsidRPr="00A936AB">
        <w:rPr>
          <w:rFonts w:ascii="Arial" w:eastAsia="Calibri" w:hAnsi="Arial" w:cs="Times New Roman"/>
          <w:szCs w:val="20"/>
        </w:rPr>
        <w:t>HVĚZDA - občanské</w:t>
      </w:r>
      <w:proofErr w:type="gramEnd"/>
      <w:r w:rsidRPr="00A936AB">
        <w:rPr>
          <w:rFonts w:ascii="Arial" w:eastAsia="Calibri" w:hAnsi="Arial" w:cs="Times New Roman"/>
          <w:szCs w:val="20"/>
        </w:rPr>
        <w:t xml:space="preserve"> sdružení“ bylo založeno Zakládací listinou na základě notářského zápisu ze dne 6. </w:t>
      </w:r>
      <w:r>
        <w:rPr>
          <w:rFonts w:ascii="Arial" w:eastAsia="Calibri" w:hAnsi="Arial" w:cs="Times New Roman"/>
          <w:szCs w:val="20"/>
        </w:rPr>
        <w:t>0</w:t>
      </w:r>
      <w:r w:rsidRPr="00A936AB">
        <w:rPr>
          <w:rFonts w:ascii="Arial" w:eastAsia="Calibri" w:hAnsi="Arial" w:cs="Times New Roman"/>
          <w:szCs w:val="20"/>
        </w:rPr>
        <w:t xml:space="preserve">3. 2000. </w:t>
      </w:r>
      <w:r w:rsidRPr="00A936AB">
        <w:rPr>
          <w:rFonts w:ascii="Arial" w:eastAsia="Calibri" w:hAnsi="Arial" w:cs="Times New Roman"/>
          <w:spacing w:val="-2"/>
          <w:szCs w:val="20"/>
        </w:rPr>
        <w:t>Je samostatnou právnickou osobou, způsobilou vlastním jednáním nabývat práv zavazovat se podle zákona 83/1990 Sb. v platném znění</w:t>
      </w:r>
      <w:r w:rsidR="00D64721">
        <w:rPr>
          <w:rFonts w:ascii="Arial" w:eastAsia="Calibri" w:hAnsi="Arial" w:cs="Times New Roman"/>
          <w:spacing w:val="-2"/>
          <w:szCs w:val="20"/>
        </w:rPr>
        <w:t xml:space="preserve"> </w:t>
      </w:r>
      <w:r w:rsidRPr="00A936AB">
        <w:rPr>
          <w:rFonts w:ascii="Arial" w:eastAsia="Calibri" w:hAnsi="Arial" w:cs="Times New Roman"/>
          <w:spacing w:val="-2"/>
          <w:szCs w:val="20"/>
        </w:rPr>
        <w:t xml:space="preserve">a stanov registrovaným MV ČR pod č. j. VS/1-1/43725/00/R dne 10. </w:t>
      </w:r>
      <w:r>
        <w:rPr>
          <w:rFonts w:ascii="Arial" w:eastAsia="Calibri" w:hAnsi="Arial" w:cs="Times New Roman"/>
          <w:spacing w:val="-2"/>
          <w:szCs w:val="20"/>
        </w:rPr>
        <w:t>0</w:t>
      </w:r>
      <w:r w:rsidRPr="00A936AB">
        <w:rPr>
          <w:rFonts w:ascii="Arial" w:eastAsia="Calibri" w:hAnsi="Arial" w:cs="Times New Roman"/>
          <w:spacing w:val="-2"/>
          <w:szCs w:val="20"/>
        </w:rPr>
        <w:t>5. 2000.</w:t>
      </w:r>
      <w:r>
        <w:rPr>
          <w:rFonts w:ascii="Arial" w:eastAsia="Calibri" w:hAnsi="Arial" w:cs="Times New Roman"/>
          <w:spacing w:val="-2"/>
          <w:szCs w:val="20"/>
        </w:rPr>
        <w:t xml:space="preserve"> </w:t>
      </w:r>
      <w:r w:rsidRPr="00A936AB">
        <w:rPr>
          <w:rFonts w:ascii="Arial" w:eastAsia="Calibri" w:hAnsi="Arial" w:cs="Times New Roman"/>
          <w:spacing w:val="-2"/>
          <w:szCs w:val="20"/>
        </w:rPr>
        <w:t xml:space="preserve">(Změny stanov občanského </w:t>
      </w:r>
      <w:r w:rsidRPr="00A936AB">
        <w:rPr>
          <w:rFonts w:ascii="Arial" w:eastAsia="Calibri" w:hAnsi="Arial" w:cs="Times New Roman"/>
          <w:szCs w:val="20"/>
        </w:rPr>
        <w:t>sdružení “</w:t>
      </w:r>
      <w:proofErr w:type="gramStart"/>
      <w:r w:rsidRPr="00A936AB">
        <w:rPr>
          <w:rFonts w:ascii="Arial" w:eastAsia="Calibri" w:hAnsi="Arial" w:cs="Times New Roman"/>
          <w:szCs w:val="20"/>
        </w:rPr>
        <w:t>HVĚZDA - občanské</w:t>
      </w:r>
      <w:proofErr w:type="gramEnd"/>
      <w:r w:rsidRPr="00A936AB">
        <w:rPr>
          <w:rFonts w:ascii="Arial" w:eastAsia="Calibri" w:hAnsi="Arial" w:cs="Times New Roman"/>
          <w:szCs w:val="20"/>
        </w:rPr>
        <w:t xml:space="preserve"> sdružení“ byly vzaty na vědomí Ministerstvem vnitra ČR dne </w:t>
      </w:r>
      <w:r w:rsidR="00476470">
        <w:rPr>
          <w:rFonts w:ascii="Arial" w:eastAsia="Calibri" w:hAnsi="Arial" w:cs="Times New Roman"/>
          <w:szCs w:val="20"/>
        </w:rPr>
        <w:t xml:space="preserve">                  </w:t>
      </w:r>
      <w:r w:rsidRPr="00A936AB">
        <w:rPr>
          <w:rFonts w:ascii="Arial" w:eastAsia="Calibri" w:hAnsi="Arial" w:cs="Times New Roman"/>
          <w:szCs w:val="20"/>
        </w:rPr>
        <w:t xml:space="preserve">19. </w:t>
      </w:r>
      <w:r>
        <w:rPr>
          <w:rFonts w:ascii="Arial" w:eastAsia="Calibri" w:hAnsi="Arial" w:cs="Times New Roman"/>
          <w:szCs w:val="20"/>
        </w:rPr>
        <w:t>0</w:t>
      </w:r>
      <w:r w:rsidRPr="00A936AB">
        <w:rPr>
          <w:rFonts w:ascii="Arial" w:eastAsia="Calibri" w:hAnsi="Arial" w:cs="Times New Roman"/>
          <w:szCs w:val="20"/>
        </w:rPr>
        <w:t xml:space="preserve">5. 2005, </w:t>
      </w:r>
      <w:r>
        <w:rPr>
          <w:rFonts w:ascii="Arial" w:eastAsia="Calibri" w:hAnsi="Arial" w:cs="Times New Roman"/>
          <w:szCs w:val="20"/>
        </w:rPr>
        <w:t>0</w:t>
      </w:r>
      <w:r w:rsidRPr="00A936AB">
        <w:rPr>
          <w:rFonts w:ascii="Arial" w:eastAsia="Calibri" w:hAnsi="Arial" w:cs="Times New Roman"/>
          <w:szCs w:val="20"/>
        </w:rPr>
        <w:t xml:space="preserve">3. </w:t>
      </w:r>
      <w:r>
        <w:rPr>
          <w:rFonts w:ascii="Arial" w:eastAsia="Calibri" w:hAnsi="Arial" w:cs="Times New Roman"/>
          <w:szCs w:val="20"/>
        </w:rPr>
        <w:t>0</w:t>
      </w:r>
      <w:r w:rsidRPr="00A936AB">
        <w:rPr>
          <w:rFonts w:ascii="Arial" w:eastAsia="Calibri" w:hAnsi="Arial" w:cs="Times New Roman"/>
          <w:szCs w:val="20"/>
        </w:rPr>
        <w:t>4. 2006</w:t>
      </w:r>
      <w:r>
        <w:rPr>
          <w:rFonts w:ascii="Arial" w:eastAsia="Calibri" w:hAnsi="Arial" w:cs="Times New Roman"/>
          <w:szCs w:val="20"/>
        </w:rPr>
        <w:t>, 14. 05. 2013</w:t>
      </w:r>
      <w:r w:rsidRPr="00A936AB">
        <w:rPr>
          <w:rFonts w:ascii="Arial" w:eastAsia="Calibri" w:hAnsi="Arial" w:cs="Times New Roman"/>
          <w:szCs w:val="20"/>
        </w:rPr>
        <w:t>.)</w:t>
      </w:r>
      <w:r w:rsidRPr="00A936AB">
        <w:rPr>
          <w:rFonts w:ascii="Arial" w:eastAsia="Calibri" w:hAnsi="Arial" w:cs="Times New Roman"/>
          <w:spacing w:val="-2"/>
          <w:szCs w:val="20"/>
        </w:rPr>
        <w:t>.</w:t>
      </w:r>
    </w:p>
    <w:p w:rsidR="002F3C99" w:rsidRPr="00994D86" w:rsidRDefault="002F3C99" w:rsidP="002F3C99">
      <w:pPr>
        <w:spacing w:after="16" w:line="360" w:lineRule="auto"/>
        <w:ind w:right="17"/>
        <w:jc w:val="both"/>
        <w:rPr>
          <w:rFonts w:ascii="Arial" w:eastAsia="Calibri" w:hAnsi="Arial" w:cs="Arial"/>
          <w:color w:val="000000"/>
          <w:sz w:val="10"/>
          <w:szCs w:val="20"/>
        </w:rPr>
      </w:pPr>
    </w:p>
    <w:p w:rsidR="002F3C99" w:rsidRPr="00A936AB" w:rsidRDefault="002F3C99" w:rsidP="002F3C99">
      <w:pPr>
        <w:spacing w:after="16" w:line="360" w:lineRule="auto"/>
        <w:ind w:right="17"/>
        <w:jc w:val="both"/>
        <w:rPr>
          <w:rFonts w:ascii="Arial" w:eastAsia="Calibri" w:hAnsi="Arial" w:cs="Arial"/>
          <w:szCs w:val="20"/>
        </w:rPr>
      </w:pPr>
      <w:r w:rsidRPr="00A936AB">
        <w:rPr>
          <w:rFonts w:ascii="Arial" w:eastAsia="Calibri" w:hAnsi="Arial" w:cs="Arial"/>
          <w:color w:val="000000"/>
          <w:szCs w:val="20"/>
        </w:rPr>
        <w:t>“</w:t>
      </w:r>
      <w:proofErr w:type="gramStart"/>
      <w:r w:rsidRPr="00A936AB">
        <w:rPr>
          <w:rFonts w:ascii="Arial" w:eastAsia="Calibri" w:hAnsi="Arial" w:cs="Arial"/>
          <w:color w:val="000000"/>
          <w:szCs w:val="20"/>
        </w:rPr>
        <w:t>HVĚZDA - občanské</w:t>
      </w:r>
      <w:proofErr w:type="gramEnd"/>
      <w:r w:rsidRPr="00A936AB">
        <w:rPr>
          <w:rFonts w:ascii="Arial" w:eastAsia="Calibri" w:hAnsi="Arial" w:cs="Arial"/>
          <w:color w:val="000000"/>
          <w:szCs w:val="20"/>
        </w:rPr>
        <w:t xml:space="preserve"> sdružení“ má jedno identifikační číslo 708 29560, které mu bylo uděleno Českým statistickým úřadem v Praze, dne 24. </w:t>
      </w:r>
      <w:r>
        <w:rPr>
          <w:rFonts w:ascii="Arial" w:eastAsia="Calibri" w:hAnsi="Arial" w:cs="Arial"/>
          <w:color w:val="000000"/>
          <w:szCs w:val="20"/>
        </w:rPr>
        <w:t>05</w:t>
      </w:r>
      <w:r w:rsidRPr="00A936AB">
        <w:rPr>
          <w:rFonts w:ascii="Arial" w:eastAsia="Calibri" w:hAnsi="Arial" w:cs="Arial"/>
          <w:color w:val="000000"/>
          <w:szCs w:val="20"/>
        </w:rPr>
        <w:t xml:space="preserve"> 2000. </w:t>
      </w:r>
      <w:r w:rsidRPr="00A936AB">
        <w:rPr>
          <w:rFonts w:ascii="Arial" w:eastAsia="Calibri" w:hAnsi="Arial" w:cs="Arial"/>
          <w:szCs w:val="20"/>
        </w:rPr>
        <w:t xml:space="preserve">Byla také provedena registrace </w:t>
      </w:r>
      <w:r>
        <w:rPr>
          <w:rFonts w:ascii="Arial" w:eastAsia="Calibri" w:hAnsi="Arial" w:cs="Arial"/>
          <w:szCs w:val="20"/>
        </w:rPr>
        <w:t xml:space="preserve">                       </w:t>
      </w:r>
      <w:r w:rsidRPr="00A936AB">
        <w:rPr>
          <w:rFonts w:ascii="Arial" w:eastAsia="Calibri" w:hAnsi="Arial" w:cs="Arial"/>
          <w:szCs w:val="20"/>
        </w:rPr>
        <w:t xml:space="preserve">u Finančního úřadu ve Zlíně. </w:t>
      </w:r>
    </w:p>
    <w:p w:rsidR="002F3C99" w:rsidRPr="00994D86" w:rsidRDefault="002F3C99" w:rsidP="002F3C99">
      <w:pPr>
        <w:spacing w:after="16" w:line="360" w:lineRule="auto"/>
        <w:ind w:right="17"/>
        <w:jc w:val="both"/>
        <w:rPr>
          <w:rFonts w:ascii="Arial" w:eastAsia="Calibri" w:hAnsi="Arial" w:cs="Arial"/>
          <w:color w:val="000000"/>
          <w:sz w:val="10"/>
          <w:szCs w:val="20"/>
        </w:rPr>
      </w:pPr>
    </w:p>
    <w:p w:rsidR="002F3C99" w:rsidRPr="00A936AB" w:rsidRDefault="002F3C99" w:rsidP="002F3C99">
      <w:pPr>
        <w:spacing w:after="16" w:line="360" w:lineRule="auto"/>
        <w:ind w:right="17"/>
        <w:jc w:val="both"/>
        <w:rPr>
          <w:rFonts w:ascii="Arial" w:eastAsia="Calibri" w:hAnsi="Arial" w:cs="Arial"/>
          <w:spacing w:val="-2"/>
          <w:szCs w:val="20"/>
        </w:rPr>
      </w:pPr>
      <w:r w:rsidRPr="00A936AB">
        <w:rPr>
          <w:rFonts w:ascii="Arial" w:eastAsia="Calibri" w:hAnsi="Arial" w:cs="Arial"/>
          <w:color w:val="000000"/>
          <w:szCs w:val="20"/>
        </w:rPr>
        <w:t>“HVĚZDA - občanské sdružení“ má také přiděleno daňové identifikační číslo CZ</w:t>
      </w:r>
      <w:proofErr w:type="gramStart"/>
      <w:r w:rsidRPr="00A936AB">
        <w:rPr>
          <w:rFonts w:ascii="Arial" w:eastAsia="Calibri" w:hAnsi="Arial" w:cs="Arial"/>
          <w:color w:val="000000"/>
          <w:szCs w:val="20"/>
        </w:rPr>
        <w:t xml:space="preserve">70829560, </w:t>
      </w:r>
      <w:r w:rsidR="00476470">
        <w:rPr>
          <w:rFonts w:ascii="Arial" w:eastAsia="Calibri" w:hAnsi="Arial" w:cs="Arial"/>
          <w:color w:val="000000"/>
          <w:szCs w:val="20"/>
        </w:rPr>
        <w:t xml:space="preserve">  </w:t>
      </w:r>
      <w:proofErr w:type="gramEnd"/>
      <w:r w:rsidR="00476470">
        <w:rPr>
          <w:rFonts w:ascii="Arial" w:eastAsia="Calibri" w:hAnsi="Arial" w:cs="Arial"/>
          <w:color w:val="000000"/>
          <w:szCs w:val="20"/>
        </w:rPr>
        <w:t xml:space="preserve">               </w:t>
      </w:r>
      <w:r w:rsidRPr="00A936AB">
        <w:rPr>
          <w:rFonts w:ascii="Arial" w:eastAsia="Calibri" w:hAnsi="Arial" w:cs="Arial"/>
          <w:color w:val="000000"/>
          <w:szCs w:val="20"/>
        </w:rPr>
        <w:t xml:space="preserve">které mu bylo uděleno Finančním úřadem ve Zlíně, dne 30. </w:t>
      </w:r>
      <w:r>
        <w:rPr>
          <w:rFonts w:ascii="Arial" w:eastAsia="Calibri" w:hAnsi="Arial" w:cs="Arial"/>
          <w:color w:val="000000"/>
          <w:szCs w:val="20"/>
        </w:rPr>
        <w:t>0</w:t>
      </w:r>
      <w:r w:rsidRPr="00A936AB">
        <w:rPr>
          <w:rFonts w:ascii="Arial" w:eastAsia="Calibri" w:hAnsi="Arial" w:cs="Arial"/>
          <w:color w:val="000000"/>
          <w:szCs w:val="20"/>
        </w:rPr>
        <w:t xml:space="preserve">7. 2008. Je plátce daně z přidané hodnoty s účinností od </w:t>
      </w:r>
      <w:r>
        <w:rPr>
          <w:rFonts w:ascii="Arial" w:eastAsia="Calibri" w:hAnsi="Arial" w:cs="Arial"/>
          <w:color w:val="000000"/>
          <w:szCs w:val="20"/>
        </w:rPr>
        <w:t>0</w:t>
      </w:r>
      <w:r w:rsidRPr="00A936AB">
        <w:rPr>
          <w:rFonts w:ascii="Arial" w:eastAsia="Calibri" w:hAnsi="Arial" w:cs="Arial"/>
          <w:color w:val="000000"/>
          <w:szCs w:val="20"/>
        </w:rPr>
        <w:t xml:space="preserve">1. </w:t>
      </w:r>
      <w:r>
        <w:rPr>
          <w:rFonts w:ascii="Arial" w:eastAsia="Calibri" w:hAnsi="Arial" w:cs="Arial"/>
          <w:color w:val="000000"/>
          <w:szCs w:val="20"/>
        </w:rPr>
        <w:t>0</w:t>
      </w:r>
      <w:r w:rsidRPr="00A936AB">
        <w:rPr>
          <w:rFonts w:ascii="Arial" w:eastAsia="Calibri" w:hAnsi="Arial" w:cs="Arial"/>
          <w:color w:val="000000"/>
          <w:szCs w:val="20"/>
        </w:rPr>
        <w:t>9. 2008.</w:t>
      </w:r>
    </w:p>
    <w:p w:rsidR="002F3C99" w:rsidRPr="000C00A2" w:rsidRDefault="002F3C99" w:rsidP="002F3C99">
      <w:pPr>
        <w:spacing w:after="0" w:line="360" w:lineRule="auto"/>
        <w:jc w:val="both"/>
        <w:rPr>
          <w:rFonts w:ascii="Arial" w:eastAsia="Calibri" w:hAnsi="Arial" w:cs="Times New Roman"/>
          <w:sz w:val="10"/>
        </w:rPr>
      </w:pPr>
    </w:p>
    <w:p w:rsidR="002F3C99" w:rsidRPr="002F3C99" w:rsidRDefault="002F3C99" w:rsidP="002F3C99">
      <w:pPr>
        <w:spacing w:after="16" w:line="360" w:lineRule="auto"/>
        <w:ind w:right="17"/>
        <w:jc w:val="both"/>
        <w:rPr>
          <w:rFonts w:ascii="Arial" w:eastAsia="Calibri" w:hAnsi="Arial" w:cs="Arial"/>
          <w:color w:val="000000"/>
          <w:szCs w:val="20"/>
        </w:rPr>
      </w:pPr>
      <w:r w:rsidRPr="002F3C99">
        <w:rPr>
          <w:rFonts w:ascii="Arial" w:eastAsia="Calibri" w:hAnsi="Arial" w:cs="Arial"/>
          <w:color w:val="000000"/>
          <w:szCs w:val="20"/>
        </w:rPr>
        <w:t>Ke dni 01. 01. 2014 proběhla změna právní formy občanského sdružení “</w:t>
      </w:r>
      <w:proofErr w:type="gramStart"/>
      <w:r w:rsidRPr="002F3C99">
        <w:rPr>
          <w:rFonts w:ascii="Arial" w:eastAsia="Calibri" w:hAnsi="Arial" w:cs="Arial"/>
          <w:color w:val="000000"/>
          <w:szCs w:val="20"/>
        </w:rPr>
        <w:t>HVĚZDA - občanské</w:t>
      </w:r>
      <w:proofErr w:type="gramEnd"/>
      <w:r w:rsidRPr="002F3C99">
        <w:rPr>
          <w:rFonts w:ascii="Arial" w:eastAsia="Calibri" w:hAnsi="Arial" w:cs="Arial"/>
          <w:color w:val="000000"/>
          <w:szCs w:val="20"/>
        </w:rPr>
        <w:t xml:space="preserve"> sdružení“ (dle zákona č. 89/2012, občanského zákoníku a zákona č. 304/2013 Sb.,                                  o veřejných rejstřících právnických a fyzických osob) na spolek, se sídlem Zlín, Malenovice, Masarykova 443, PSČ 763 02, identifikační číslo 70829560, zapsaného ve spolkovém rejstříku vedeném Krajským soudem v Brně, oddíl L, vložka 7971 (dále též jen “HVĚZDA - občanské sdružení“).</w:t>
      </w:r>
    </w:p>
    <w:p w:rsidR="002F3C99" w:rsidRPr="00994D86" w:rsidRDefault="002F3C99" w:rsidP="002F3C99">
      <w:pPr>
        <w:spacing w:after="16" w:line="360" w:lineRule="auto"/>
        <w:ind w:right="17"/>
        <w:jc w:val="both"/>
        <w:rPr>
          <w:rFonts w:ascii="Arial" w:eastAsia="Calibri" w:hAnsi="Arial" w:cs="Arial"/>
          <w:color w:val="000000"/>
          <w:sz w:val="10"/>
          <w:szCs w:val="20"/>
        </w:rPr>
      </w:pPr>
    </w:p>
    <w:p w:rsidR="00A936AB" w:rsidRDefault="002F3C99" w:rsidP="00A936AB">
      <w:pPr>
        <w:spacing w:after="16" w:line="360" w:lineRule="auto"/>
        <w:ind w:right="17"/>
        <w:jc w:val="both"/>
        <w:rPr>
          <w:rFonts w:ascii="Arial" w:eastAsia="Calibri" w:hAnsi="Arial" w:cs="Times New Roman"/>
          <w:iCs/>
        </w:rPr>
      </w:pPr>
      <w:r>
        <w:rPr>
          <w:rFonts w:ascii="Arial" w:eastAsia="Calibri" w:hAnsi="Arial" w:cs="Times New Roman"/>
        </w:rPr>
        <w:t xml:space="preserve">Následně </w:t>
      </w:r>
      <w:r w:rsidRPr="00A936AB">
        <w:rPr>
          <w:rFonts w:ascii="Arial" w:eastAsia="Calibri" w:hAnsi="Arial" w:cs="Arial"/>
        </w:rPr>
        <w:t>došlo notářským zápisem N 79/2014,</w:t>
      </w:r>
      <w:r>
        <w:rPr>
          <w:rFonts w:ascii="Arial" w:eastAsia="Calibri" w:hAnsi="Arial" w:cs="Arial"/>
        </w:rPr>
        <w:t xml:space="preserve"> </w:t>
      </w:r>
      <w:r w:rsidRPr="00A936AB">
        <w:rPr>
          <w:rFonts w:ascii="Arial" w:eastAsia="Calibri" w:hAnsi="Arial" w:cs="Arial"/>
        </w:rPr>
        <w:t xml:space="preserve">NZ 63/2014 sepsaným dne 20. </w:t>
      </w:r>
      <w:r>
        <w:rPr>
          <w:rFonts w:ascii="Arial" w:eastAsia="Calibri" w:hAnsi="Arial" w:cs="Arial"/>
        </w:rPr>
        <w:t>0</w:t>
      </w:r>
      <w:r w:rsidRPr="00A936AB">
        <w:rPr>
          <w:rFonts w:ascii="Arial" w:eastAsia="Calibri" w:hAnsi="Arial" w:cs="Arial"/>
        </w:rPr>
        <w:t xml:space="preserve">2. 2014 notářkou JUDr. Evou Dufkovou, notářskou se sídlem ve Zlíně, Tyršovo nábřeží 401, ke </w:t>
      </w:r>
      <w:r w:rsidRPr="00A936AB">
        <w:rPr>
          <w:rFonts w:ascii="Arial" w:eastAsia="Calibri" w:hAnsi="Arial" w:cs="Times New Roman"/>
          <w:bCs/>
          <w:iCs/>
        </w:rPr>
        <w:t>změně právní formy spolku na ústav s názvem “HVĚZDA z.ú.</w:t>
      </w:r>
      <w:r w:rsidRPr="00A936AB">
        <w:rPr>
          <w:rFonts w:ascii="Arial" w:eastAsia="Calibri" w:hAnsi="Arial" w:cs="Times New Roman"/>
          <w:iCs/>
        </w:rPr>
        <w:t xml:space="preserve">“, kdy rozhodným dnem pro změnu právní formy byl den </w:t>
      </w:r>
      <w:r>
        <w:rPr>
          <w:rFonts w:ascii="Arial" w:eastAsia="Calibri" w:hAnsi="Arial" w:cs="Times New Roman"/>
          <w:iCs/>
        </w:rPr>
        <w:t>0</w:t>
      </w:r>
      <w:r w:rsidRPr="00A936AB">
        <w:rPr>
          <w:rFonts w:ascii="Arial" w:eastAsia="Calibri" w:hAnsi="Arial" w:cs="Times New Roman"/>
          <w:iCs/>
        </w:rPr>
        <w:t xml:space="preserve">1. </w:t>
      </w:r>
      <w:r>
        <w:rPr>
          <w:rFonts w:ascii="Arial" w:eastAsia="Calibri" w:hAnsi="Arial" w:cs="Times New Roman"/>
          <w:iCs/>
        </w:rPr>
        <w:t>0</w:t>
      </w:r>
      <w:r w:rsidRPr="00A936AB">
        <w:rPr>
          <w:rFonts w:ascii="Arial" w:eastAsia="Calibri" w:hAnsi="Arial" w:cs="Times New Roman"/>
          <w:iCs/>
        </w:rPr>
        <w:t xml:space="preserve">7. 2014. Výpis z ústavního rejstříku byl vyvěšen na veřejný portál ústavního rejstříku, vedeného Krajským soudem v Brně oddíl U, vložka 22 dne 28. </w:t>
      </w:r>
      <w:r>
        <w:rPr>
          <w:rFonts w:ascii="Arial" w:eastAsia="Calibri" w:hAnsi="Arial" w:cs="Times New Roman"/>
          <w:iCs/>
        </w:rPr>
        <w:t>0</w:t>
      </w:r>
      <w:r w:rsidRPr="00A936AB">
        <w:rPr>
          <w:rFonts w:ascii="Arial" w:eastAsia="Calibri" w:hAnsi="Arial" w:cs="Times New Roman"/>
          <w:iCs/>
        </w:rPr>
        <w:t>7. 2014.</w:t>
      </w:r>
    </w:p>
    <w:p w:rsidR="00DC1FF9" w:rsidRPr="00994D86" w:rsidRDefault="00DC1FF9" w:rsidP="008129CA">
      <w:pPr>
        <w:spacing w:after="0" w:line="360" w:lineRule="auto"/>
        <w:jc w:val="both"/>
        <w:rPr>
          <w:rFonts w:ascii="Arial" w:eastAsia="Calibri" w:hAnsi="Arial" w:cs="Arial"/>
          <w:color w:val="000000"/>
          <w:sz w:val="10"/>
          <w:szCs w:val="20"/>
        </w:rPr>
      </w:pPr>
    </w:p>
    <w:p w:rsidR="002F3C99" w:rsidRDefault="00B76E39" w:rsidP="008129CA">
      <w:pPr>
        <w:spacing w:after="0" w:line="360" w:lineRule="auto"/>
        <w:jc w:val="both"/>
        <w:rPr>
          <w:rFonts w:ascii="Arial" w:eastAsia="Times New Roman" w:hAnsi="Arial" w:cs="Arial"/>
          <w:b/>
          <w:iCs/>
          <w:noProof/>
          <w:lang w:eastAsia="ar-SA"/>
        </w:rPr>
      </w:pPr>
      <w:r w:rsidRPr="00A936AB">
        <w:rPr>
          <w:rFonts w:ascii="Arial" w:eastAsia="Calibri" w:hAnsi="Arial" w:cs="Arial"/>
          <w:color w:val="000000"/>
          <w:szCs w:val="20"/>
        </w:rPr>
        <w:t xml:space="preserve">“HVĚZDA </w:t>
      </w:r>
      <w:r>
        <w:rPr>
          <w:rFonts w:ascii="Arial" w:eastAsia="Calibri" w:hAnsi="Arial" w:cs="Arial"/>
          <w:color w:val="000000"/>
          <w:szCs w:val="20"/>
        </w:rPr>
        <w:t>z.ú.</w:t>
      </w:r>
      <w:r w:rsidRPr="00A936AB">
        <w:rPr>
          <w:rFonts w:ascii="Arial" w:eastAsia="Calibri" w:hAnsi="Arial" w:cs="Arial"/>
          <w:color w:val="000000"/>
          <w:szCs w:val="20"/>
        </w:rPr>
        <w:t>“ má také přidělen</w:t>
      </w:r>
      <w:r>
        <w:rPr>
          <w:rFonts w:ascii="Arial" w:eastAsia="Calibri" w:hAnsi="Arial" w:cs="Arial"/>
          <w:color w:val="000000"/>
          <w:szCs w:val="20"/>
        </w:rPr>
        <w:t>y</w:t>
      </w:r>
      <w:r w:rsidRPr="00A936AB">
        <w:rPr>
          <w:rFonts w:ascii="Arial" w:eastAsia="Calibri" w:hAnsi="Arial" w:cs="Arial"/>
          <w:color w:val="000000"/>
          <w:szCs w:val="20"/>
        </w:rPr>
        <w:t xml:space="preserve"> </w:t>
      </w:r>
      <w:r w:rsidR="008129CA">
        <w:rPr>
          <w:rFonts w:ascii="Arial" w:eastAsia="Calibri" w:hAnsi="Arial" w:cs="Arial"/>
          <w:color w:val="000000"/>
          <w:szCs w:val="20"/>
        </w:rPr>
        <w:t>ode dne 25. 07. 2017 (Finančním úřadem pro Zlínský kraj) autentizační údaje v souladu s ustanovením § 13 zákona č. 112/2016 Sb., o evidenci tržeb, pro přístup na společné technické zařízení správce daně umožňující správu certifikátu pro evidenci tržeb a údajů pro zprávu evidence tržeb</w:t>
      </w:r>
      <w:r w:rsidR="00DC1FF9">
        <w:rPr>
          <w:rFonts w:ascii="Arial" w:eastAsia="Calibri" w:hAnsi="Arial" w:cs="Arial"/>
          <w:color w:val="000000"/>
          <w:szCs w:val="20"/>
        </w:rPr>
        <w:t>.</w:t>
      </w:r>
    </w:p>
    <w:p w:rsidR="00DC1FF9" w:rsidRDefault="00DC1FF9" w:rsidP="00A936AB">
      <w:pPr>
        <w:spacing w:after="16" w:line="360" w:lineRule="auto"/>
        <w:ind w:right="17"/>
        <w:jc w:val="both"/>
        <w:rPr>
          <w:rFonts w:ascii="Arial" w:eastAsia="Calibri" w:hAnsi="Arial" w:cs="Arial"/>
          <w:i/>
          <w:color w:val="000000"/>
          <w:szCs w:val="20"/>
        </w:rPr>
      </w:pPr>
    </w:p>
    <w:p w:rsidR="002F3C99" w:rsidRDefault="002F3C99" w:rsidP="00A936AB">
      <w:pPr>
        <w:spacing w:after="16" w:line="360" w:lineRule="auto"/>
        <w:ind w:right="17"/>
        <w:jc w:val="both"/>
        <w:rPr>
          <w:rFonts w:ascii="Arial" w:eastAsia="Calibri" w:hAnsi="Arial" w:cs="Arial"/>
          <w:i/>
          <w:color w:val="000000"/>
          <w:szCs w:val="20"/>
          <w:vertAlign w:val="subscript"/>
        </w:rPr>
      </w:pPr>
    </w:p>
    <w:p w:rsidR="00476470" w:rsidRPr="00DC1FF9" w:rsidRDefault="00476470" w:rsidP="00A936AB">
      <w:pPr>
        <w:spacing w:after="16" w:line="360" w:lineRule="auto"/>
        <w:ind w:right="17"/>
        <w:jc w:val="both"/>
        <w:rPr>
          <w:rFonts w:ascii="Arial" w:eastAsia="Calibri" w:hAnsi="Arial" w:cs="Arial"/>
          <w:i/>
          <w:color w:val="000000"/>
          <w:szCs w:val="20"/>
        </w:rPr>
      </w:pPr>
    </w:p>
    <w:p w:rsidR="00EB01CB" w:rsidRPr="00DD34D3" w:rsidRDefault="00EB01CB" w:rsidP="00A41C97">
      <w:pPr>
        <w:pStyle w:val="Nadpis2"/>
        <w:numPr>
          <w:ilvl w:val="0"/>
          <w:numId w:val="15"/>
        </w:numPr>
        <w:rPr>
          <w:rFonts w:ascii="Arial" w:hAnsi="Arial" w:cs="Arial"/>
          <w:noProof/>
          <w:sz w:val="28"/>
        </w:rPr>
      </w:pPr>
      <w:bookmarkStart w:id="2" w:name="_Toc18958737"/>
      <w:r w:rsidRPr="00DD34D3">
        <w:rPr>
          <w:rFonts w:ascii="Arial" w:hAnsi="Arial" w:cs="Arial"/>
          <w:noProof/>
          <w:sz w:val="28"/>
        </w:rPr>
        <w:lastRenderedPageBreak/>
        <w:t>Veřejný závazek</w:t>
      </w:r>
      <w:bookmarkEnd w:id="2"/>
    </w:p>
    <w:p w:rsidR="00EB01CB" w:rsidRDefault="00EB01CB" w:rsidP="00476470">
      <w:pPr>
        <w:spacing w:before="240" w:after="0" w:line="360" w:lineRule="auto"/>
        <w:jc w:val="both"/>
        <w:rPr>
          <w:rFonts w:ascii="Arial" w:eastAsia="Times New Roman" w:hAnsi="Arial" w:cs="Arial"/>
          <w:iCs/>
          <w:noProof/>
          <w:lang w:eastAsia="ar-SA"/>
        </w:rPr>
      </w:pPr>
      <w:r>
        <w:rPr>
          <w:rFonts w:ascii="Arial" w:eastAsia="Times New Roman" w:hAnsi="Arial" w:cs="Arial"/>
          <w:iCs/>
          <w:noProof/>
          <w:lang w:eastAsia="ar-SA"/>
        </w:rPr>
        <w:t>Veřejný závazek je soubor pravidel, kterými se organizace řídí při poskytování sociální služby                   a zdravotní péče.</w:t>
      </w:r>
    </w:p>
    <w:p w:rsidR="00476470" w:rsidRPr="00476470" w:rsidRDefault="00476470" w:rsidP="00476470">
      <w:pPr>
        <w:spacing w:after="0" w:line="360" w:lineRule="auto"/>
        <w:jc w:val="both"/>
        <w:rPr>
          <w:rFonts w:ascii="Arial" w:eastAsia="Times New Roman" w:hAnsi="Arial" w:cs="Arial"/>
          <w:iCs/>
          <w:noProof/>
          <w:sz w:val="10"/>
          <w:lang w:eastAsia="ar-SA"/>
        </w:rPr>
      </w:pPr>
    </w:p>
    <w:p w:rsidR="00476470" w:rsidRDefault="00476470" w:rsidP="00476470">
      <w:pPr>
        <w:spacing w:after="0" w:line="360" w:lineRule="auto"/>
        <w:jc w:val="both"/>
        <w:rPr>
          <w:rFonts w:ascii="Arial" w:eastAsia="Times New Roman" w:hAnsi="Arial" w:cs="Arial"/>
          <w:iCs/>
          <w:noProof/>
          <w:lang w:eastAsia="ar-SA"/>
        </w:rPr>
      </w:pPr>
      <w:r>
        <w:rPr>
          <w:rFonts w:ascii="Arial" w:eastAsia="Times New Roman" w:hAnsi="Arial" w:cs="Arial"/>
          <w:iCs/>
          <w:noProof/>
          <w:lang w:eastAsia="ar-SA"/>
        </w:rPr>
        <w:t>Tzn., že organizace se zavazuje k tomu, že se bude dlouhodobým působením (uživatel x poskytovatel) snažit o maximální rozvoj osobnosti, schopností a dovedností uživatele o jeho seberealizaci při respektování jeho možností a schopností.</w:t>
      </w:r>
    </w:p>
    <w:p w:rsidR="00476470" w:rsidRDefault="00476470" w:rsidP="00476470">
      <w:pPr>
        <w:spacing w:after="0" w:line="360" w:lineRule="auto"/>
        <w:jc w:val="both"/>
        <w:rPr>
          <w:rFonts w:ascii="Arial" w:eastAsia="Times New Roman" w:hAnsi="Arial" w:cs="Arial"/>
          <w:iCs/>
          <w:noProof/>
          <w:lang w:eastAsia="ar-SA"/>
        </w:rPr>
      </w:pPr>
    </w:p>
    <w:p w:rsidR="00476470" w:rsidRDefault="00476470" w:rsidP="00476470">
      <w:pPr>
        <w:spacing w:line="360" w:lineRule="auto"/>
        <w:jc w:val="both"/>
        <w:rPr>
          <w:rFonts w:ascii="Arial" w:eastAsia="Times New Roman" w:hAnsi="Arial" w:cs="Arial"/>
          <w:iCs/>
          <w:noProof/>
          <w:lang w:eastAsia="ar-SA"/>
        </w:rPr>
      </w:pPr>
    </w:p>
    <w:p w:rsidR="00C14CA4" w:rsidRDefault="00C14CA4" w:rsidP="00A41298">
      <w:pPr>
        <w:spacing w:after="16" w:line="360" w:lineRule="auto"/>
        <w:ind w:right="17"/>
        <w:jc w:val="both"/>
        <w:rPr>
          <w:rFonts w:ascii="Arial" w:eastAsia="Calibri" w:hAnsi="Arial" w:cs="Arial"/>
          <w:color w:val="000000"/>
          <w:szCs w:val="20"/>
        </w:rPr>
      </w:pPr>
    </w:p>
    <w:p w:rsidR="00476470" w:rsidRDefault="00476470" w:rsidP="00A41298">
      <w:pPr>
        <w:spacing w:after="16" w:line="360" w:lineRule="auto"/>
        <w:ind w:right="17"/>
        <w:jc w:val="both"/>
        <w:rPr>
          <w:rFonts w:ascii="Arial" w:eastAsia="Calibri" w:hAnsi="Arial" w:cs="Arial"/>
          <w:color w:val="000000"/>
          <w:szCs w:val="20"/>
        </w:rPr>
        <w:sectPr w:rsidR="00476470" w:rsidSect="00F94820">
          <w:headerReference w:type="default" r:id="rId8"/>
          <w:footerReference w:type="default" r:id="rId9"/>
          <w:pgSz w:w="11906" w:h="16838"/>
          <w:pgMar w:top="1418" w:right="1247" w:bottom="1418" w:left="1247" w:header="709" w:footer="709" w:gutter="0"/>
          <w:pgNumType w:start="1"/>
          <w:cols w:space="708"/>
          <w:titlePg/>
          <w:docGrid w:linePitch="360"/>
        </w:sectPr>
      </w:pPr>
    </w:p>
    <w:p w:rsidR="00C14CA4" w:rsidRPr="0049442C" w:rsidRDefault="00C14CA4" w:rsidP="00A41C97">
      <w:pPr>
        <w:pStyle w:val="Nadpis2"/>
        <w:numPr>
          <w:ilvl w:val="0"/>
          <w:numId w:val="15"/>
        </w:numPr>
        <w:rPr>
          <w:rFonts w:ascii="Arial" w:hAnsi="Arial" w:cs="Arial"/>
          <w:sz w:val="28"/>
        </w:rPr>
      </w:pPr>
      <w:bookmarkStart w:id="3" w:name="_Toc18958738"/>
      <w:r w:rsidRPr="0049442C">
        <w:rPr>
          <w:rFonts w:ascii="Arial" w:hAnsi="Arial" w:cs="Arial"/>
          <w:sz w:val="28"/>
        </w:rPr>
        <w:lastRenderedPageBreak/>
        <w:t>Přehled</w:t>
      </w:r>
      <w:r w:rsidR="00CA774C" w:rsidRPr="0049442C">
        <w:rPr>
          <w:rFonts w:ascii="Arial" w:hAnsi="Arial" w:cs="Arial"/>
          <w:sz w:val="28"/>
        </w:rPr>
        <w:t xml:space="preserve"> Rozhodnutí</w:t>
      </w:r>
      <w:r w:rsidRPr="0049442C">
        <w:rPr>
          <w:rFonts w:ascii="Arial" w:hAnsi="Arial" w:cs="Arial"/>
          <w:sz w:val="28"/>
        </w:rPr>
        <w:t xml:space="preserve"> registrací zdravotní péče</w:t>
      </w:r>
      <w:bookmarkEnd w:id="3"/>
    </w:p>
    <w:p w:rsidR="0049442C" w:rsidRPr="0049442C" w:rsidRDefault="0049442C" w:rsidP="0049442C">
      <w:pPr>
        <w:rPr>
          <w:lang w:eastAsia="ar-SA"/>
        </w:rPr>
      </w:pPr>
    </w:p>
    <w:tbl>
      <w:tblPr>
        <w:tblW w:w="5692" w:type="pct"/>
        <w:jc w:val="center"/>
        <w:tblLayout w:type="fixed"/>
        <w:tblCellMar>
          <w:left w:w="70" w:type="dxa"/>
          <w:right w:w="70" w:type="dxa"/>
        </w:tblCellMar>
        <w:tblLook w:val="04A0" w:firstRow="1" w:lastRow="0" w:firstColumn="1" w:lastColumn="0" w:noHBand="0" w:noVBand="1"/>
      </w:tblPr>
      <w:tblGrid>
        <w:gridCol w:w="1841"/>
        <w:gridCol w:w="1555"/>
        <w:gridCol w:w="1552"/>
        <w:gridCol w:w="1416"/>
        <w:gridCol w:w="1416"/>
        <w:gridCol w:w="2096"/>
        <w:gridCol w:w="1397"/>
        <w:gridCol w:w="1537"/>
        <w:gridCol w:w="1537"/>
        <w:gridCol w:w="1559"/>
      </w:tblGrid>
      <w:tr w:rsidR="00C14CA4" w:rsidRPr="00AD2854" w:rsidTr="00A10A1A">
        <w:trPr>
          <w:trHeight w:val="900"/>
          <w:jc w:val="center"/>
        </w:trPr>
        <w:tc>
          <w:tcPr>
            <w:tcW w:w="579" w:type="pct"/>
            <w:tcBorders>
              <w:top w:val="single" w:sz="12" w:space="0" w:color="auto"/>
              <w:left w:val="single" w:sz="12" w:space="0" w:color="auto"/>
              <w:bottom w:val="double" w:sz="4" w:space="0" w:color="auto"/>
              <w:right w:val="single" w:sz="4" w:space="0" w:color="auto"/>
            </w:tcBorders>
            <w:shd w:val="clear" w:color="000000" w:fill="C0C0C0"/>
            <w:vAlign w:val="center"/>
            <w:hideMark/>
          </w:tcPr>
          <w:p w:rsidR="00C14CA4" w:rsidRPr="00C14CA4" w:rsidRDefault="00C14CA4" w:rsidP="00915C10">
            <w:pPr>
              <w:spacing w:after="0" w:line="240" w:lineRule="auto"/>
              <w:rPr>
                <w:rFonts w:ascii="Arial" w:eastAsia="Times New Roman" w:hAnsi="Arial" w:cs="Arial"/>
                <w:b/>
                <w:bCs/>
              </w:rPr>
            </w:pPr>
            <w:r w:rsidRPr="00C14CA4">
              <w:rPr>
                <w:rFonts w:ascii="Arial" w:eastAsia="Times New Roman" w:hAnsi="Arial" w:cs="Arial"/>
                <w:b/>
                <w:bCs/>
              </w:rPr>
              <w:t>Střediska</w:t>
            </w:r>
          </w:p>
        </w:tc>
        <w:tc>
          <w:tcPr>
            <w:tcW w:w="489" w:type="pct"/>
            <w:tcBorders>
              <w:top w:val="single" w:sz="12" w:space="0" w:color="auto"/>
              <w:left w:val="nil"/>
              <w:bottom w:val="double" w:sz="4" w:space="0" w:color="auto"/>
              <w:right w:val="single" w:sz="4" w:space="0" w:color="auto"/>
            </w:tcBorders>
            <w:shd w:val="clear" w:color="000000" w:fill="C0C0C0"/>
            <w:vAlign w:val="center"/>
            <w:hideMark/>
          </w:tcPr>
          <w:p w:rsidR="00C14CA4" w:rsidRPr="00C14CA4" w:rsidRDefault="00C14CA4" w:rsidP="00915C10">
            <w:pPr>
              <w:spacing w:after="0" w:line="240" w:lineRule="auto"/>
              <w:jc w:val="center"/>
              <w:rPr>
                <w:rFonts w:ascii="Arial" w:eastAsia="Times New Roman" w:hAnsi="Arial" w:cs="Arial"/>
                <w:b/>
                <w:bCs/>
              </w:rPr>
            </w:pPr>
            <w:r w:rsidRPr="00C14CA4">
              <w:rPr>
                <w:rFonts w:ascii="Arial" w:eastAsia="Times New Roman" w:hAnsi="Arial" w:cs="Arial"/>
                <w:b/>
                <w:bCs/>
              </w:rPr>
              <w:t>Poskytováno od</w:t>
            </w:r>
          </w:p>
        </w:tc>
        <w:tc>
          <w:tcPr>
            <w:tcW w:w="488" w:type="pct"/>
            <w:tcBorders>
              <w:top w:val="single" w:sz="12" w:space="0" w:color="auto"/>
              <w:left w:val="nil"/>
              <w:bottom w:val="double" w:sz="4" w:space="0" w:color="auto"/>
              <w:right w:val="single" w:sz="4" w:space="0" w:color="auto"/>
            </w:tcBorders>
            <w:shd w:val="clear" w:color="000000" w:fill="C0C0C0"/>
            <w:vAlign w:val="center"/>
            <w:hideMark/>
          </w:tcPr>
          <w:p w:rsidR="00C14CA4" w:rsidRPr="00C14CA4" w:rsidRDefault="00C14CA4" w:rsidP="00915C10">
            <w:pPr>
              <w:spacing w:after="0" w:line="240" w:lineRule="auto"/>
              <w:jc w:val="center"/>
              <w:rPr>
                <w:rFonts w:ascii="Arial" w:eastAsia="Times New Roman" w:hAnsi="Arial" w:cs="Arial"/>
                <w:b/>
                <w:bCs/>
              </w:rPr>
            </w:pPr>
            <w:r w:rsidRPr="00C14CA4">
              <w:rPr>
                <w:rFonts w:ascii="Arial" w:eastAsia="Times New Roman" w:hAnsi="Arial" w:cs="Arial"/>
                <w:b/>
                <w:bCs/>
              </w:rPr>
              <w:t>Poskytováno do</w:t>
            </w:r>
          </w:p>
        </w:tc>
        <w:tc>
          <w:tcPr>
            <w:tcW w:w="445" w:type="pct"/>
            <w:tcBorders>
              <w:top w:val="single" w:sz="12" w:space="0" w:color="auto"/>
              <w:left w:val="nil"/>
              <w:bottom w:val="double" w:sz="4" w:space="0" w:color="auto"/>
              <w:right w:val="single" w:sz="4" w:space="0" w:color="auto"/>
            </w:tcBorders>
            <w:shd w:val="clear" w:color="000000" w:fill="C0C0C0"/>
            <w:vAlign w:val="center"/>
            <w:hideMark/>
          </w:tcPr>
          <w:p w:rsidR="00C14CA4" w:rsidRPr="00C14CA4" w:rsidRDefault="00C14CA4" w:rsidP="00915C10">
            <w:pPr>
              <w:spacing w:after="0" w:line="240" w:lineRule="auto"/>
              <w:jc w:val="center"/>
              <w:rPr>
                <w:rFonts w:ascii="Arial" w:eastAsia="Times New Roman" w:hAnsi="Arial" w:cs="Arial"/>
                <w:b/>
                <w:bCs/>
              </w:rPr>
            </w:pPr>
            <w:r w:rsidRPr="00C14CA4">
              <w:rPr>
                <w:rFonts w:ascii="Arial" w:eastAsia="Times New Roman" w:hAnsi="Arial" w:cs="Arial"/>
                <w:b/>
                <w:bCs/>
              </w:rPr>
              <w:t>Rozhodnutí ze dne</w:t>
            </w:r>
            <w:r w:rsidRPr="00C14CA4">
              <w:rPr>
                <w:rFonts w:ascii="Arial" w:eastAsia="Times New Roman" w:hAnsi="Arial" w:cs="Arial"/>
              </w:rPr>
              <w:t xml:space="preserve">        </w:t>
            </w:r>
          </w:p>
        </w:tc>
        <w:tc>
          <w:tcPr>
            <w:tcW w:w="445" w:type="pct"/>
            <w:tcBorders>
              <w:top w:val="single" w:sz="12" w:space="0" w:color="auto"/>
              <w:left w:val="nil"/>
              <w:bottom w:val="double" w:sz="4" w:space="0" w:color="auto"/>
              <w:right w:val="single" w:sz="4" w:space="0" w:color="auto"/>
            </w:tcBorders>
            <w:shd w:val="clear" w:color="000000" w:fill="C0C0C0"/>
            <w:vAlign w:val="center"/>
            <w:hideMark/>
          </w:tcPr>
          <w:p w:rsidR="00C14CA4" w:rsidRPr="00C14CA4" w:rsidRDefault="00C14CA4" w:rsidP="00915C10">
            <w:pPr>
              <w:spacing w:after="0" w:line="240" w:lineRule="auto"/>
              <w:jc w:val="center"/>
              <w:rPr>
                <w:rFonts w:ascii="Arial" w:eastAsia="Times New Roman" w:hAnsi="Arial" w:cs="Arial"/>
                <w:b/>
                <w:bCs/>
              </w:rPr>
            </w:pPr>
            <w:r w:rsidRPr="00C14CA4">
              <w:rPr>
                <w:rFonts w:ascii="Arial" w:eastAsia="Times New Roman" w:hAnsi="Arial" w:cs="Arial"/>
                <w:b/>
                <w:bCs/>
              </w:rPr>
              <w:t xml:space="preserve">Rozhodnutí             o změně ze dne   </w:t>
            </w:r>
          </w:p>
        </w:tc>
        <w:tc>
          <w:tcPr>
            <w:tcW w:w="659" w:type="pct"/>
            <w:tcBorders>
              <w:top w:val="single" w:sz="12" w:space="0" w:color="auto"/>
              <w:left w:val="nil"/>
              <w:bottom w:val="double" w:sz="4" w:space="0" w:color="auto"/>
              <w:right w:val="single" w:sz="4" w:space="0" w:color="auto"/>
            </w:tcBorders>
            <w:shd w:val="clear" w:color="000000" w:fill="C0C0C0"/>
            <w:vAlign w:val="center"/>
            <w:hideMark/>
          </w:tcPr>
          <w:p w:rsidR="00C14CA4" w:rsidRPr="00C14CA4" w:rsidRDefault="00C14CA4" w:rsidP="00915C10">
            <w:pPr>
              <w:spacing w:after="0" w:line="240" w:lineRule="auto"/>
              <w:jc w:val="center"/>
              <w:rPr>
                <w:rFonts w:ascii="Arial" w:eastAsia="Times New Roman" w:hAnsi="Arial" w:cs="Arial"/>
                <w:b/>
                <w:bCs/>
              </w:rPr>
            </w:pPr>
            <w:r w:rsidRPr="00C14CA4">
              <w:rPr>
                <w:rFonts w:ascii="Arial" w:eastAsia="Times New Roman" w:hAnsi="Arial" w:cs="Arial"/>
                <w:b/>
                <w:bCs/>
              </w:rPr>
              <w:t>Druh služby</w:t>
            </w:r>
          </w:p>
        </w:tc>
        <w:tc>
          <w:tcPr>
            <w:tcW w:w="439" w:type="pct"/>
            <w:tcBorders>
              <w:top w:val="single" w:sz="12" w:space="0" w:color="auto"/>
              <w:left w:val="nil"/>
              <w:bottom w:val="double" w:sz="4" w:space="0" w:color="auto"/>
              <w:right w:val="single" w:sz="4" w:space="0" w:color="auto"/>
            </w:tcBorders>
            <w:shd w:val="clear" w:color="000000" w:fill="C0C0C0"/>
            <w:vAlign w:val="center"/>
            <w:hideMark/>
          </w:tcPr>
          <w:p w:rsidR="00C14CA4" w:rsidRPr="00C14CA4" w:rsidRDefault="00C14CA4" w:rsidP="00915C10">
            <w:pPr>
              <w:spacing w:after="0" w:line="240" w:lineRule="auto"/>
              <w:jc w:val="center"/>
              <w:rPr>
                <w:rFonts w:ascii="Arial" w:eastAsia="Times New Roman" w:hAnsi="Arial" w:cs="Arial"/>
                <w:b/>
                <w:bCs/>
              </w:rPr>
            </w:pPr>
            <w:r w:rsidRPr="00C14CA4">
              <w:rPr>
                <w:rFonts w:ascii="Arial" w:eastAsia="Times New Roman" w:hAnsi="Arial" w:cs="Arial"/>
                <w:b/>
                <w:bCs/>
              </w:rPr>
              <w:t>Odborný zástupce</w:t>
            </w:r>
          </w:p>
        </w:tc>
        <w:tc>
          <w:tcPr>
            <w:tcW w:w="483" w:type="pct"/>
            <w:tcBorders>
              <w:top w:val="single" w:sz="12" w:space="0" w:color="auto"/>
              <w:left w:val="nil"/>
              <w:bottom w:val="double" w:sz="4" w:space="0" w:color="auto"/>
              <w:right w:val="single" w:sz="4" w:space="0" w:color="auto"/>
            </w:tcBorders>
            <w:shd w:val="clear" w:color="000000" w:fill="C0C0C0"/>
            <w:vAlign w:val="center"/>
            <w:hideMark/>
          </w:tcPr>
          <w:p w:rsidR="00C14CA4" w:rsidRPr="00C14CA4" w:rsidRDefault="00C14CA4" w:rsidP="00915C10">
            <w:pPr>
              <w:spacing w:after="0" w:line="240" w:lineRule="auto"/>
              <w:jc w:val="center"/>
              <w:rPr>
                <w:rFonts w:ascii="Arial" w:eastAsia="Times New Roman" w:hAnsi="Arial" w:cs="Arial"/>
                <w:b/>
                <w:bCs/>
                <w:color w:val="000000"/>
              </w:rPr>
            </w:pPr>
            <w:r w:rsidRPr="00C14CA4">
              <w:rPr>
                <w:rFonts w:ascii="Arial" w:eastAsia="Times New Roman" w:hAnsi="Arial" w:cs="Arial"/>
                <w:b/>
                <w:bCs/>
                <w:color w:val="000000"/>
              </w:rPr>
              <w:t>Místo provozování</w:t>
            </w:r>
          </w:p>
        </w:tc>
        <w:tc>
          <w:tcPr>
            <w:tcW w:w="483" w:type="pct"/>
            <w:tcBorders>
              <w:top w:val="single" w:sz="12" w:space="0" w:color="auto"/>
              <w:left w:val="nil"/>
              <w:bottom w:val="double" w:sz="4" w:space="0" w:color="auto"/>
              <w:right w:val="single" w:sz="4" w:space="0" w:color="auto"/>
            </w:tcBorders>
            <w:shd w:val="clear" w:color="000000" w:fill="C0C0C0"/>
            <w:vAlign w:val="center"/>
            <w:hideMark/>
          </w:tcPr>
          <w:p w:rsidR="00C14CA4" w:rsidRPr="00C14CA4" w:rsidRDefault="00C14CA4" w:rsidP="00915C10">
            <w:pPr>
              <w:spacing w:after="0" w:line="240" w:lineRule="auto"/>
              <w:jc w:val="center"/>
              <w:rPr>
                <w:rFonts w:ascii="Arial" w:eastAsia="Times New Roman" w:hAnsi="Arial" w:cs="Arial"/>
                <w:b/>
                <w:bCs/>
              </w:rPr>
            </w:pPr>
            <w:r w:rsidRPr="00C14CA4">
              <w:rPr>
                <w:rFonts w:ascii="Arial" w:eastAsia="Times New Roman" w:hAnsi="Arial" w:cs="Arial"/>
                <w:b/>
                <w:bCs/>
              </w:rPr>
              <w:t>Cílová skupina uživatelů</w:t>
            </w:r>
          </w:p>
        </w:tc>
        <w:tc>
          <w:tcPr>
            <w:tcW w:w="489" w:type="pct"/>
            <w:tcBorders>
              <w:top w:val="single" w:sz="12" w:space="0" w:color="auto"/>
              <w:left w:val="nil"/>
              <w:bottom w:val="double" w:sz="4" w:space="0" w:color="auto"/>
              <w:right w:val="single" w:sz="12" w:space="0" w:color="auto"/>
            </w:tcBorders>
            <w:shd w:val="clear" w:color="000000" w:fill="C0C0C0"/>
            <w:vAlign w:val="center"/>
            <w:hideMark/>
          </w:tcPr>
          <w:p w:rsidR="00C14CA4" w:rsidRPr="00C14CA4" w:rsidRDefault="00C14CA4" w:rsidP="00915C10">
            <w:pPr>
              <w:spacing w:after="0" w:line="240" w:lineRule="auto"/>
              <w:jc w:val="center"/>
              <w:rPr>
                <w:rFonts w:ascii="Arial" w:eastAsia="Times New Roman" w:hAnsi="Arial" w:cs="Arial"/>
                <w:b/>
                <w:bCs/>
              </w:rPr>
            </w:pPr>
            <w:r w:rsidRPr="00C14CA4">
              <w:rPr>
                <w:rFonts w:ascii="Arial" w:eastAsia="Times New Roman" w:hAnsi="Arial" w:cs="Arial"/>
                <w:b/>
                <w:bCs/>
              </w:rPr>
              <w:t>Věková struktura cílové skupiny</w:t>
            </w:r>
          </w:p>
        </w:tc>
      </w:tr>
      <w:tr w:rsidR="00C14CA4" w:rsidRPr="00AD2854" w:rsidTr="00A10A1A">
        <w:trPr>
          <w:trHeight w:val="405"/>
          <w:jc w:val="center"/>
        </w:trPr>
        <w:tc>
          <w:tcPr>
            <w:tcW w:w="5000" w:type="pct"/>
            <w:gridSpan w:val="10"/>
            <w:tcBorders>
              <w:top w:val="double" w:sz="4" w:space="0" w:color="auto"/>
              <w:left w:val="single" w:sz="12" w:space="0" w:color="auto"/>
              <w:bottom w:val="single" w:sz="4" w:space="0" w:color="000000"/>
              <w:right w:val="single" w:sz="12"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b/>
                <w:bCs/>
              </w:rPr>
            </w:pPr>
            <w:r w:rsidRPr="00C14CA4">
              <w:rPr>
                <w:rFonts w:ascii="Arial" w:eastAsia="Times New Roman" w:hAnsi="Arial" w:cs="Arial"/>
                <w:b/>
                <w:bCs/>
              </w:rPr>
              <w:t>Nestátní zdravotnické zařízení</w:t>
            </w:r>
          </w:p>
        </w:tc>
      </w:tr>
      <w:tr w:rsidR="00C14CA4" w:rsidRPr="00AD2854" w:rsidTr="00480142">
        <w:trPr>
          <w:trHeight w:val="1304"/>
          <w:jc w:val="center"/>
        </w:trPr>
        <w:tc>
          <w:tcPr>
            <w:tcW w:w="579" w:type="pct"/>
            <w:tcBorders>
              <w:top w:val="nil"/>
              <w:left w:val="single" w:sz="12" w:space="0" w:color="auto"/>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 xml:space="preserve">středisko Domácí </w:t>
            </w:r>
          </w:p>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a hospicová péče Zlín</w:t>
            </w:r>
          </w:p>
        </w:tc>
        <w:tc>
          <w:tcPr>
            <w:tcW w:w="489"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1.9.2000</w:t>
            </w:r>
          </w:p>
        </w:tc>
        <w:tc>
          <w:tcPr>
            <w:tcW w:w="488"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 </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15.6.2000</w:t>
            </w:r>
          </w:p>
        </w:tc>
        <w:tc>
          <w:tcPr>
            <w:tcW w:w="445" w:type="pct"/>
            <w:vMerge w:val="restart"/>
            <w:tcBorders>
              <w:top w:val="nil"/>
              <w:left w:val="single" w:sz="4" w:space="0" w:color="auto"/>
              <w:bottom w:val="single" w:sz="4" w:space="0" w:color="auto"/>
              <w:right w:val="single" w:sz="4" w:space="0" w:color="auto"/>
            </w:tcBorders>
            <w:shd w:val="clear" w:color="auto" w:fill="auto"/>
            <w:vAlign w:val="center"/>
            <w:hideMark/>
          </w:tcPr>
          <w:p w:rsidR="00476470" w:rsidRDefault="00C14CA4" w:rsidP="00915C10">
            <w:pPr>
              <w:spacing w:after="0" w:line="240" w:lineRule="auto"/>
              <w:jc w:val="center"/>
              <w:rPr>
                <w:rFonts w:ascii="Arial" w:eastAsia="Times New Roman" w:hAnsi="Arial" w:cs="Arial"/>
              </w:rPr>
            </w:pPr>
            <w:r w:rsidRPr="00C14CA4">
              <w:rPr>
                <w:rFonts w:ascii="Arial" w:eastAsia="Times New Roman" w:hAnsi="Arial" w:cs="Arial"/>
              </w:rPr>
              <w:t>18.4.2003</w:t>
            </w:r>
          </w:p>
          <w:p w:rsidR="00476470" w:rsidRDefault="00C14CA4" w:rsidP="00915C10">
            <w:pPr>
              <w:spacing w:after="0" w:line="240" w:lineRule="auto"/>
              <w:jc w:val="center"/>
              <w:rPr>
                <w:rFonts w:ascii="Arial" w:eastAsia="Times New Roman" w:hAnsi="Arial" w:cs="Arial"/>
              </w:rPr>
            </w:pPr>
            <w:r w:rsidRPr="00C14CA4">
              <w:rPr>
                <w:rFonts w:ascii="Arial" w:eastAsia="Times New Roman" w:hAnsi="Arial" w:cs="Arial"/>
              </w:rPr>
              <w:t>18.4.2005</w:t>
            </w:r>
          </w:p>
          <w:p w:rsidR="00476470" w:rsidRDefault="00C14CA4" w:rsidP="00915C10">
            <w:pPr>
              <w:spacing w:after="0" w:line="240" w:lineRule="auto"/>
              <w:jc w:val="center"/>
              <w:rPr>
                <w:rFonts w:ascii="Arial" w:eastAsia="Times New Roman" w:hAnsi="Arial" w:cs="Arial"/>
              </w:rPr>
            </w:pPr>
            <w:r w:rsidRPr="00C14CA4">
              <w:rPr>
                <w:rFonts w:ascii="Arial" w:eastAsia="Times New Roman" w:hAnsi="Arial" w:cs="Arial"/>
              </w:rPr>
              <w:t>28.5.2007</w:t>
            </w:r>
          </w:p>
          <w:p w:rsidR="00476470" w:rsidRDefault="00C14CA4" w:rsidP="00915C10">
            <w:pPr>
              <w:spacing w:after="0" w:line="240" w:lineRule="auto"/>
              <w:jc w:val="center"/>
              <w:rPr>
                <w:rFonts w:ascii="Arial" w:eastAsia="Times New Roman" w:hAnsi="Arial" w:cs="Arial"/>
              </w:rPr>
            </w:pPr>
            <w:r w:rsidRPr="00C14CA4">
              <w:rPr>
                <w:rFonts w:ascii="Arial" w:eastAsia="Times New Roman" w:hAnsi="Arial" w:cs="Arial"/>
              </w:rPr>
              <w:t>8.8.2007</w:t>
            </w:r>
            <w:r w:rsidR="00476470">
              <w:rPr>
                <w:rFonts w:ascii="Arial" w:eastAsia="Times New Roman" w:hAnsi="Arial" w:cs="Arial"/>
              </w:rPr>
              <w:t xml:space="preserve"> </w:t>
            </w:r>
            <w:r w:rsidRPr="00C14CA4">
              <w:rPr>
                <w:rFonts w:ascii="Arial" w:eastAsia="Times New Roman" w:hAnsi="Arial" w:cs="Arial"/>
              </w:rPr>
              <w:t>21.11.2011</w:t>
            </w:r>
          </w:p>
          <w:p w:rsidR="00476470" w:rsidRDefault="00C14CA4" w:rsidP="00915C10">
            <w:pPr>
              <w:spacing w:after="0" w:line="240" w:lineRule="auto"/>
              <w:jc w:val="center"/>
              <w:rPr>
                <w:rFonts w:ascii="Arial" w:eastAsia="Times New Roman" w:hAnsi="Arial" w:cs="Arial"/>
              </w:rPr>
            </w:pPr>
            <w:r w:rsidRPr="00C14CA4">
              <w:rPr>
                <w:rFonts w:ascii="Arial" w:eastAsia="Times New Roman" w:hAnsi="Arial" w:cs="Arial"/>
              </w:rPr>
              <w:t>19.2.2013</w:t>
            </w:r>
          </w:p>
          <w:p w:rsidR="00476470" w:rsidRDefault="00C14CA4" w:rsidP="00915C10">
            <w:pPr>
              <w:spacing w:after="0" w:line="240" w:lineRule="auto"/>
              <w:jc w:val="center"/>
              <w:rPr>
                <w:rFonts w:ascii="Arial" w:eastAsia="Times New Roman" w:hAnsi="Arial" w:cs="Arial"/>
              </w:rPr>
            </w:pPr>
            <w:r w:rsidRPr="00C14CA4">
              <w:rPr>
                <w:rFonts w:ascii="Arial" w:eastAsia="Times New Roman" w:hAnsi="Arial" w:cs="Arial"/>
              </w:rPr>
              <w:t>7.5.2013</w:t>
            </w:r>
          </w:p>
          <w:p w:rsidR="00476470" w:rsidRDefault="00C14CA4" w:rsidP="00915C10">
            <w:pPr>
              <w:spacing w:after="0" w:line="240" w:lineRule="auto"/>
              <w:jc w:val="center"/>
              <w:rPr>
                <w:rFonts w:ascii="Arial" w:eastAsia="Times New Roman" w:hAnsi="Arial" w:cs="Arial"/>
              </w:rPr>
            </w:pPr>
            <w:r w:rsidRPr="00C14CA4">
              <w:rPr>
                <w:rFonts w:ascii="Arial" w:eastAsia="Times New Roman" w:hAnsi="Arial" w:cs="Arial"/>
              </w:rPr>
              <w:t>30.5.2013</w:t>
            </w:r>
          </w:p>
          <w:p w:rsidR="00476470" w:rsidRDefault="00C14CA4" w:rsidP="00915C10">
            <w:pPr>
              <w:spacing w:after="0" w:line="240" w:lineRule="auto"/>
              <w:jc w:val="center"/>
              <w:rPr>
                <w:rFonts w:ascii="Arial" w:eastAsia="Times New Roman" w:hAnsi="Arial" w:cs="Arial"/>
              </w:rPr>
            </w:pPr>
            <w:r w:rsidRPr="00C14CA4">
              <w:rPr>
                <w:rFonts w:ascii="Arial" w:eastAsia="Times New Roman" w:hAnsi="Arial" w:cs="Arial"/>
              </w:rPr>
              <w:t>9.1.2014</w:t>
            </w:r>
          </w:p>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21.5.2014</w:t>
            </w:r>
          </w:p>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19.9.2014</w:t>
            </w:r>
          </w:p>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21.9.2015</w:t>
            </w:r>
          </w:p>
        </w:tc>
        <w:tc>
          <w:tcPr>
            <w:tcW w:w="659"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 xml:space="preserve">Odborná zdravotní péče v domácím prostředí - HOME CARE                       </w:t>
            </w:r>
            <w:proofErr w:type="gramStart"/>
            <w:r w:rsidRPr="00C14CA4">
              <w:rPr>
                <w:rFonts w:ascii="Arial" w:eastAsia="Times New Roman" w:hAnsi="Arial" w:cs="Arial"/>
              </w:rPr>
              <w:t xml:space="preserve">   (</w:t>
            </w:r>
            <w:proofErr w:type="gramEnd"/>
            <w:r w:rsidRPr="00C14CA4">
              <w:rPr>
                <w:rFonts w:ascii="Arial" w:eastAsia="Times New Roman" w:hAnsi="Arial" w:cs="Arial"/>
              </w:rPr>
              <w:t>ambulantní péče)</w:t>
            </w:r>
          </w:p>
        </w:tc>
        <w:tc>
          <w:tcPr>
            <w:tcW w:w="439"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Marie Walnerová</w:t>
            </w:r>
          </w:p>
        </w:tc>
        <w:tc>
          <w:tcPr>
            <w:tcW w:w="483"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Zarámí 4077</w:t>
            </w:r>
          </w:p>
        </w:tc>
        <w:tc>
          <w:tcPr>
            <w:tcW w:w="483" w:type="pct"/>
            <w:tcBorders>
              <w:top w:val="nil"/>
              <w:left w:val="nil"/>
              <w:bottom w:val="single" w:sz="4" w:space="0" w:color="auto"/>
              <w:right w:val="single" w:sz="4" w:space="0" w:color="auto"/>
            </w:tcBorders>
            <w:shd w:val="clear" w:color="auto" w:fill="auto"/>
            <w:noWrap/>
            <w:vAlign w:val="center"/>
            <w:hideMark/>
          </w:tcPr>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v registraci neuvedeno</w:t>
            </w:r>
          </w:p>
        </w:tc>
        <w:tc>
          <w:tcPr>
            <w:tcW w:w="489" w:type="pct"/>
            <w:tcBorders>
              <w:top w:val="nil"/>
              <w:left w:val="nil"/>
              <w:bottom w:val="single" w:sz="4" w:space="0" w:color="auto"/>
              <w:right w:val="single" w:sz="12" w:space="0" w:color="auto"/>
            </w:tcBorders>
            <w:shd w:val="clear" w:color="auto" w:fill="auto"/>
            <w:noWrap/>
            <w:vAlign w:val="center"/>
            <w:hideMark/>
          </w:tcPr>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v registraci neuvedeno</w:t>
            </w:r>
          </w:p>
        </w:tc>
      </w:tr>
      <w:tr w:rsidR="00C14CA4" w:rsidRPr="00AD2854" w:rsidTr="00480142">
        <w:trPr>
          <w:trHeight w:val="915"/>
          <w:jc w:val="center"/>
        </w:trPr>
        <w:tc>
          <w:tcPr>
            <w:tcW w:w="579" w:type="pct"/>
            <w:tcBorders>
              <w:top w:val="nil"/>
              <w:left w:val="single" w:sz="12" w:space="0" w:color="auto"/>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středisko Hospicová péče (lůžková péče)</w:t>
            </w:r>
          </w:p>
        </w:tc>
        <w:tc>
          <w:tcPr>
            <w:tcW w:w="489"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1.5.2003</w:t>
            </w:r>
          </w:p>
        </w:tc>
        <w:tc>
          <w:tcPr>
            <w:tcW w:w="488"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 </w:t>
            </w:r>
          </w:p>
        </w:tc>
        <w:tc>
          <w:tcPr>
            <w:tcW w:w="445" w:type="pct"/>
            <w:vMerge/>
            <w:tcBorders>
              <w:top w:val="nil"/>
              <w:left w:val="single" w:sz="4" w:space="0" w:color="auto"/>
              <w:bottom w:val="single" w:sz="4" w:space="0" w:color="auto"/>
              <w:right w:val="single" w:sz="4" w:space="0" w:color="auto"/>
            </w:tcBorders>
            <w:vAlign w:val="center"/>
            <w:hideMark/>
          </w:tcPr>
          <w:p w:rsidR="00C14CA4" w:rsidRPr="00C14CA4" w:rsidRDefault="00C14CA4" w:rsidP="00915C10">
            <w:pPr>
              <w:spacing w:after="0" w:line="240" w:lineRule="auto"/>
              <w:rPr>
                <w:rFonts w:ascii="Arial" w:eastAsia="Times New Roman" w:hAnsi="Arial" w:cs="Arial"/>
              </w:rPr>
            </w:pPr>
          </w:p>
        </w:tc>
        <w:tc>
          <w:tcPr>
            <w:tcW w:w="445" w:type="pct"/>
            <w:vMerge/>
            <w:tcBorders>
              <w:top w:val="nil"/>
              <w:left w:val="single" w:sz="4" w:space="0" w:color="auto"/>
              <w:bottom w:val="single" w:sz="4" w:space="0" w:color="auto"/>
              <w:right w:val="single" w:sz="4" w:space="0" w:color="auto"/>
            </w:tcBorders>
            <w:vAlign w:val="center"/>
            <w:hideMark/>
          </w:tcPr>
          <w:p w:rsidR="00C14CA4" w:rsidRPr="00C14CA4" w:rsidRDefault="00C14CA4" w:rsidP="00915C10">
            <w:pPr>
              <w:spacing w:after="0" w:line="240" w:lineRule="auto"/>
              <w:rPr>
                <w:rFonts w:ascii="Arial" w:eastAsia="Times New Roman" w:hAnsi="Arial" w:cs="Arial"/>
              </w:rPr>
            </w:pPr>
          </w:p>
        </w:tc>
        <w:tc>
          <w:tcPr>
            <w:tcW w:w="659"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Hospicová péče (lůžková péče)</w:t>
            </w:r>
          </w:p>
        </w:tc>
        <w:tc>
          <w:tcPr>
            <w:tcW w:w="439"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MUDr. Zuzana Boháčová</w:t>
            </w:r>
          </w:p>
        </w:tc>
        <w:tc>
          <w:tcPr>
            <w:tcW w:w="483" w:type="pct"/>
            <w:tcBorders>
              <w:top w:val="nil"/>
              <w:left w:val="nil"/>
              <w:bottom w:val="single" w:sz="4"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Sokolovská 967</w:t>
            </w:r>
          </w:p>
        </w:tc>
        <w:tc>
          <w:tcPr>
            <w:tcW w:w="483" w:type="pct"/>
            <w:tcBorders>
              <w:top w:val="nil"/>
              <w:left w:val="nil"/>
              <w:bottom w:val="single" w:sz="4" w:space="0" w:color="auto"/>
              <w:right w:val="single" w:sz="4" w:space="0" w:color="auto"/>
            </w:tcBorders>
            <w:shd w:val="clear" w:color="auto" w:fill="auto"/>
            <w:noWrap/>
            <w:vAlign w:val="center"/>
            <w:hideMark/>
          </w:tcPr>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v registraci neuvedeno</w:t>
            </w:r>
          </w:p>
        </w:tc>
        <w:tc>
          <w:tcPr>
            <w:tcW w:w="489" w:type="pct"/>
            <w:tcBorders>
              <w:top w:val="nil"/>
              <w:left w:val="nil"/>
              <w:bottom w:val="single" w:sz="4" w:space="0" w:color="auto"/>
              <w:right w:val="single" w:sz="12" w:space="0" w:color="auto"/>
            </w:tcBorders>
            <w:shd w:val="clear" w:color="auto" w:fill="auto"/>
            <w:noWrap/>
            <w:vAlign w:val="center"/>
            <w:hideMark/>
          </w:tcPr>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v registraci neuvedeno</w:t>
            </w:r>
          </w:p>
        </w:tc>
      </w:tr>
      <w:tr w:rsidR="00C14CA4" w:rsidRPr="00AD2854" w:rsidTr="00480142">
        <w:trPr>
          <w:trHeight w:val="915"/>
          <w:jc w:val="center"/>
        </w:trPr>
        <w:tc>
          <w:tcPr>
            <w:tcW w:w="579" w:type="pct"/>
            <w:tcBorders>
              <w:top w:val="nil"/>
              <w:left w:val="single" w:sz="12" w:space="0" w:color="auto"/>
              <w:bottom w:val="single" w:sz="12"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Ambulance praktického lékaře</w:t>
            </w:r>
          </w:p>
        </w:tc>
        <w:tc>
          <w:tcPr>
            <w:tcW w:w="489" w:type="pct"/>
            <w:tcBorders>
              <w:top w:val="nil"/>
              <w:left w:val="nil"/>
              <w:bottom w:val="single" w:sz="12" w:space="0" w:color="auto"/>
              <w:right w:val="single" w:sz="4" w:space="0" w:color="auto"/>
            </w:tcBorders>
            <w:shd w:val="clear" w:color="auto" w:fill="auto"/>
            <w:vAlign w:val="center"/>
            <w:hideMark/>
          </w:tcPr>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1.7.2005</w:t>
            </w:r>
          </w:p>
        </w:tc>
        <w:tc>
          <w:tcPr>
            <w:tcW w:w="488" w:type="pct"/>
            <w:tcBorders>
              <w:top w:val="nil"/>
              <w:left w:val="nil"/>
              <w:bottom w:val="single" w:sz="12" w:space="0" w:color="auto"/>
              <w:right w:val="single" w:sz="4" w:space="0" w:color="auto"/>
            </w:tcBorders>
            <w:shd w:val="clear" w:color="auto" w:fill="auto"/>
            <w:vAlign w:val="center"/>
            <w:hideMark/>
          </w:tcPr>
          <w:p w:rsidR="00C14CA4" w:rsidRPr="00C14CA4" w:rsidRDefault="00C14CA4" w:rsidP="00915C10">
            <w:pPr>
              <w:spacing w:after="0" w:line="240" w:lineRule="auto"/>
              <w:jc w:val="center"/>
              <w:rPr>
                <w:rFonts w:ascii="Arial" w:eastAsia="Times New Roman" w:hAnsi="Arial" w:cs="Arial"/>
              </w:rPr>
            </w:pPr>
            <w:r w:rsidRPr="00C14CA4">
              <w:rPr>
                <w:rFonts w:ascii="Arial" w:eastAsia="Times New Roman" w:hAnsi="Arial" w:cs="Arial"/>
              </w:rPr>
              <w:t> </w:t>
            </w:r>
          </w:p>
        </w:tc>
        <w:tc>
          <w:tcPr>
            <w:tcW w:w="445" w:type="pct"/>
            <w:vMerge/>
            <w:tcBorders>
              <w:top w:val="nil"/>
              <w:left w:val="single" w:sz="4" w:space="0" w:color="auto"/>
              <w:bottom w:val="single" w:sz="12" w:space="0" w:color="auto"/>
              <w:right w:val="single" w:sz="4" w:space="0" w:color="auto"/>
            </w:tcBorders>
            <w:vAlign w:val="center"/>
            <w:hideMark/>
          </w:tcPr>
          <w:p w:rsidR="00C14CA4" w:rsidRPr="00C14CA4" w:rsidRDefault="00C14CA4" w:rsidP="00915C10">
            <w:pPr>
              <w:spacing w:after="0" w:line="240" w:lineRule="auto"/>
              <w:rPr>
                <w:rFonts w:ascii="Arial" w:eastAsia="Times New Roman" w:hAnsi="Arial" w:cs="Arial"/>
              </w:rPr>
            </w:pPr>
          </w:p>
        </w:tc>
        <w:tc>
          <w:tcPr>
            <w:tcW w:w="445" w:type="pct"/>
            <w:vMerge/>
            <w:tcBorders>
              <w:top w:val="nil"/>
              <w:left w:val="single" w:sz="4" w:space="0" w:color="auto"/>
              <w:bottom w:val="single" w:sz="12" w:space="0" w:color="auto"/>
              <w:right w:val="single" w:sz="4" w:space="0" w:color="auto"/>
            </w:tcBorders>
            <w:vAlign w:val="center"/>
            <w:hideMark/>
          </w:tcPr>
          <w:p w:rsidR="00C14CA4" w:rsidRPr="00C14CA4" w:rsidRDefault="00C14CA4" w:rsidP="00915C10">
            <w:pPr>
              <w:spacing w:after="0" w:line="240" w:lineRule="auto"/>
              <w:rPr>
                <w:rFonts w:ascii="Arial" w:eastAsia="Times New Roman" w:hAnsi="Arial" w:cs="Arial"/>
              </w:rPr>
            </w:pPr>
          </w:p>
        </w:tc>
        <w:tc>
          <w:tcPr>
            <w:tcW w:w="659" w:type="pct"/>
            <w:tcBorders>
              <w:top w:val="nil"/>
              <w:left w:val="nil"/>
              <w:bottom w:val="single" w:sz="12"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Všeobecné praktické lékařství</w:t>
            </w:r>
          </w:p>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(ambulantní péče)</w:t>
            </w:r>
          </w:p>
        </w:tc>
        <w:tc>
          <w:tcPr>
            <w:tcW w:w="439" w:type="pct"/>
            <w:tcBorders>
              <w:top w:val="nil"/>
              <w:left w:val="nil"/>
              <w:bottom w:val="single" w:sz="12"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MUDr. Zdeněk Lacina</w:t>
            </w:r>
          </w:p>
        </w:tc>
        <w:tc>
          <w:tcPr>
            <w:tcW w:w="483" w:type="pct"/>
            <w:tcBorders>
              <w:top w:val="nil"/>
              <w:left w:val="nil"/>
              <w:bottom w:val="single" w:sz="12" w:space="0" w:color="auto"/>
              <w:right w:val="single" w:sz="4" w:space="0" w:color="auto"/>
            </w:tcBorders>
            <w:shd w:val="clear" w:color="auto" w:fill="auto"/>
            <w:vAlign w:val="center"/>
            <w:hideMark/>
          </w:tcPr>
          <w:p w:rsidR="00C14CA4" w:rsidRPr="00C14CA4" w:rsidRDefault="00C14CA4" w:rsidP="00915C10">
            <w:pPr>
              <w:spacing w:after="0" w:line="240" w:lineRule="auto"/>
              <w:rPr>
                <w:rFonts w:ascii="Arial" w:eastAsia="Times New Roman" w:hAnsi="Arial" w:cs="Arial"/>
                <w:color w:val="000000"/>
              </w:rPr>
            </w:pPr>
            <w:r w:rsidRPr="00C14CA4">
              <w:rPr>
                <w:rFonts w:ascii="Arial" w:eastAsia="Times New Roman" w:hAnsi="Arial" w:cs="Arial"/>
                <w:color w:val="000000"/>
              </w:rPr>
              <w:t>Zarámí 4077</w:t>
            </w:r>
          </w:p>
        </w:tc>
        <w:tc>
          <w:tcPr>
            <w:tcW w:w="483" w:type="pct"/>
            <w:tcBorders>
              <w:top w:val="nil"/>
              <w:left w:val="nil"/>
              <w:bottom w:val="single" w:sz="12" w:space="0" w:color="auto"/>
              <w:right w:val="single" w:sz="4" w:space="0" w:color="auto"/>
            </w:tcBorders>
            <w:shd w:val="clear" w:color="auto" w:fill="auto"/>
            <w:noWrap/>
            <w:vAlign w:val="center"/>
            <w:hideMark/>
          </w:tcPr>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v registraci neuvedeno</w:t>
            </w:r>
          </w:p>
        </w:tc>
        <w:tc>
          <w:tcPr>
            <w:tcW w:w="489" w:type="pct"/>
            <w:tcBorders>
              <w:top w:val="nil"/>
              <w:left w:val="nil"/>
              <w:bottom w:val="single" w:sz="12" w:space="0" w:color="auto"/>
              <w:right w:val="single" w:sz="12" w:space="0" w:color="auto"/>
            </w:tcBorders>
            <w:shd w:val="clear" w:color="auto" w:fill="auto"/>
            <w:noWrap/>
            <w:vAlign w:val="center"/>
            <w:hideMark/>
          </w:tcPr>
          <w:p w:rsidR="00C14CA4" w:rsidRPr="00C14CA4" w:rsidRDefault="00C14CA4" w:rsidP="00915C10">
            <w:pPr>
              <w:spacing w:after="0" w:line="240" w:lineRule="auto"/>
              <w:rPr>
                <w:rFonts w:ascii="Arial" w:eastAsia="Times New Roman" w:hAnsi="Arial" w:cs="Arial"/>
              </w:rPr>
            </w:pPr>
            <w:r w:rsidRPr="00C14CA4">
              <w:rPr>
                <w:rFonts w:ascii="Arial" w:eastAsia="Times New Roman" w:hAnsi="Arial" w:cs="Arial"/>
              </w:rPr>
              <w:t>v registraci neuvedeno</w:t>
            </w:r>
          </w:p>
        </w:tc>
      </w:tr>
    </w:tbl>
    <w:p w:rsidR="00C14CA4" w:rsidRDefault="00C14CA4" w:rsidP="00C14CA4">
      <w:pPr>
        <w:tabs>
          <w:tab w:val="left" w:pos="0"/>
        </w:tabs>
        <w:spacing w:line="360" w:lineRule="auto"/>
        <w:rPr>
          <w:rFonts w:ascii="Arial" w:hAnsi="Arial" w:cs="Arial"/>
          <w:b/>
          <w:sz w:val="24"/>
          <w:szCs w:val="24"/>
        </w:rPr>
      </w:pPr>
    </w:p>
    <w:p w:rsidR="00C14CA4" w:rsidRPr="00CA774C" w:rsidRDefault="00C14CA4" w:rsidP="00C14CA4">
      <w:pPr>
        <w:tabs>
          <w:tab w:val="left" w:pos="0"/>
        </w:tabs>
        <w:spacing w:line="360" w:lineRule="auto"/>
        <w:rPr>
          <w:rFonts w:ascii="Arial" w:hAnsi="Arial" w:cs="Arial"/>
          <w:i/>
        </w:rPr>
      </w:pPr>
    </w:p>
    <w:p w:rsidR="00C14CA4" w:rsidRDefault="00C14CA4">
      <w:pPr>
        <w:rPr>
          <w:rFonts w:ascii="Arial" w:eastAsia="Calibri" w:hAnsi="Arial" w:cs="Arial"/>
          <w:color w:val="000000"/>
          <w:szCs w:val="20"/>
        </w:rPr>
      </w:pPr>
    </w:p>
    <w:p w:rsidR="00CA774C" w:rsidRDefault="00CA774C">
      <w:pPr>
        <w:rPr>
          <w:rFonts w:ascii="Arial" w:eastAsia="Calibri" w:hAnsi="Arial" w:cs="Arial"/>
          <w:color w:val="000000"/>
          <w:szCs w:val="20"/>
        </w:rPr>
      </w:pPr>
    </w:p>
    <w:p w:rsidR="00CA774C" w:rsidRDefault="00CA774C">
      <w:pPr>
        <w:rPr>
          <w:rFonts w:ascii="Arial" w:eastAsia="Calibri" w:hAnsi="Arial" w:cs="Arial"/>
          <w:color w:val="000000"/>
          <w:szCs w:val="20"/>
        </w:rPr>
      </w:pPr>
    </w:p>
    <w:p w:rsidR="00CA774C" w:rsidRDefault="00CA774C">
      <w:pPr>
        <w:rPr>
          <w:rFonts w:ascii="Arial" w:eastAsia="Calibri" w:hAnsi="Arial" w:cs="Arial"/>
          <w:color w:val="000000"/>
          <w:szCs w:val="20"/>
        </w:rPr>
      </w:pPr>
    </w:p>
    <w:p w:rsidR="00CA774C" w:rsidRDefault="00CA774C">
      <w:pPr>
        <w:rPr>
          <w:rFonts w:ascii="Arial" w:eastAsia="Calibri" w:hAnsi="Arial" w:cs="Arial"/>
          <w:color w:val="000000"/>
          <w:szCs w:val="20"/>
        </w:rPr>
      </w:pPr>
    </w:p>
    <w:p w:rsidR="00CA774C" w:rsidRPr="0049442C" w:rsidRDefault="00CA774C" w:rsidP="00A41C97">
      <w:pPr>
        <w:pStyle w:val="Nadpis2"/>
        <w:numPr>
          <w:ilvl w:val="0"/>
          <w:numId w:val="15"/>
        </w:numPr>
        <w:rPr>
          <w:rFonts w:ascii="Arial" w:hAnsi="Arial" w:cs="Arial"/>
          <w:sz w:val="28"/>
        </w:rPr>
      </w:pPr>
      <w:bookmarkStart w:id="4" w:name="_Toc18958739"/>
      <w:r w:rsidRPr="0049442C">
        <w:rPr>
          <w:rFonts w:ascii="Arial" w:hAnsi="Arial" w:cs="Arial"/>
          <w:sz w:val="28"/>
        </w:rPr>
        <w:lastRenderedPageBreak/>
        <w:t xml:space="preserve">Přehled Rozhodnutí registrací </w:t>
      </w:r>
      <w:r w:rsidR="0049442C" w:rsidRPr="0049442C">
        <w:rPr>
          <w:rFonts w:ascii="Arial" w:hAnsi="Arial" w:cs="Arial"/>
          <w:sz w:val="28"/>
        </w:rPr>
        <w:t>sociální</w:t>
      </w:r>
      <w:r w:rsidRPr="0049442C">
        <w:rPr>
          <w:rFonts w:ascii="Arial" w:hAnsi="Arial" w:cs="Arial"/>
          <w:sz w:val="28"/>
        </w:rPr>
        <w:t xml:space="preserve"> služby</w:t>
      </w:r>
      <w:bookmarkEnd w:id="4"/>
    </w:p>
    <w:p w:rsidR="0049442C" w:rsidRPr="0049442C" w:rsidRDefault="0049442C" w:rsidP="0049442C">
      <w:pPr>
        <w:rPr>
          <w:lang w:eastAsia="ar-SA"/>
        </w:rPr>
      </w:pPr>
    </w:p>
    <w:tbl>
      <w:tblPr>
        <w:tblW w:w="5824" w:type="pct"/>
        <w:jc w:val="center"/>
        <w:tblLayout w:type="fixed"/>
        <w:tblCellMar>
          <w:left w:w="70" w:type="dxa"/>
          <w:right w:w="70" w:type="dxa"/>
        </w:tblCellMar>
        <w:tblLook w:val="04A0" w:firstRow="1" w:lastRow="0" w:firstColumn="1" w:lastColumn="0" w:noHBand="0" w:noVBand="1"/>
      </w:tblPr>
      <w:tblGrid>
        <w:gridCol w:w="1693"/>
        <w:gridCol w:w="1416"/>
        <w:gridCol w:w="1559"/>
        <w:gridCol w:w="1556"/>
        <w:gridCol w:w="1510"/>
        <w:gridCol w:w="1461"/>
        <w:gridCol w:w="1699"/>
        <w:gridCol w:w="1133"/>
        <w:gridCol w:w="2549"/>
        <w:gridCol w:w="1699"/>
      </w:tblGrid>
      <w:tr w:rsidR="00CA774C" w:rsidRPr="00F413CA" w:rsidTr="00A10A1A">
        <w:trPr>
          <w:trHeight w:val="900"/>
          <w:jc w:val="center"/>
        </w:trPr>
        <w:tc>
          <w:tcPr>
            <w:tcW w:w="520" w:type="pct"/>
            <w:tcBorders>
              <w:top w:val="single" w:sz="12" w:space="0" w:color="auto"/>
              <w:left w:val="single" w:sz="12" w:space="0" w:color="auto"/>
              <w:bottom w:val="double" w:sz="4" w:space="0" w:color="auto"/>
              <w:right w:val="single" w:sz="4" w:space="0" w:color="auto"/>
            </w:tcBorders>
            <w:shd w:val="clear" w:color="000000" w:fill="C0C0C0"/>
            <w:vAlign w:val="center"/>
            <w:hideMark/>
          </w:tcPr>
          <w:p w:rsidR="00CA774C" w:rsidRPr="00CA774C" w:rsidRDefault="00CA774C" w:rsidP="00915C10">
            <w:pPr>
              <w:spacing w:after="0" w:line="240" w:lineRule="auto"/>
              <w:rPr>
                <w:rFonts w:ascii="Arial" w:eastAsia="Times New Roman" w:hAnsi="Arial" w:cs="Arial"/>
                <w:b/>
                <w:bCs/>
              </w:rPr>
            </w:pPr>
            <w:r w:rsidRPr="00CA774C">
              <w:rPr>
                <w:rFonts w:ascii="Arial" w:eastAsia="Times New Roman" w:hAnsi="Arial" w:cs="Arial"/>
                <w:b/>
                <w:bCs/>
              </w:rPr>
              <w:t>Střediska</w:t>
            </w:r>
          </w:p>
        </w:tc>
        <w:tc>
          <w:tcPr>
            <w:tcW w:w="435" w:type="pct"/>
            <w:tcBorders>
              <w:top w:val="single" w:sz="12" w:space="0" w:color="auto"/>
              <w:left w:val="nil"/>
              <w:bottom w:val="double" w:sz="4" w:space="0" w:color="auto"/>
              <w:right w:val="sing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Identifikátor služby</w:t>
            </w:r>
          </w:p>
        </w:tc>
        <w:tc>
          <w:tcPr>
            <w:tcW w:w="479" w:type="pct"/>
            <w:tcBorders>
              <w:top w:val="single" w:sz="12" w:space="0" w:color="auto"/>
              <w:left w:val="nil"/>
              <w:bottom w:val="double" w:sz="4" w:space="0" w:color="auto"/>
              <w:right w:val="sing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Poskytováno od</w:t>
            </w:r>
          </w:p>
        </w:tc>
        <w:tc>
          <w:tcPr>
            <w:tcW w:w="478" w:type="pct"/>
            <w:tcBorders>
              <w:top w:val="single" w:sz="12" w:space="0" w:color="auto"/>
              <w:left w:val="nil"/>
              <w:bottom w:val="double" w:sz="4" w:space="0" w:color="auto"/>
              <w:right w:val="sing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Poskytováno do</w:t>
            </w:r>
          </w:p>
        </w:tc>
        <w:tc>
          <w:tcPr>
            <w:tcW w:w="464" w:type="pct"/>
            <w:tcBorders>
              <w:top w:val="single" w:sz="12" w:space="0" w:color="auto"/>
              <w:left w:val="nil"/>
              <w:bottom w:val="double" w:sz="4" w:space="0" w:color="auto"/>
              <w:right w:val="sing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Rozhodnutí ze dne</w:t>
            </w:r>
            <w:r w:rsidRPr="00CA774C">
              <w:rPr>
                <w:rFonts w:ascii="Arial" w:eastAsia="Times New Roman" w:hAnsi="Arial" w:cs="Arial"/>
              </w:rPr>
              <w:t xml:space="preserve">        </w:t>
            </w:r>
          </w:p>
        </w:tc>
        <w:tc>
          <w:tcPr>
            <w:tcW w:w="449" w:type="pct"/>
            <w:tcBorders>
              <w:top w:val="single" w:sz="12" w:space="0" w:color="auto"/>
              <w:left w:val="nil"/>
              <w:bottom w:val="double" w:sz="4" w:space="0" w:color="auto"/>
              <w:right w:val="sing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 xml:space="preserve">Rozhodnutí             o změně ze dne   </w:t>
            </w:r>
          </w:p>
        </w:tc>
        <w:tc>
          <w:tcPr>
            <w:tcW w:w="522" w:type="pct"/>
            <w:tcBorders>
              <w:top w:val="single" w:sz="12" w:space="0" w:color="auto"/>
              <w:left w:val="nil"/>
              <w:bottom w:val="double" w:sz="4" w:space="0" w:color="auto"/>
              <w:right w:val="sing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Druh služby</w:t>
            </w:r>
          </w:p>
        </w:tc>
        <w:tc>
          <w:tcPr>
            <w:tcW w:w="348" w:type="pct"/>
            <w:tcBorders>
              <w:top w:val="single" w:sz="12" w:space="0" w:color="auto"/>
              <w:left w:val="nil"/>
              <w:bottom w:val="double" w:sz="4" w:space="0" w:color="auto"/>
              <w:right w:val="sing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Kapacita</w:t>
            </w:r>
          </w:p>
        </w:tc>
        <w:tc>
          <w:tcPr>
            <w:tcW w:w="783" w:type="pct"/>
            <w:tcBorders>
              <w:top w:val="single" w:sz="12" w:space="0" w:color="auto"/>
              <w:left w:val="nil"/>
              <w:bottom w:val="double" w:sz="4" w:space="0" w:color="auto"/>
              <w:right w:val="sing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Cílová skupina uživatelů</w:t>
            </w:r>
          </w:p>
        </w:tc>
        <w:tc>
          <w:tcPr>
            <w:tcW w:w="522" w:type="pct"/>
            <w:tcBorders>
              <w:top w:val="single" w:sz="12" w:space="0" w:color="auto"/>
              <w:left w:val="nil"/>
              <w:bottom w:val="double" w:sz="4" w:space="0" w:color="auto"/>
              <w:right w:val="single" w:sz="12"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Věková struktura cílové skupiny</w:t>
            </w:r>
          </w:p>
        </w:tc>
      </w:tr>
      <w:tr w:rsidR="00CA774C" w:rsidRPr="00F413CA" w:rsidTr="00A10A1A">
        <w:trPr>
          <w:trHeight w:val="1984"/>
          <w:jc w:val="center"/>
        </w:trPr>
        <w:tc>
          <w:tcPr>
            <w:tcW w:w="520" w:type="pct"/>
            <w:tcBorders>
              <w:top w:val="double" w:sz="4" w:space="0" w:color="auto"/>
              <w:left w:val="single" w:sz="12" w:space="0" w:color="auto"/>
              <w:bottom w:val="single" w:sz="4" w:space="0" w:color="auto"/>
              <w:right w:val="single" w:sz="4" w:space="0" w:color="auto"/>
            </w:tcBorders>
            <w:shd w:val="clear" w:color="auto" w:fill="auto"/>
            <w:vAlign w:val="center"/>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Nestátní zdravotnické zařízení, středisko Hospic Hvězda</w:t>
            </w:r>
          </w:p>
        </w:tc>
        <w:tc>
          <w:tcPr>
            <w:tcW w:w="435" w:type="pct"/>
            <w:tcBorders>
              <w:top w:val="double" w:sz="4" w:space="0" w:color="auto"/>
              <w:left w:val="nil"/>
              <w:bottom w:val="single" w:sz="4" w:space="0" w:color="auto"/>
              <w:right w:val="single" w:sz="4" w:space="0" w:color="auto"/>
            </w:tcBorders>
            <w:shd w:val="clear" w:color="auto" w:fill="auto"/>
            <w:vAlign w:val="center"/>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5217720</w:t>
            </w:r>
          </w:p>
        </w:tc>
        <w:tc>
          <w:tcPr>
            <w:tcW w:w="479" w:type="pct"/>
            <w:tcBorders>
              <w:top w:val="double" w:sz="4" w:space="0" w:color="auto"/>
              <w:left w:val="nil"/>
              <w:bottom w:val="single" w:sz="4" w:space="0" w:color="auto"/>
              <w:right w:val="single" w:sz="4" w:space="0" w:color="auto"/>
            </w:tcBorders>
            <w:shd w:val="clear" w:color="auto" w:fill="auto"/>
            <w:vAlign w:val="center"/>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1.5.2003</w:t>
            </w:r>
          </w:p>
        </w:tc>
        <w:tc>
          <w:tcPr>
            <w:tcW w:w="478" w:type="pct"/>
            <w:tcBorders>
              <w:top w:val="double" w:sz="4" w:space="0" w:color="auto"/>
              <w:left w:val="nil"/>
              <w:bottom w:val="single" w:sz="4" w:space="0" w:color="auto"/>
              <w:right w:val="single" w:sz="4" w:space="0" w:color="auto"/>
            </w:tcBorders>
            <w:shd w:val="clear" w:color="auto" w:fill="auto"/>
            <w:vAlign w:val="center"/>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 31.12.2018</w:t>
            </w:r>
          </w:p>
        </w:tc>
        <w:tc>
          <w:tcPr>
            <w:tcW w:w="464" w:type="pct"/>
            <w:tcBorders>
              <w:top w:val="double" w:sz="4" w:space="0" w:color="auto"/>
              <w:left w:val="nil"/>
              <w:bottom w:val="single" w:sz="4" w:space="0" w:color="auto"/>
              <w:right w:val="single" w:sz="4" w:space="0" w:color="auto"/>
            </w:tcBorders>
            <w:shd w:val="clear" w:color="auto" w:fill="auto"/>
            <w:vAlign w:val="center"/>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4.6.2007</w:t>
            </w:r>
          </w:p>
        </w:tc>
        <w:tc>
          <w:tcPr>
            <w:tcW w:w="449" w:type="pct"/>
            <w:tcBorders>
              <w:top w:val="double" w:sz="4" w:space="0" w:color="auto"/>
              <w:left w:val="nil"/>
              <w:bottom w:val="single" w:sz="4" w:space="0" w:color="auto"/>
              <w:right w:val="single" w:sz="4" w:space="0" w:color="auto"/>
            </w:tcBorders>
            <w:shd w:val="clear" w:color="auto" w:fill="auto"/>
            <w:vAlign w:val="center"/>
          </w:tcPr>
          <w:p w:rsidR="00476470" w:rsidRDefault="00CA774C" w:rsidP="00CA774C">
            <w:pPr>
              <w:spacing w:after="0" w:line="240" w:lineRule="auto"/>
              <w:jc w:val="center"/>
              <w:rPr>
                <w:rFonts w:ascii="Arial" w:eastAsia="Times New Roman" w:hAnsi="Arial" w:cs="Arial"/>
              </w:rPr>
            </w:pPr>
            <w:r w:rsidRPr="00CA774C">
              <w:rPr>
                <w:rFonts w:ascii="Arial" w:eastAsia="Times New Roman" w:hAnsi="Arial" w:cs="Arial"/>
              </w:rPr>
              <w:t>28.7.2011</w:t>
            </w:r>
          </w:p>
          <w:p w:rsidR="00476470" w:rsidRDefault="00CA774C" w:rsidP="00CA774C">
            <w:pPr>
              <w:spacing w:after="0" w:line="240" w:lineRule="auto"/>
              <w:jc w:val="center"/>
              <w:rPr>
                <w:rFonts w:ascii="Arial" w:eastAsia="Times New Roman" w:hAnsi="Arial" w:cs="Arial"/>
              </w:rPr>
            </w:pPr>
            <w:r w:rsidRPr="00CA774C">
              <w:rPr>
                <w:rFonts w:ascii="Arial" w:eastAsia="Times New Roman" w:hAnsi="Arial" w:cs="Arial"/>
              </w:rPr>
              <w:t>25.6.2013</w:t>
            </w:r>
          </w:p>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6.8.2014</w:t>
            </w:r>
          </w:p>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25.10.2018</w:t>
            </w:r>
          </w:p>
        </w:tc>
        <w:tc>
          <w:tcPr>
            <w:tcW w:w="522" w:type="pct"/>
            <w:tcBorders>
              <w:top w:val="double" w:sz="4" w:space="0" w:color="auto"/>
              <w:left w:val="nil"/>
              <w:bottom w:val="single" w:sz="4" w:space="0" w:color="auto"/>
              <w:right w:val="single" w:sz="4" w:space="0" w:color="auto"/>
            </w:tcBorders>
            <w:shd w:val="clear" w:color="auto" w:fill="auto"/>
            <w:vAlign w:val="center"/>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sociální služby poskytované ve zdravotnických zařízeních lůžkové péče</w:t>
            </w:r>
          </w:p>
        </w:tc>
        <w:tc>
          <w:tcPr>
            <w:tcW w:w="348" w:type="pct"/>
            <w:tcBorders>
              <w:top w:val="double" w:sz="4" w:space="0" w:color="auto"/>
              <w:left w:val="nil"/>
              <w:bottom w:val="single" w:sz="4" w:space="0" w:color="auto"/>
              <w:right w:val="single" w:sz="4" w:space="0" w:color="auto"/>
            </w:tcBorders>
            <w:shd w:val="clear" w:color="auto" w:fill="auto"/>
            <w:vAlign w:val="center"/>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14 lůžek</w:t>
            </w:r>
          </w:p>
        </w:tc>
        <w:tc>
          <w:tcPr>
            <w:tcW w:w="783" w:type="pct"/>
            <w:tcBorders>
              <w:top w:val="double" w:sz="4" w:space="0" w:color="auto"/>
              <w:left w:val="nil"/>
              <w:bottom w:val="single" w:sz="4" w:space="0" w:color="auto"/>
              <w:right w:val="single" w:sz="4" w:space="0" w:color="auto"/>
            </w:tcBorders>
            <w:shd w:val="clear" w:color="auto" w:fill="auto"/>
            <w:vAlign w:val="center"/>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osoby s jiným zdravotním postižením</w:t>
            </w:r>
          </w:p>
        </w:tc>
        <w:tc>
          <w:tcPr>
            <w:tcW w:w="522" w:type="pct"/>
            <w:tcBorders>
              <w:top w:val="double" w:sz="4" w:space="0" w:color="auto"/>
              <w:left w:val="nil"/>
              <w:bottom w:val="single" w:sz="4" w:space="0" w:color="auto"/>
              <w:right w:val="single" w:sz="12" w:space="0" w:color="auto"/>
            </w:tcBorders>
            <w:shd w:val="clear" w:color="auto" w:fill="auto"/>
            <w:vAlign w:val="center"/>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bez omezení věku</w:t>
            </w:r>
          </w:p>
        </w:tc>
      </w:tr>
      <w:tr w:rsidR="00CA774C" w:rsidRPr="00F413CA" w:rsidTr="00476470">
        <w:trPr>
          <w:trHeight w:val="2211"/>
          <w:jc w:val="center"/>
        </w:trPr>
        <w:tc>
          <w:tcPr>
            <w:tcW w:w="520" w:type="pct"/>
            <w:tcBorders>
              <w:top w:val="nil"/>
              <w:left w:val="single" w:sz="12" w:space="0" w:color="auto"/>
              <w:bottom w:val="single" w:sz="4" w:space="0" w:color="auto"/>
              <w:right w:val="single" w:sz="4" w:space="0" w:color="auto"/>
            </w:tcBorders>
            <w:shd w:val="clear" w:color="auto" w:fill="auto"/>
            <w:vAlign w:val="center"/>
            <w:hideMark/>
          </w:tcPr>
          <w:p w:rsidR="00CA774C" w:rsidRDefault="00CA774C" w:rsidP="00CA774C">
            <w:pPr>
              <w:spacing w:after="0" w:line="240" w:lineRule="auto"/>
              <w:rPr>
                <w:rFonts w:ascii="Arial" w:eastAsia="Times New Roman" w:hAnsi="Arial" w:cs="Arial"/>
              </w:rPr>
            </w:pPr>
            <w:r w:rsidRPr="00CA774C">
              <w:rPr>
                <w:rFonts w:ascii="Arial" w:eastAsia="Times New Roman" w:hAnsi="Arial" w:cs="Arial"/>
              </w:rPr>
              <w:t xml:space="preserve">středisko </w:t>
            </w:r>
          </w:p>
          <w:p w:rsidR="00CA774C" w:rsidRDefault="00CA774C" w:rsidP="00CA774C">
            <w:pPr>
              <w:spacing w:after="0" w:line="240" w:lineRule="auto"/>
              <w:rPr>
                <w:rFonts w:ascii="Arial" w:eastAsia="Times New Roman" w:hAnsi="Arial" w:cs="Arial"/>
              </w:rPr>
            </w:pPr>
            <w:r w:rsidRPr="00CA774C">
              <w:rPr>
                <w:rFonts w:ascii="Arial" w:eastAsia="Times New Roman" w:hAnsi="Arial" w:cs="Arial"/>
              </w:rPr>
              <w:t xml:space="preserve">Denní stacionář pro klienty </w:t>
            </w:r>
          </w:p>
          <w:p w:rsidR="00CA774C" w:rsidRDefault="00CA774C" w:rsidP="00CA774C">
            <w:pPr>
              <w:spacing w:after="0" w:line="240" w:lineRule="auto"/>
              <w:rPr>
                <w:rFonts w:ascii="Arial" w:eastAsia="Times New Roman" w:hAnsi="Arial" w:cs="Arial"/>
              </w:rPr>
            </w:pPr>
            <w:r w:rsidRPr="00CA774C">
              <w:rPr>
                <w:rFonts w:ascii="Arial" w:eastAsia="Times New Roman" w:hAnsi="Arial" w:cs="Arial"/>
              </w:rPr>
              <w:t xml:space="preserve">s mentálním postižením </w:t>
            </w:r>
          </w:p>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a duševním onemocněním</w:t>
            </w:r>
          </w:p>
        </w:tc>
        <w:tc>
          <w:tcPr>
            <w:tcW w:w="435" w:type="pct"/>
            <w:tcBorders>
              <w:top w:val="nil"/>
              <w:left w:val="nil"/>
              <w:bottom w:val="single" w:sz="4" w:space="0" w:color="auto"/>
              <w:right w:val="sing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3253298</w:t>
            </w:r>
          </w:p>
        </w:tc>
        <w:tc>
          <w:tcPr>
            <w:tcW w:w="479" w:type="pct"/>
            <w:tcBorders>
              <w:top w:val="nil"/>
              <w:left w:val="nil"/>
              <w:bottom w:val="single" w:sz="4" w:space="0" w:color="auto"/>
              <w:right w:val="sing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1.10.2000</w:t>
            </w:r>
          </w:p>
        </w:tc>
        <w:tc>
          <w:tcPr>
            <w:tcW w:w="478" w:type="pct"/>
            <w:tcBorders>
              <w:top w:val="nil"/>
              <w:left w:val="nil"/>
              <w:bottom w:val="single" w:sz="4" w:space="0" w:color="auto"/>
              <w:right w:val="sing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 </w:t>
            </w:r>
          </w:p>
        </w:tc>
        <w:tc>
          <w:tcPr>
            <w:tcW w:w="464" w:type="pct"/>
            <w:tcBorders>
              <w:top w:val="nil"/>
              <w:left w:val="nil"/>
              <w:bottom w:val="single" w:sz="4" w:space="0" w:color="auto"/>
              <w:right w:val="sing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13.6.2007</w:t>
            </w:r>
          </w:p>
        </w:tc>
        <w:tc>
          <w:tcPr>
            <w:tcW w:w="449" w:type="pct"/>
            <w:tcBorders>
              <w:top w:val="nil"/>
              <w:left w:val="nil"/>
              <w:bottom w:val="single" w:sz="4" w:space="0" w:color="auto"/>
              <w:right w:val="single" w:sz="4" w:space="0" w:color="auto"/>
            </w:tcBorders>
            <w:shd w:val="clear" w:color="auto" w:fill="auto"/>
            <w:vAlign w:val="center"/>
            <w:hideMark/>
          </w:tcPr>
          <w:p w:rsidR="00476470" w:rsidRDefault="00CA774C" w:rsidP="00CA774C">
            <w:pPr>
              <w:spacing w:after="0" w:line="240" w:lineRule="auto"/>
              <w:jc w:val="center"/>
              <w:rPr>
                <w:rFonts w:ascii="Arial" w:eastAsia="Times New Roman" w:hAnsi="Arial" w:cs="Arial"/>
              </w:rPr>
            </w:pPr>
            <w:r w:rsidRPr="00CA774C">
              <w:rPr>
                <w:rFonts w:ascii="Arial" w:eastAsia="Times New Roman" w:hAnsi="Arial" w:cs="Arial"/>
              </w:rPr>
              <w:t>28.7.2011</w:t>
            </w:r>
          </w:p>
          <w:p w:rsidR="00476470" w:rsidRDefault="00CA774C" w:rsidP="00476470">
            <w:pPr>
              <w:spacing w:after="0" w:line="240" w:lineRule="auto"/>
              <w:jc w:val="center"/>
              <w:rPr>
                <w:rFonts w:ascii="Arial" w:eastAsia="Times New Roman" w:hAnsi="Arial" w:cs="Arial"/>
              </w:rPr>
            </w:pPr>
            <w:r w:rsidRPr="00CA774C">
              <w:rPr>
                <w:rFonts w:ascii="Arial" w:eastAsia="Times New Roman" w:hAnsi="Arial" w:cs="Arial"/>
              </w:rPr>
              <w:t>5.12.2012</w:t>
            </w:r>
          </w:p>
          <w:p w:rsidR="00476470" w:rsidRDefault="00CA774C" w:rsidP="00476470">
            <w:pPr>
              <w:spacing w:after="0" w:line="240" w:lineRule="auto"/>
              <w:jc w:val="center"/>
              <w:rPr>
                <w:rFonts w:ascii="Arial" w:eastAsia="Times New Roman" w:hAnsi="Arial" w:cs="Arial"/>
              </w:rPr>
            </w:pPr>
            <w:r w:rsidRPr="00CA774C">
              <w:rPr>
                <w:rFonts w:ascii="Arial" w:eastAsia="Times New Roman" w:hAnsi="Arial" w:cs="Arial"/>
              </w:rPr>
              <w:t>25.6.2013</w:t>
            </w:r>
          </w:p>
          <w:p w:rsidR="00CA774C" w:rsidRPr="00CA774C" w:rsidRDefault="00CA774C" w:rsidP="00476470">
            <w:pPr>
              <w:spacing w:after="0" w:line="240" w:lineRule="auto"/>
              <w:jc w:val="center"/>
              <w:rPr>
                <w:rFonts w:ascii="Arial" w:eastAsia="Times New Roman" w:hAnsi="Arial" w:cs="Arial"/>
              </w:rPr>
            </w:pPr>
            <w:r w:rsidRPr="00CA774C">
              <w:rPr>
                <w:rFonts w:ascii="Arial" w:eastAsia="Times New Roman" w:hAnsi="Arial" w:cs="Arial"/>
              </w:rPr>
              <w:t>6.8.2014</w:t>
            </w:r>
          </w:p>
        </w:tc>
        <w:tc>
          <w:tcPr>
            <w:tcW w:w="522" w:type="pct"/>
            <w:tcBorders>
              <w:top w:val="nil"/>
              <w:left w:val="nil"/>
              <w:bottom w:val="single" w:sz="4" w:space="0" w:color="auto"/>
              <w:right w:val="single" w:sz="4" w:space="0" w:color="auto"/>
            </w:tcBorders>
            <w:shd w:val="clear" w:color="auto" w:fill="auto"/>
            <w:vAlign w:val="center"/>
            <w:hideMark/>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denní stacionáře</w:t>
            </w:r>
          </w:p>
        </w:tc>
        <w:tc>
          <w:tcPr>
            <w:tcW w:w="348" w:type="pct"/>
            <w:tcBorders>
              <w:top w:val="single" w:sz="4" w:space="0" w:color="auto"/>
              <w:left w:val="nil"/>
              <w:bottom w:val="nil"/>
              <w:right w:val="sing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30 osob</w:t>
            </w:r>
          </w:p>
        </w:tc>
        <w:tc>
          <w:tcPr>
            <w:tcW w:w="783" w:type="pct"/>
            <w:tcBorders>
              <w:top w:val="single" w:sz="4" w:space="0" w:color="auto"/>
              <w:left w:val="nil"/>
              <w:bottom w:val="single" w:sz="4" w:space="0" w:color="auto"/>
              <w:right w:val="single" w:sz="4" w:space="0" w:color="auto"/>
            </w:tcBorders>
            <w:shd w:val="clear" w:color="auto" w:fill="auto"/>
            <w:vAlign w:val="center"/>
            <w:hideMark/>
          </w:tcPr>
          <w:p w:rsidR="00476470" w:rsidRDefault="00CA774C" w:rsidP="00476470">
            <w:pPr>
              <w:spacing w:after="0" w:line="240" w:lineRule="auto"/>
              <w:rPr>
                <w:rFonts w:ascii="Arial" w:eastAsia="Times New Roman" w:hAnsi="Arial" w:cs="Arial"/>
              </w:rPr>
            </w:pPr>
            <w:r w:rsidRPr="00CA774C">
              <w:rPr>
                <w:rFonts w:ascii="Arial" w:eastAsia="Times New Roman" w:hAnsi="Arial" w:cs="Arial"/>
              </w:rPr>
              <w:t>osoby s chronickým duševním onemocněním</w:t>
            </w:r>
          </w:p>
          <w:p w:rsidR="00476470" w:rsidRDefault="00CA774C" w:rsidP="00476470">
            <w:pPr>
              <w:spacing w:after="0" w:line="240" w:lineRule="auto"/>
              <w:rPr>
                <w:rFonts w:ascii="Arial" w:eastAsia="Times New Roman" w:hAnsi="Arial" w:cs="Arial"/>
              </w:rPr>
            </w:pPr>
            <w:r w:rsidRPr="00CA774C">
              <w:rPr>
                <w:rFonts w:ascii="Arial" w:eastAsia="Times New Roman" w:hAnsi="Arial" w:cs="Arial"/>
              </w:rPr>
              <w:t>osoby s kombinovaným postižením</w:t>
            </w:r>
            <w:r w:rsidR="00476470">
              <w:rPr>
                <w:rFonts w:ascii="Arial" w:eastAsia="Times New Roman" w:hAnsi="Arial" w:cs="Arial"/>
              </w:rPr>
              <w:t xml:space="preserve"> </w:t>
            </w:r>
            <w:r w:rsidRPr="00CA774C">
              <w:rPr>
                <w:rFonts w:ascii="Arial" w:eastAsia="Times New Roman" w:hAnsi="Arial" w:cs="Arial"/>
              </w:rPr>
              <w:t xml:space="preserve">osoby </w:t>
            </w:r>
          </w:p>
          <w:p w:rsidR="00476470" w:rsidRDefault="00CA774C" w:rsidP="00476470">
            <w:pPr>
              <w:spacing w:after="0" w:line="240" w:lineRule="auto"/>
              <w:rPr>
                <w:rFonts w:ascii="Arial" w:eastAsia="Times New Roman" w:hAnsi="Arial" w:cs="Arial"/>
              </w:rPr>
            </w:pPr>
            <w:r w:rsidRPr="00CA774C">
              <w:rPr>
                <w:rFonts w:ascii="Arial" w:eastAsia="Times New Roman" w:hAnsi="Arial" w:cs="Arial"/>
              </w:rPr>
              <w:t>s mentálním postižením</w:t>
            </w:r>
          </w:p>
          <w:p w:rsidR="00CA774C" w:rsidRPr="00CA774C" w:rsidRDefault="00CA774C" w:rsidP="00476470">
            <w:pPr>
              <w:spacing w:after="0" w:line="240" w:lineRule="auto"/>
              <w:rPr>
                <w:rFonts w:ascii="Arial" w:eastAsia="Times New Roman" w:hAnsi="Arial" w:cs="Arial"/>
              </w:rPr>
            </w:pPr>
            <w:r w:rsidRPr="00CA774C">
              <w:rPr>
                <w:rFonts w:ascii="Arial" w:eastAsia="Times New Roman" w:hAnsi="Arial" w:cs="Arial"/>
              </w:rPr>
              <w:t>osoby s tělesným postižením</w:t>
            </w:r>
          </w:p>
        </w:tc>
        <w:tc>
          <w:tcPr>
            <w:tcW w:w="522" w:type="pct"/>
            <w:tcBorders>
              <w:top w:val="single" w:sz="4" w:space="0" w:color="auto"/>
              <w:left w:val="nil"/>
              <w:bottom w:val="single" w:sz="4" w:space="0" w:color="auto"/>
              <w:right w:val="single" w:sz="12" w:space="0" w:color="auto"/>
            </w:tcBorders>
            <w:shd w:val="clear" w:color="auto" w:fill="auto"/>
            <w:vAlign w:val="center"/>
            <w:hideMark/>
          </w:tcPr>
          <w:p w:rsidR="00CA774C" w:rsidRDefault="00CA774C" w:rsidP="00CA774C">
            <w:pPr>
              <w:spacing w:after="0" w:line="240" w:lineRule="auto"/>
              <w:rPr>
                <w:rFonts w:ascii="Arial" w:eastAsia="Times New Roman" w:hAnsi="Arial" w:cs="Arial"/>
              </w:rPr>
            </w:pPr>
            <w:r w:rsidRPr="00CA774C">
              <w:rPr>
                <w:rFonts w:ascii="Arial" w:eastAsia="Times New Roman" w:hAnsi="Arial" w:cs="Arial"/>
              </w:rPr>
              <w:t>mladí dospělí (</w:t>
            </w:r>
            <w:proofErr w:type="gramStart"/>
            <w:r w:rsidRPr="00CA774C">
              <w:rPr>
                <w:rFonts w:ascii="Arial" w:eastAsia="Times New Roman" w:hAnsi="Arial" w:cs="Arial"/>
              </w:rPr>
              <w:t>19 - 26</w:t>
            </w:r>
            <w:proofErr w:type="gramEnd"/>
            <w:r w:rsidRPr="00CA774C">
              <w:rPr>
                <w:rFonts w:ascii="Arial" w:eastAsia="Times New Roman" w:hAnsi="Arial" w:cs="Arial"/>
              </w:rPr>
              <w:t xml:space="preserve"> let)</w:t>
            </w:r>
            <w:r w:rsidRPr="00CA774C">
              <w:rPr>
                <w:rFonts w:ascii="Arial" w:eastAsia="Times New Roman" w:hAnsi="Arial" w:cs="Arial"/>
              </w:rPr>
              <w:br/>
              <w:t xml:space="preserve">dospělí </w:t>
            </w:r>
          </w:p>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w:t>
            </w:r>
            <w:proofErr w:type="gramStart"/>
            <w:r w:rsidRPr="00CA774C">
              <w:rPr>
                <w:rFonts w:ascii="Arial" w:eastAsia="Times New Roman" w:hAnsi="Arial" w:cs="Arial"/>
              </w:rPr>
              <w:t>27 - 64</w:t>
            </w:r>
            <w:proofErr w:type="gramEnd"/>
            <w:r w:rsidRPr="00CA774C">
              <w:rPr>
                <w:rFonts w:ascii="Arial" w:eastAsia="Times New Roman" w:hAnsi="Arial" w:cs="Arial"/>
              </w:rPr>
              <w:t xml:space="preserve"> let)</w:t>
            </w:r>
          </w:p>
        </w:tc>
      </w:tr>
      <w:tr w:rsidR="00CA774C" w:rsidRPr="00F413CA" w:rsidTr="00476470">
        <w:trPr>
          <w:trHeight w:val="2381"/>
          <w:jc w:val="center"/>
        </w:trPr>
        <w:tc>
          <w:tcPr>
            <w:tcW w:w="520" w:type="pct"/>
            <w:tcBorders>
              <w:top w:val="nil"/>
              <w:left w:val="single" w:sz="12" w:space="0" w:color="auto"/>
              <w:bottom w:val="single" w:sz="12" w:space="0" w:color="auto"/>
              <w:right w:val="single" w:sz="4" w:space="0" w:color="auto"/>
            </w:tcBorders>
            <w:shd w:val="clear" w:color="auto" w:fill="auto"/>
            <w:vAlign w:val="center"/>
            <w:hideMark/>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středisko Domov seniorů</w:t>
            </w:r>
          </w:p>
        </w:tc>
        <w:tc>
          <w:tcPr>
            <w:tcW w:w="435" w:type="pct"/>
            <w:tcBorders>
              <w:top w:val="nil"/>
              <w:left w:val="nil"/>
              <w:bottom w:val="single" w:sz="12" w:space="0" w:color="auto"/>
              <w:right w:val="sing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3552661</w:t>
            </w:r>
          </w:p>
        </w:tc>
        <w:tc>
          <w:tcPr>
            <w:tcW w:w="479" w:type="pct"/>
            <w:tcBorders>
              <w:top w:val="nil"/>
              <w:left w:val="nil"/>
              <w:bottom w:val="single" w:sz="12" w:space="0" w:color="auto"/>
              <w:right w:val="single" w:sz="4" w:space="0" w:color="auto"/>
            </w:tcBorders>
            <w:shd w:val="clear" w:color="auto" w:fill="auto"/>
            <w:vAlign w:val="center"/>
            <w:hideMark/>
          </w:tcPr>
          <w:p w:rsidR="00476470" w:rsidRDefault="00CA774C" w:rsidP="00476470">
            <w:pPr>
              <w:spacing w:after="0" w:line="240" w:lineRule="auto"/>
              <w:jc w:val="center"/>
              <w:rPr>
                <w:rFonts w:ascii="Arial" w:eastAsia="Times New Roman" w:hAnsi="Arial" w:cs="Arial"/>
              </w:rPr>
            </w:pPr>
            <w:r w:rsidRPr="00CA774C">
              <w:rPr>
                <w:rFonts w:ascii="Arial" w:eastAsia="Times New Roman" w:hAnsi="Arial" w:cs="Arial"/>
              </w:rPr>
              <w:t>1.10.2000</w:t>
            </w:r>
          </w:p>
          <w:p w:rsidR="00CA774C" w:rsidRPr="00CA774C" w:rsidRDefault="00CA774C" w:rsidP="00476470">
            <w:pPr>
              <w:spacing w:after="0" w:line="240" w:lineRule="auto"/>
              <w:jc w:val="center"/>
              <w:rPr>
                <w:rFonts w:ascii="Arial" w:eastAsia="Times New Roman" w:hAnsi="Arial" w:cs="Arial"/>
              </w:rPr>
            </w:pPr>
            <w:r w:rsidRPr="00CA774C">
              <w:rPr>
                <w:rFonts w:ascii="Arial" w:eastAsia="Times New Roman" w:hAnsi="Arial" w:cs="Arial"/>
              </w:rPr>
              <w:t>10.7.2007</w:t>
            </w:r>
          </w:p>
        </w:tc>
        <w:tc>
          <w:tcPr>
            <w:tcW w:w="478" w:type="pct"/>
            <w:tcBorders>
              <w:top w:val="nil"/>
              <w:left w:val="nil"/>
              <w:bottom w:val="single" w:sz="12" w:space="0" w:color="auto"/>
              <w:right w:val="sing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9.7.2007</w:t>
            </w:r>
          </w:p>
        </w:tc>
        <w:tc>
          <w:tcPr>
            <w:tcW w:w="464" w:type="pct"/>
            <w:tcBorders>
              <w:top w:val="nil"/>
              <w:left w:val="nil"/>
              <w:bottom w:val="single" w:sz="12" w:space="0" w:color="auto"/>
              <w:right w:val="sing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13.6.2007</w:t>
            </w:r>
          </w:p>
        </w:tc>
        <w:tc>
          <w:tcPr>
            <w:tcW w:w="449" w:type="pct"/>
            <w:tcBorders>
              <w:top w:val="nil"/>
              <w:left w:val="nil"/>
              <w:bottom w:val="single" w:sz="12" w:space="0" w:color="auto"/>
              <w:right w:val="single" w:sz="4" w:space="0" w:color="auto"/>
            </w:tcBorders>
            <w:shd w:val="clear" w:color="auto" w:fill="auto"/>
            <w:vAlign w:val="center"/>
            <w:hideMark/>
          </w:tcPr>
          <w:p w:rsidR="00476470" w:rsidRDefault="00476470" w:rsidP="00476470">
            <w:pPr>
              <w:spacing w:after="0" w:line="240" w:lineRule="auto"/>
              <w:jc w:val="center"/>
              <w:rPr>
                <w:rFonts w:ascii="Arial" w:eastAsia="Times New Roman" w:hAnsi="Arial" w:cs="Arial"/>
              </w:rPr>
            </w:pPr>
            <w:r>
              <w:rPr>
                <w:rFonts w:ascii="Arial" w:eastAsia="Times New Roman" w:hAnsi="Arial" w:cs="Arial"/>
              </w:rPr>
              <w:t>27.7.2007 13.5.2009</w:t>
            </w:r>
            <w:r w:rsidR="00CA774C" w:rsidRPr="00CA774C">
              <w:rPr>
                <w:rFonts w:ascii="Arial" w:eastAsia="Times New Roman" w:hAnsi="Arial" w:cs="Arial"/>
              </w:rPr>
              <w:t xml:space="preserve"> 28.7.2011</w:t>
            </w:r>
          </w:p>
          <w:p w:rsidR="00476470" w:rsidRDefault="00CA774C" w:rsidP="00476470">
            <w:pPr>
              <w:spacing w:after="0" w:line="240" w:lineRule="auto"/>
              <w:jc w:val="center"/>
              <w:rPr>
                <w:rFonts w:ascii="Arial" w:eastAsia="Times New Roman" w:hAnsi="Arial" w:cs="Arial"/>
              </w:rPr>
            </w:pPr>
            <w:r w:rsidRPr="00CA774C">
              <w:rPr>
                <w:rFonts w:ascii="Arial" w:eastAsia="Times New Roman" w:hAnsi="Arial" w:cs="Arial"/>
              </w:rPr>
              <w:t>25.6.2013</w:t>
            </w:r>
          </w:p>
          <w:p w:rsidR="00CA774C" w:rsidRPr="00CA774C" w:rsidRDefault="00CA774C" w:rsidP="00476470">
            <w:pPr>
              <w:spacing w:after="0" w:line="240" w:lineRule="auto"/>
              <w:jc w:val="center"/>
              <w:rPr>
                <w:rFonts w:ascii="Arial" w:eastAsia="Times New Roman" w:hAnsi="Arial" w:cs="Arial"/>
              </w:rPr>
            </w:pPr>
            <w:r w:rsidRPr="00CA774C">
              <w:rPr>
                <w:rFonts w:ascii="Arial" w:eastAsia="Times New Roman" w:hAnsi="Arial" w:cs="Arial"/>
              </w:rPr>
              <w:t>6.8.2014</w:t>
            </w:r>
          </w:p>
        </w:tc>
        <w:tc>
          <w:tcPr>
            <w:tcW w:w="522" w:type="pct"/>
            <w:tcBorders>
              <w:top w:val="nil"/>
              <w:left w:val="nil"/>
              <w:bottom w:val="single" w:sz="12" w:space="0" w:color="auto"/>
              <w:right w:val="single" w:sz="4" w:space="0" w:color="auto"/>
            </w:tcBorders>
            <w:shd w:val="clear" w:color="auto" w:fill="auto"/>
            <w:vAlign w:val="center"/>
            <w:hideMark/>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domovy se zvláštním režimem</w:t>
            </w:r>
          </w:p>
        </w:tc>
        <w:tc>
          <w:tcPr>
            <w:tcW w:w="348" w:type="pct"/>
            <w:tcBorders>
              <w:top w:val="single" w:sz="4" w:space="0" w:color="auto"/>
              <w:left w:val="nil"/>
              <w:bottom w:val="single" w:sz="12" w:space="0" w:color="auto"/>
              <w:right w:val="sing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45 lůžek</w:t>
            </w:r>
          </w:p>
        </w:tc>
        <w:tc>
          <w:tcPr>
            <w:tcW w:w="783" w:type="pct"/>
            <w:tcBorders>
              <w:top w:val="nil"/>
              <w:left w:val="nil"/>
              <w:bottom w:val="single" w:sz="12" w:space="0" w:color="auto"/>
              <w:right w:val="single" w:sz="4" w:space="0" w:color="auto"/>
            </w:tcBorders>
            <w:shd w:val="clear" w:color="auto" w:fill="auto"/>
            <w:vAlign w:val="center"/>
            <w:hideMark/>
          </w:tcPr>
          <w:p w:rsidR="00476470" w:rsidRDefault="00CA774C" w:rsidP="00476470">
            <w:pPr>
              <w:spacing w:after="0" w:line="240" w:lineRule="auto"/>
              <w:rPr>
                <w:rFonts w:ascii="Arial" w:eastAsia="Times New Roman" w:hAnsi="Arial" w:cs="Arial"/>
              </w:rPr>
            </w:pPr>
            <w:r w:rsidRPr="00CA774C">
              <w:rPr>
                <w:rFonts w:ascii="Arial" w:eastAsia="Times New Roman" w:hAnsi="Arial" w:cs="Arial"/>
              </w:rPr>
              <w:t>osoby s chronickým duševním onemocněním</w:t>
            </w:r>
            <w:r w:rsidR="00476470">
              <w:rPr>
                <w:rFonts w:ascii="Arial" w:eastAsia="Times New Roman" w:hAnsi="Arial" w:cs="Arial"/>
              </w:rPr>
              <w:t xml:space="preserve"> </w:t>
            </w:r>
            <w:r w:rsidRPr="00CA774C">
              <w:rPr>
                <w:rFonts w:ascii="Arial" w:eastAsia="Times New Roman" w:hAnsi="Arial" w:cs="Arial"/>
              </w:rPr>
              <w:t xml:space="preserve">osoby </w:t>
            </w:r>
          </w:p>
          <w:p w:rsidR="00476470" w:rsidRDefault="00CA774C" w:rsidP="00476470">
            <w:pPr>
              <w:spacing w:after="0" w:line="240" w:lineRule="auto"/>
              <w:rPr>
                <w:rFonts w:ascii="Arial" w:eastAsia="Times New Roman" w:hAnsi="Arial" w:cs="Arial"/>
              </w:rPr>
            </w:pPr>
            <w:r w:rsidRPr="00CA774C">
              <w:rPr>
                <w:rFonts w:ascii="Arial" w:eastAsia="Times New Roman" w:hAnsi="Arial" w:cs="Arial"/>
              </w:rPr>
              <w:t>s chronickým onemocněním</w:t>
            </w:r>
          </w:p>
          <w:p w:rsidR="00476470" w:rsidRDefault="00CA774C" w:rsidP="00476470">
            <w:pPr>
              <w:spacing w:after="0" w:line="240" w:lineRule="auto"/>
              <w:rPr>
                <w:rFonts w:ascii="Arial" w:eastAsia="Times New Roman" w:hAnsi="Arial" w:cs="Arial"/>
              </w:rPr>
            </w:pPr>
            <w:r w:rsidRPr="00CA774C">
              <w:rPr>
                <w:rFonts w:ascii="Arial" w:eastAsia="Times New Roman" w:hAnsi="Arial" w:cs="Arial"/>
              </w:rPr>
              <w:t>osoby s jiným zdravotním postižením</w:t>
            </w:r>
          </w:p>
          <w:p w:rsidR="00CA774C" w:rsidRPr="00CA774C" w:rsidRDefault="00CA774C" w:rsidP="00476470">
            <w:pPr>
              <w:spacing w:after="0" w:line="240" w:lineRule="auto"/>
              <w:rPr>
                <w:rFonts w:ascii="Arial" w:eastAsia="Times New Roman" w:hAnsi="Arial" w:cs="Arial"/>
              </w:rPr>
            </w:pPr>
            <w:r w:rsidRPr="00CA774C">
              <w:rPr>
                <w:rFonts w:ascii="Arial" w:eastAsia="Times New Roman" w:hAnsi="Arial" w:cs="Arial"/>
              </w:rPr>
              <w:t>osoby se zdravotním postižením</w:t>
            </w:r>
            <w:r w:rsidR="00476470">
              <w:rPr>
                <w:rFonts w:ascii="Arial" w:eastAsia="Times New Roman" w:hAnsi="Arial" w:cs="Arial"/>
              </w:rPr>
              <w:t xml:space="preserve"> </w:t>
            </w:r>
            <w:r w:rsidRPr="00CA774C">
              <w:rPr>
                <w:rFonts w:ascii="Arial" w:eastAsia="Times New Roman" w:hAnsi="Arial" w:cs="Arial"/>
              </w:rPr>
              <w:t>senioři</w:t>
            </w:r>
          </w:p>
        </w:tc>
        <w:tc>
          <w:tcPr>
            <w:tcW w:w="522" w:type="pct"/>
            <w:tcBorders>
              <w:top w:val="nil"/>
              <w:left w:val="nil"/>
              <w:bottom w:val="single" w:sz="12" w:space="0" w:color="auto"/>
              <w:right w:val="single" w:sz="12" w:space="0" w:color="auto"/>
            </w:tcBorders>
            <w:shd w:val="clear" w:color="auto" w:fill="auto"/>
            <w:vAlign w:val="center"/>
            <w:hideMark/>
          </w:tcPr>
          <w:p w:rsidR="00CA774C" w:rsidRDefault="00CA774C" w:rsidP="00CA774C">
            <w:pPr>
              <w:spacing w:after="0" w:line="240" w:lineRule="auto"/>
              <w:rPr>
                <w:rFonts w:ascii="Arial" w:eastAsia="Times New Roman" w:hAnsi="Arial" w:cs="Arial"/>
              </w:rPr>
            </w:pPr>
            <w:r w:rsidRPr="00CA774C">
              <w:rPr>
                <w:rFonts w:ascii="Arial" w:eastAsia="Times New Roman" w:hAnsi="Arial" w:cs="Arial"/>
              </w:rPr>
              <w:t xml:space="preserve">dospělí </w:t>
            </w:r>
          </w:p>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w:t>
            </w:r>
            <w:proofErr w:type="gramStart"/>
            <w:r w:rsidRPr="00CA774C">
              <w:rPr>
                <w:rFonts w:ascii="Arial" w:eastAsia="Times New Roman" w:hAnsi="Arial" w:cs="Arial"/>
              </w:rPr>
              <w:t>27 - 64</w:t>
            </w:r>
            <w:proofErr w:type="gramEnd"/>
            <w:r w:rsidRPr="00CA774C">
              <w:rPr>
                <w:rFonts w:ascii="Arial" w:eastAsia="Times New Roman" w:hAnsi="Arial" w:cs="Arial"/>
              </w:rPr>
              <w:t xml:space="preserve"> let)</w:t>
            </w:r>
            <w:r w:rsidRPr="00CA774C">
              <w:rPr>
                <w:rFonts w:ascii="Arial" w:eastAsia="Times New Roman" w:hAnsi="Arial" w:cs="Arial"/>
              </w:rPr>
              <w:br/>
              <w:t>mladší senioři (65 - 80 let)</w:t>
            </w:r>
            <w:r w:rsidRPr="00CA774C">
              <w:rPr>
                <w:rFonts w:ascii="Arial" w:eastAsia="Times New Roman" w:hAnsi="Arial" w:cs="Arial"/>
              </w:rPr>
              <w:br/>
              <w:t>starší senioři (nad 80 let)</w:t>
            </w:r>
          </w:p>
        </w:tc>
      </w:tr>
    </w:tbl>
    <w:p w:rsidR="00CA774C" w:rsidRDefault="00CA774C"/>
    <w:p w:rsidR="00CA774C" w:rsidRDefault="00CA774C"/>
    <w:tbl>
      <w:tblPr>
        <w:tblW w:w="582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3"/>
        <w:gridCol w:w="1416"/>
        <w:gridCol w:w="1559"/>
        <w:gridCol w:w="1556"/>
        <w:gridCol w:w="1510"/>
        <w:gridCol w:w="1461"/>
        <w:gridCol w:w="1699"/>
        <w:gridCol w:w="1133"/>
        <w:gridCol w:w="2549"/>
        <w:gridCol w:w="1699"/>
      </w:tblGrid>
      <w:tr w:rsidR="00CA774C" w:rsidRPr="00CA774C" w:rsidTr="00A10A1A">
        <w:trPr>
          <w:trHeight w:val="900"/>
          <w:jc w:val="center"/>
        </w:trPr>
        <w:tc>
          <w:tcPr>
            <w:tcW w:w="520"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rPr>
                <w:rFonts w:ascii="Arial" w:eastAsia="Times New Roman" w:hAnsi="Arial" w:cs="Arial"/>
                <w:b/>
                <w:bCs/>
              </w:rPr>
            </w:pPr>
            <w:r w:rsidRPr="00CA774C">
              <w:rPr>
                <w:rFonts w:ascii="Arial" w:eastAsia="Times New Roman" w:hAnsi="Arial" w:cs="Arial"/>
                <w:b/>
                <w:bCs/>
              </w:rPr>
              <w:lastRenderedPageBreak/>
              <w:t>Střediska</w:t>
            </w:r>
          </w:p>
        </w:tc>
        <w:tc>
          <w:tcPr>
            <w:tcW w:w="435"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Identifikátor služby</w:t>
            </w:r>
          </w:p>
        </w:tc>
        <w:tc>
          <w:tcPr>
            <w:tcW w:w="479"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Poskytováno od</w:t>
            </w:r>
          </w:p>
        </w:tc>
        <w:tc>
          <w:tcPr>
            <w:tcW w:w="478"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Poskytováno do</w:t>
            </w:r>
          </w:p>
        </w:tc>
        <w:tc>
          <w:tcPr>
            <w:tcW w:w="464"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Rozhodnutí ze dne</w:t>
            </w:r>
            <w:r w:rsidRPr="00CA774C">
              <w:rPr>
                <w:rFonts w:ascii="Arial" w:eastAsia="Times New Roman" w:hAnsi="Arial" w:cs="Arial"/>
              </w:rPr>
              <w:t xml:space="preserve">        </w:t>
            </w:r>
          </w:p>
        </w:tc>
        <w:tc>
          <w:tcPr>
            <w:tcW w:w="449"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 xml:space="preserve">Rozhodnutí             o změně ze dne   </w:t>
            </w:r>
          </w:p>
        </w:tc>
        <w:tc>
          <w:tcPr>
            <w:tcW w:w="522"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Druh služby</w:t>
            </w:r>
          </w:p>
        </w:tc>
        <w:tc>
          <w:tcPr>
            <w:tcW w:w="348"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Kapacita</w:t>
            </w:r>
          </w:p>
        </w:tc>
        <w:tc>
          <w:tcPr>
            <w:tcW w:w="783"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Cílová skupina uživatelů</w:t>
            </w:r>
          </w:p>
        </w:tc>
        <w:tc>
          <w:tcPr>
            <w:tcW w:w="522" w:type="pct"/>
            <w:tcBorders>
              <w:top w:val="single" w:sz="12" w:space="0" w:color="auto"/>
              <w:bottom w:val="double" w:sz="4" w:space="0" w:color="auto"/>
            </w:tcBorders>
            <w:shd w:val="clear" w:color="000000" w:fill="C0C0C0"/>
            <w:vAlign w:val="center"/>
            <w:hideMark/>
          </w:tcPr>
          <w:p w:rsidR="00CA774C" w:rsidRPr="00CA774C" w:rsidRDefault="00CA774C" w:rsidP="00915C10">
            <w:pPr>
              <w:spacing w:after="0" w:line="240" w:lineRule="auto"/>
              <w:jc w:val="center"/>
              <w:rPr>
                <w:rFonts w:ascii="Arial" w:eastAsia="Times New Roman" w:hAnsi="Arial" w:cs="Arial"/>
                <w:b/>
                <w:bCs/>
              </w:rPr>
            </w:pPr>
            <w:r w:rsidRPr="00CA774C">
              <w:rPr>
                <w:rFonts w:ascii="Arial" w:eastAsia="Times New Roman" w:hAnsi="Arial" w:cs="Arial"/>
                <w:b/>
                <w:bCs/>
              </w:rPr>
              <w:t>Věková struktura cílové skupiny</w:t>
            </w:r>
          </w:p>
        </w:tc>
      </w:tr>
      <w:tr w:rsidR="00CA774C" w:rsidRPr="00F413CA" w:rsidTr="00F53DE7">
        <w:trPr>
          <w:trHeight w:val="1644"/>
          <w:jc w:val="center"/>
        </w:trPr>
        <w:tc>
          <w:tcPr>
            <w:tcW w:w="520" w:type="pct"/>
            <w:tcBorders>
              <w:top w:val="double" w:sz="4" w:space="0" w:color="auto"/>
            </w:tcBorders>
            <w:shd w:val="clear" w:color="auto" w:fill="auto"/>
            <w:vAlign w:val="center"/>
            <w:hideMark/>
          </w:tcPr>
          <w:p w:rsidR="00CA774C" w:rsidRDefault="00CA774C" w:rsidP="00CA774C">
            <w:pPr>
              <w:spacing w:after="0" w:line="240" w:lineRule="auto"/>
              <w:rPr>
                <w:rFonts w:ascii="Arial" w:eastAsia="Times New Roman" w:hAnsi="Arial" w:cs="Arial"/>
              </w:rPr>
            </w:pPr>
            <w:r w:rsidRPr="00CA774C">
              <w:rPr>
                <w:rFonts w:ascii="Arial" w:eastAsia="Times New Roman" w:hAnsi="Arial" w:cs="Arial"/>
              </w:rPr>
              <w:t xml:space="preserve">středisko </w:t>
            </w:r>
          </w:p>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Dům služeb seniorům</w:t>
            </w:r>
          </w:p>
        </w:tc>
        <w:tc>
          <w:tcPr>
            <w:tcW w:w="435" w:type="pct"/>
            <w:tcBorders>
              <w:top w:val="doub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7085806</w:t>
            </w:r>
          </w:p>
        </w:tc>
        <w:tc>
          <w:tcPr>
            <w:tcW w:w="479" w:type="pct"/>
            <w:tcBorders>
              <w:top w:val="doub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1.1.2012</w:t>
            </w:r>
          </w:p>
        </w:tc>
        <w:tc>
          <w:tcPr>
            <w:tcW w:w="478" w:type="pct"/>
            <w:tcBorders>
              <w:top w:val="doub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 </w:t>
            </w:r>
          </w:p>
        </w:tc>
        <w:tc>
          <w:tcPr>
            <w:tcW w:w="464" w:type="pct"/>
            <w:tcBorders>
              <w:top w:val="doub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12.7.2011</w:t>
            </w:r>
          </w:p>
        </w:tc>
        <w:tc>
          <w:tcPr>
            <w:tcW w:w="449" w:type="pct"/>
            <w:tcBorders>
              <w:top w:val="double" w:sz="4" w:space="0" w:color="auto"/>
            </w:tcBorders>
            <w:shd w:val="clear" w:color="auto" w:fill="auto"/>
            <w:vAlign w:val="center"/>
            <w:hideMark/>
          </w:tcPr>
          <w:p w:rsidR="00F53DE7" w:rsidRDefault="00CA774C" w:rsidP="00F53DE7">
            <w:pPr>
              <w:spacing w:after="0" w:line="240" w:lineRule="auto"/>
              <w:jc w:val="center"/>
              <w:rPr>
                <w:rFonts w:ascii="Arial" w:eastAsia="Times New Roman" w:hAnsi="Arial" w:cs="Arial"/>
              </w:rPr>
            </w:pPr>
            <w:r w:rsidRPr="00CA774C">
              <w:rPr>
                <w:rFonts w:ascii="Arial" w:eastAsia="Times New Roman" w:hAnsi="Arial" w:cs="Arial"/>
              </w:rPr>
              <w:t>28.7.2011</w:t>
            </w:r>
          </w:p>
          <w:p w:rsidR="00F53DE7" w:rsidRDefault="00CA774C" w:rsidP="00F53DE7">
            <w:pPr>
              <w:spacing w:after="0" w:line="240" w:lineRule="auto"/>
              <w:jc w:val="center"/>
              <w:rPr>
                <w:rFonts w:ascii="Arial" w:eastAsia="Times New Roman" w:hAnsi="Arial" w:cs="Arial"/>
              </w:rPr>
            </w:pPr>
            <w:r w:rsidRPr="00CA774C">
              <w:rPr>
                <w:rFonts w:ascii="Arial" w:eastAsia="Times New Roman" w:hAnsi="Arial" w:cs="Arial"/>
              </w:rPr>
              <w:t>25.6.2013</w:t>
            </w:r>
          </w:p>
          <w:p w:rsidR="00CA774C" w:rsidRPr="00CA774C" w:rsidRDefault="00CA774C" w:rsidP="00F53DE7">
            <w:pPr>
              <w:spacing w:after="0" w:line="240" w:lineRule="auto"/>
              <w:jc w:val="center"/>
              <w:rPr>
                <w:rFonts w:ascii="Arial" w:eastAsia="Times New Roman" w:hAnsi="Arial" w:cs="Arial"/>
              </w:rPr>
            </w:pPr>
            <w:r w:rsidRPr="00CA774C">
              <w:rPr>
                <w:rFonts w:ascii="Arial" w:eastAsia="Times New Roman" w:hAnsi="Arial" w:cs="Arial"/>
              </w:rPr>
              <w:t>6.8.2014</w:t>
            </w:r>
          </w:p>
        </w:tc>
        <w:tc>
          <w:tcPr>
            <w:tcW w:w="522" w:type="pct"/>
            <w:tcBorders>
              <w:top w:val="double" w:sz="4" w:space="0" w:color="auto"/>
            </w:tcBorders>
            <w:shd w:val="clear" w:color="auto" w:fill="auto"/>
            <w:vAlign w:val="center"/>
            <w:hideMark/>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domovy se zvláštním režimem</w:t>
            </w:r>
          </w:p>
        </w:tc>
        <w:tc>
          <w:tcPr>
            <w:tcW w:w="348" w:type="pct"/>
            <w:tcBorders>
              <w:top w:val="double" w:sz="4" w:space="0" w:color="auto"/>
            </w:tcBorders>
            <w:shd w:val="clear" w:color="auto" w:fill="auto"/>
            <w:vAlign w:val="center"/>
            <w:hideMark/>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50 lůžek</w:t>
            </w:r>
          </w:p>
        </w:tc>
        <w:tc>
          <w:tcPr>
            <w:tcW w:w="783" w:type="pct"/>
            <w:tcBorders>
              <w:top w:val="double" w:sz="4" w:space="0" w:color="auto"/>
            </w:tcBorders>
            <w:shd w:val="clear" w:color="auto" w:fill="auto"/>
            <w:vAlign w:val="center"/>
            <w:hideMark/>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osoby s chronickým duševním onemocněním (osoby trpící Alzheimerovou chorobou a jinými typy demencí)</w:t>
            </w:r>
          </w:p>
        </w:tc>
        <w:tc>
          <w:tcPr>
            <w:tcW w:w="522" w:type="pct"/>
            <w:tcBorders>
              <w:top w:val="double" w:sz="4" w:space="0" w:color="auto"/>
            </w:tcBorders>
            <w:shd w:val="clear" w:color="auto" w:fill="auto"/>
            <w:vAlign w:val="center"/>
            <w:hideMark/>
          </w:tcPr>
          <w:p w:rsidR="00CA774C" w:rsidRDefault="00CA774C" w:rsidP="00CA774C">
            <w:pPr>
              <w:spacing w:after="0" w:line="240" w:lineRule="auto"/>
              <w:rPr>
                <w:rFonts w:ascii="Arial" w:eastAsia="Times New Roman" w:hAnsi="Arial" w:cs="Arial"/>
              </w:rPr>
            </w:pPr>
            <w:r w:rsidRPr="00CA774C">
              <w:rPr>
                <w:rFonts w:ascii="Arial" w:eastAsia="Times New Roman" w:hAnsi="Arial" w:cs="Arial"/>
              </w:rPr>
              <w:t xml:space="preserve">dospělí </w:t>
            </w:r>
          </w:p>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w:t>
            </w:r>
            <w:proofErr w:type="gramStart"/>
            <w:r w:rsidRPr="00CA774C">
              <w:rPr>
                <w:rFonts w:ascii="Arial" w:eastAsia="Times New Roman" w:hAnsi="Arial" w:cs="Arial"/>
              </w:rPr>
              <w:t>27 - 64</w:t>
            </w:r>
            <w:proofErr w:type="gramEnd"/>
            <w:r w:rsidRPr="00CA774C">
              <w:rPr>
                <w:rFonts w:ascii="Arial" w:eastAsia="Times New Roman" w:hAnsi="Arial" w:cs="Arial"/>
              </w:rPr>
              <w:t xml:space="preserve"> let)</w:t>
            </w:r>
            <w:r w:rsidRPr="00CA774C">
              <w:rPr>
                <w:rFonts w:ascii="Arial" w:eastAsia="Times New Roman" w:hAnsi="Arial" w:cs="Arial"/>
              </w:rPr>
              <w:br/>
              <w:t>mladší senioři (65 - 80 let)</w:t>
            </w:r>
            <w:r w:rsidRPr="00CA774C">
              <w:rPr>
                <w:rFonts w:ascii="Arial" w:eastAsia="Times New Roman" w:hAnsi="Arial" w:cs="Arial"/>
              </w:rPr>
              <w:br/>
              <w:t>starší senioři (nad 80 let)</w:t>
            </w:r>
          </w:p>
        </w:tc>
      </w:tr>
      <w:tr w:rsidR="00CA774C" w:rsidRPr="00F413CA" w:rsidTr="00A10A1A">
        <w:trPr>
          <w:trHeight w:val="2211"/>
          <w:jc w:val="center"/>
        </w:trPr>
        <w:tc>
          <w:tcPr>
            <w:tcW w:w="520" w:type="pct"/>
            <w:shd w:val="clear" w:color="auto" w:fill="auto"/>
            <w:vAlign w:val="center"/>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středisko Odlehčovací služba Hvězda</w:t>
            </w:r>
          </w:p>
        </w:tc>
        <w:tc>
          <w:tcPr>
            <w:tcW w:w="435" w:type="pct"/>
            <w:shd w:val="clear" w:color="auto" w:fill="auto"/>
            <w:vAlign w:val="center"/>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2520379</w:t>
            </w:r>
          </w:p>
        </w:tc>
        <w:tc>
          <w:tcPr>
            <w:tcW w:w="479" w:type="pct"/>
            <w:shd w:val="clear" w:color="auto" w:fill="auto"/>
            <w:vAlign w:val="center"/>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1.1.2017</w:t>
            </w:r>
          </w:p>
        </w:tc>
        <w:tc>
          <w:tcPr>
            <w:tcW w:w="478" w:type="pct"/>
            <w:shd w:val="clear" w:color="auto" w:fill="auto"/>
            <w:vAlign w:val="center"/>
          </w:tcPr>
          <w:p w:rsidR="00CA774C" w:rsidRPr="00CA774C" w:rsidRDefault="00CA774C" w:rsidP="00CA774C">
            <w:pPr>
              <w:spacing w:after="0" w:line="240" w:lineRule="auto"/>
              <w:jc w:val="center"/>
              <w:rPr>
                <w:rFonts w:ascii="Arial" w:eastAsia="Times New Roman" w:hAnsi="Arial" w:cs="Arial"/>
              </w:rPr>
            </w:pPr>
          </w:p>
        </w:tc>
        <w:tc>
          <w:tcPr>
            <w:tcW w:w="464" w:type="pct"/>
            <w:shd w:val="clear" w:color="auto" w:fill="auto"/>
            <w:vAlign w:val="center"/>
          </w:tcPr>
          <w:p w:rsidR="00CA774C" w:rsidRPr="00CA774C" w:rsidRDefault="00CA774C" w:rsidP="00CA774C">
            <w:pPr>
              <w:spacing w:after="0" w:line="240" w:lineRule="auto"/>
              <w:jc w:val="center"/>
              <w:rPr>
                <w:rFonts w:ascii="Arial" w:eastAsia="Times New Roman" w:hAnsi="Arial" w:cs="Arial"/>
              </w:rPr>
            </w:pPr>
          </w:p>
        </w:tc>
        <w:tc>
          <w:tcPr>
            <w:tcW w:w="449" w:type="pct"/>
            <w:shd w:val="clear" w:color="auto" w:fill="auto"/>
            <w:vAlign w:val="center"/>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7.12.2016</w:t>
            </w:r>
          </w:p>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25.10.2018</w:t>
            </w:r>
          </w:p>
        </w:tc>
        <w:tc>
          <w:tcPr>
            <w:tcW w:w="522" w:type="pct"/>
            <w:shd w:val="clear" w:color="auto" w:fill="auto"/>
            <w:vAlign w:val="center"/>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odlehčovací služby</w:t>
            </w:r>
          </w:p>
        </w:tc>
        <w:tc>
          <w:tcPr>
            <w:tcW w:w="348" w:type="pct"/>
            <w:shd w:val="clear" w:color="auto" w:fill="auto"/>
            <w:vAlign w:val="center"/>
          </w:tcPr>
          <w:p w:rsidR="00CA774C" w:rsidRPr="00CA774C" w:rsidRDefault="00CA774C" w:rsidP="00CA774C">
            <w:pPr>
              <w:spacing w:after="0" w:line="240" w:lineRule="auto"/>
              <w:jc w:val="center"/>
              <w:rPr>
                <w:rFonts w:ascii="Arial" w:eastAsia="Times New Roman" w:hAnsi="Arial" w:cs="Arial"/>
              </w:rPr>
            </w:pPr>
            <w:r w:rsidRPr="00CA774C">
              <w:rPr>
                <w:rFonts w:ascii="Arial" w:eastAsia="Times New Roman" w:hAnsi="Arial" w:cs="Arial"/>
              </w:rPr>
              <w:t>10 lůžek</w:t>
            </w:r>
          </w:p>
        </w:tc>
        <w:tc>
          <w:tcPr>
            <w:tcW w:w="783" w:type="pct"/>
            <w:shd w:val="clear" w:color="auto" w:fill="auto"/>
            <w:vAlign w:val="center"/>
          </w:tcPr>
          <w:p w:rsidR="00CA774C" w:rsidRPr="00CA774C" w:rsidRDefault="00CA774C" w:rsidP="00CA774C">
            <w:pPr>
              <w:spacing w:after="0" w:line="240" w:lineRule="auto"/>
              <w:rPr>
                <w:rFonts w:ascii="Arial" w:hAnsi="Arial" w:cs="Arial"/>
              </w:rPr>
            </w:pPr>
            <w:r w:rsidRPr="00CA774C">
              <w:rPr>
                <w:rFonts w:ascii="Arial" w:hAnsi="Arial" w:cs="Arial"/>
              </w:rPr>
              <w:t>osoby s chronickým duševním onemocněním</w:t>
            </w:r>
          </w:p>
          <w:p w:rsidR="00CA774C" w:rsidRPr="00CA774C" w:rsidRDefault="00CA774C" w:rsidP="00CA774C">
            <w:pPr>
              <w:spacing w:after="0" w:line="240" w:lineRule="auto"/>
              <w:rPr>
                <w:rFonts w:ascii="Arial" w:hAnsi="Arial" w:cs="Arial"/>
              </w:rPr>
            </w:pPr>
            <w:r w:rsidRPr="00CA774C">
              <w:rPr>
                <w:rFonts w:ascii="Arial" w:hAnsi="Arial" w:cs="Arial"/>
              </w:rPr>
              <w:t>osoby se zdravotním postižením</w:t>
            </w:r>
          </w:p>
          <w:p w:rsidR="00CA774C" w:rsidRPr="00CA774C" w:rsidRDefault="00CA774C" w:rsidP="00CA774C">
            <w:pPr>
              <w:spacing w:after="0" w:line="240" w:lineRule="auto"/>
              <w:rPr>
                <w:rFonts w:ascii="Arial" w:eastAsia="Times New Roman" w:hAnsi="Arial" w:cs="Arial"/>
              </w:rPr>
            </w:pPr>
            <w:r w:rsidRPr="00CA774C">
              <w:rPr>
                <w:rFonts w:ascii="Arial" w:hAnsi="Arial" w:cs="Arial"/>
              </w:rPr>
              <w:t>senioři</w:t>
            </w:r>
          </w:p>
        </w:tc>
        <w:tc>
          <w:tcPr>
            <w:tcW w:w="522" w:type="pct"/>
            <w:shd w:val="clear" w:color="auto" w:fill="auto"/>
            <w:vAlign w:val="center"/>
          </w:tcPr>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mladí dospělí (</w:t>
            </w:r>
            <w:proofErr w:type="gramStart"/>
            <w:r w:rsidRPr="00CA774C">
              <w:rPr>
                <w:rFonts w:ascii="Arial" w:eastAsia="Times New Roman" w:hAnsi="Arial" w:cs="Arial"/>
              </w:rPr>
              <w:t>19 - 26</w:t>
            </w:r>
            <w:proofErr w:type="gramEnd"/>
            <w:r w:rsidRPr="00CA774C">
              <w:rPr>
                <w:rFonts w:ascii="Arial" w:eastAsia="Times New Roman" w:hAnsi="Arial" w:cs="Arial"/>
              </w:rPr>
              <w:t xml:space="preserve"> let)</w:t>
            </w:r>
          </w:p>
          <w:p w:rsidR="00CA774C" w:rsidRDefault="00CA774C" w:rsidP="00CA774C">
            <w:pPr>
              <w:spacing w:after="0" w:line="240" w:lineRule="auto"/>
              <w:rPr>
                <w:rFonts w:ascii="Arial" w:eastAsia="Times New Roman" w:hAnsi="Arial" w:cs="Arial"/>
              </w:rPr>
            </w:pPr>
            <w:r w:rsidRPr="00CA774C">
              <w:rPr>
                <w:rFonts w:ascii="Arial" w:eastAsia="Times New Roman" w:hAnsi="Arial" w:cs="Arial"/>
              </w:rPr>
              <w:t xml:space="preserve">dospělí </w:t>
            </w:r>
          </w:p>
          <w:p w:rsidR="00CA774C" w:rsidRPr="00CA774C" w:rsidRDefault="00CA774C" w:rsidP="00CA774C">
            <w:pPr>
              <w:spacing w:after="0" w:line="240" w:lineRule="auto"/>
              <w:rPr>
                <w:rFonts w:ascii="Arial" w:eastAsia="Times New Roman" w:hAnsi="Arial" w:cs="Arial"/>
              </w:rPr>
            </w:pPr>
            <w:proofErr w:type="gramStart"/>
            <w:r w:rsidRPr="00CA774C">
              <w:rPr>
                <w:rFonts w:ascii="Arial" w:eastAsia="Times New Roman" w:hAnsi="Arial" w:cs="Arial"/>
              </w:rPr>
              <w:t>27 - 64</w:t>
            </w:r>
            <w:proofErr w:type="gramEnd"/>
            <w:r w:rsidRPr="00CA774C">
              <w:rPr>
                <w:rFonts w:ascii="Arial" w:eastAsia="Times New Roman" w:hAnsi="Arial" w:cs="Arial"/>
              </w:rPr>
              <w:t xml:space="preserve"> let)</w:t>
            </w:r>
          </w:p>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mladší senioři (</w:t>
            </w:r>
            <w:proofErr w:type="gramStart"/>
            <w:r w:rsidRPr="00CA774C">
              <w:rPr>
                <w:rFonts w:ascii="Arial" w:eastAsia="Times New Roman" w:hAnsi="Arial" w:cs="Arial"/>
              </w:rPr>
              <w:t>65 - 80</w:t>
            </w:r>
            <w:proofErr w:type="gramEnd"/>
            <w:r w:rsidRPr="00CA774C">
              <w:rPr>
                <w:rFonts w:ascii="Arial" w:eastAsia="Times New Roman" w:hAnsi="Arial" w:cs="Arial"/>
              </w:rPr>
              <w:t xml:space="preserve"> let)</w:t>
            </w:r>
          </w:p>
          <w:p w:rsidR="00CA774C" w:rsidRPr="00CA774C" w:rsidRDefault="00CA774C" w:rsidP="00CA774C">
            <w:pPr>
              <w:spacing w:after="0" w:line="240" w:lineRule="auto"/>
              <w:rPr>
                <w:rFonts w:ascii="Arial" w:eastAsia="Times New Roman" w:hAnsi="Arial" w:cs="Arial"/>
              </w:rPr>
            </w:pPr>
            <w:r w:rsidRPr="00CA774C">
              <w:rPr>
                <w:rFonts w:ascii="Arial" w:eastAsia="Times New Roman" w:hAnsi="Arial" w:cs="Arial"/>
              </w:rPr>
              <w:t>starší senioři (nad 80 let)</w:t>
            </w:r>
          </w:p>
        </w:tc>
      </w:tr>
    </w:tbl>
    <w:p w:rsidR="00CA774C" w:rsidRDefault="00CA774C">
      <w:pPr>
        <w:rPr>
          <w:rFonts w:ascii="Arial" w:eastAsia="Calibri" w:hAnsi="Arial" w:cs="Arial"/>
          <w:color w:val="000000"/>
          <w:szCs w:val="20"/>
        </w:rPr>
      </w:pPr>
    </w:p>
    <w:p w:rsidR="00CA774C" w:rsidRDefault="00CA774C">
      <w:pPr>
        <w:rPr>
          <w:rFonts w:ascii="Arial" w:eastAsia="Calibri" w:hAnsi="Arial" w:cs="Arial"/>
          <w:color w:val="000000"/>
          <w:szCs w:val="20"/>
        </w:rPr>
      </w:pPr>
    </w:p>
    <w:p w:rsidR="00CA774C" w:rsidRDefault="00CA774C" w:rsidP="00CA774C">
      <w:pPr>
        <w:rPr>
          <w:rFonts w:ascii="Arial" w:eastAsia="Calibri" w:hAnsi="Arial" w:cs="Arial"/>
          <w:szCs w:val="20"/>
        </w:rPr>
      </w:pPr>
    </w:p>
    <w:p w:rsidR="009E64B0" w:rsidRDefault="009E64B0" w:rsidP="00CA774C">
      <w:pPr>
        <w:rPr>
          <w:rFonts w:ascii="Arial" w:eastAsia="Calibri" w:hAnsi="Arial" w:cs="Arial"/>
          <w:szCs w:val="20"/>
        </w:rPr>
      </w:pPr>
    </w:p>
    <w:p w:rsidR="009E64B0" w:rsidRDefault="009E64B0" w:rsidP="00CA774C">
      <w:pPr>
        <w:rPr>
          <w:rFonts w:ascii="Arial" w:eastAsia="Calibri" w:hAnsi="Arial" w:cs="Arial"/>
          <w:szCs w:val="20"/>
        </w:rPr>
      </w:pPr>
    </w:p>
    <w:p w:rsidR="009E64B0" w:rsidRDefault="009E64B0" w:rsidP="00CA774C">
      <w:pPr>
        <w:rPr>
          <w:rFonts w:ascii="Arial" w:eastAsia="Calibri" w:hAnsi="Arial" w:cs="Arial"/>
          <w:szCs w:val="20"/>
        </w:rPr>
      </w:pPr>
    </w:p>
    <w:p w:rsidR="009E64B0" w:rsidRDefault="009E64B0" w:rsidP="00CA774C">
      <w:pPr>
        <w:rPr>
          <w:rFonts w:ascii="Arial" w:eastAsia="Calibri" w:hAnsi="Arial" w:cs="Arial"/>
          <w:szCs w:val="20"/>
        </w:rPr>
      </w:pPr>
    </w:p>
    <w:p w:rsidR="009E64B0" w:rsidRDefault="009E64B0" w:rsidP="00CA774C">
      <w:pPr>
        <w:rPr>
          <w:rFonts w:ascii="Arial" w:eastAsia="Calibri" w:hAnsi="Arial" w:cs="Arial"/>
          <w:szCs w:val="20"/>
        </w:rPr>
      </w:pPr>
    </w:p>
    <w:p w:rsidR="00B9619B" w:rsidRDefault="00B9619B" w:rsidP="0049442C">
      <w:pPr>
        <w:pStyle w:val="Nadpis2"/>
        <w:rPr>
          <w:rFonts w:ascii="Arial" w:hAnsi="Arial" w:cs="Arial"/>
          <w:sz w:val="28"/>
        </w:rPr>
      </w:pPr>
    </w:p>
    <w:p w:rsidR="00F53DE7" w:rsidRPr="00F53DE7" w:rsidRDefault="00F53DE7" w:rsidP="00F53DE7">
      <w:pPr>
        <w:rPr>
          <w:lang w:eastAsia="ar-SA"/>
        </w:rPr>
      </w:pPr>
    </w:p>
    <w:p w:rsidR="009E64B0" w:rsidRPr="0049442C" w:rsidRDefault="0049442C" w:rsidP="00A41C97">
      <w:pPr>
        <w:pStyle w:val="Nadpis2"/>
        <w:numPr>
          <w:ilvl w:val="0"/>
          <w:numId w:val="15"/>
        </w:numPr>
        <w:rPr>
          <w:rFonts w:ascii="Arial" w:hAnsi="Arial" w:cs="Arial"/>
          <w:sz w:val="28"/>
        </w:rPr>
      </w:pPr>
      <w:bookmarkStart w:id="5" w:name="_Toc18958740"/>
      <w:r w:rsidRPr="0049442C">
        <w:rPr>
          <w:rFonts w:ascii="Arial" w:hAnsi="Arial" w:cs="Arial"/>
          <w:sz w:val="28"/>
        </w:rPr>
        <w:lastRenderedPageBreak/>
        <w:t>Ži</w:t>
      </w:r>
      <w:r w:rsidR="009E64B0" w:rsidRPr="0049442C">
        <w:rPr>
          <w:rFonts w:ascii="Arial" w:hAnsi="Arial" w:cs="Arial"/>
          <w:sz w:val="28"/>
        </w:rPr>
        <w:t>vnostenské listy v legendě let</w:t>
      </w:r>
      <w:bookmarkEnd w:id="5"/>
      <w:r w:rsidR="009E64B0" w:rsidRPr="0049442C">
        <w:rPr>
          <w:rFonts w:ascii="Arial" w:hAnsi="Arial" w:cs="Arial"/>
          <w:sz w:val="28"/>
        </w:rPr>
        <w:t xml:space="preserve"> </w:t>
      </w:r>
    </w:p>
    <w:p w:rsidR="009E64B0" w:rsidRPr="0049442C" w:rsidRDefault="009E64B0" w:rsidP="009E64B0">
      <w:pPr>
        <w:spacing w:after="0" w:line="276" w:lineRule="auto"/>
        <w:rPr>
          <w:rFonts w:ascii="Arial" w:eastAsia="Calibri" w:hAnsi="Arial" w:cs="Times New Roman"/>
          <w:lang w:eastAsia="ar-SA"/>
        </w:rPr>
      </w:pPr>
    </w:p>
    <w:tbl>
      <w:tblPr>
        <w:tblStyle w:val="Mkatabulky"/>
        <w:tblW w:w="5574"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23"/>
        <w:gridCol w:w="1688"/>
        <w:gridCol w:w="6224"/>
        <w:gridCol w:w="2355"/>
        <w:gridCol w:w="1561"/>
        <w:gridCol w:w="2125"/>
      </w:tblGrid>
      <w:tr w:rsidR="009E64B0" w:rsidRPr="00732933" w:rsidTr="009E64B0">
        <w:trPr>
          <w:trHeight w:val="567"/>
          <w:jc w:val="center"/>
        </w:trPr>
        <w:tc>
          <w:tcPr>
            <w:tcW w:w="521"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Živnostenské</w:t>
            </w:r>
          </w:p>
          <w:p w:rsidR="009E64B0" w:rsidRPr="00732933" w:rsidRDefault="009E64B0" w:rsidP="00915C10">
            <w:pPr>
              <w:jc w:val="center"/>
              <w:rPr>
                <w:rFonts w:ascii="Arial" w:eastAsia="Times New Roman" w:hAnsi="Arial" w:cs="Arial"/>
                <w:b/>
              </w:rPr>
            </w:pPr>
            <w:r w:rsidRPr="00732933">
              <w:rPr>
                <w:rFonts w:ascii="Arial" w:eastAsia="Times New Roman" w:hAnsi="Arial" w:cs="Arial"/>
                <w:b/>
              </w:rPr>
              <w:t>oprávnění č.</w:t>
            </w:r>
          </w:p>
        </w:tc>
        <w:tc>
          <w:tcPr>
            <w:tcW w:w="542"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Číslo jednací</w:t>
            </w:r>
          </w:p>
        </w:tc>
        <w:tc>
          <w:tcPr>
            <w:tcW w:w="1998"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Předmět podnikání</w:t>
            </w:r>
          </w:p>
        </w:tc>
        <w:tc>
          <w:tcPr>
            <w:tcW w:w="756"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Druh živnosti</w:t>
            </w:r>
          </w:p>
        </w:tc>
        <w:tc>
          <w:tcPr>
            <w:tcW w:w="501"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Vznik oprávnění</w:t>
            </w:r>
          </w:p>
        </w:tc>
        <w:tc>
          <w:tcPr>
            <w:tcW w:w="682"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Doba platnosti oprávnění</w:t>
            </w:r>
          </w:p>
        </w:tc>
      </w:tr>
      <w:tr w:rsidR="009E64B0" w:rsidRPr="00732933" w:rsidTr="009E64B0">
        <w:trPr>
          <w:trHeight w:val="2154"/>
          <w:jc w:val="center"/>
        </w:trPr>
        <w:tc>
          <w:tcPr>
            <w:tcW w:w="521" w:type="pct"/>
            <w:tcBorders>
              <w:top w:val="double" w:sz="4" w:space="0" w:color="000000"/>
            </w:tcBorders>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1.</w:t>
            </w:r>
          </w:p>
        </w:tc>
        <w:tc>
          <w:tcPr>
            <w:tcW w:w="542" w:type="pct"/>
            <w:tcBorders>
              <w:top w:val="double" w:sz="4" w:space="0" w:color="000000"/>
            </w:tcBorders>
            <w:vAlign w:val="center"/>
          </w:tcPr>
          <w:p w:rsidR="009E64B0" w:rsidRPr="00732933" w:rsidRDefault="009E64B0" w:rsidP="00915C10">
            <w:pPr>
              <w:jc w:val="center"/>
              <w:rPr>
                <w:rFonts w:ascii="Arial" w:eastAsia="Times New Roman" w:hAnsi="Arial" w:cs="Arial"/>
              </w:rPr>
            </w:pPr>
          </w:p>
        </w:tc>
        <w:tc>
          <w:tcPr>
            <w:tcW w:w="1998" w:type="pct"/>
            <w:tcBorders>
              <w:top w:val="double" w:sz="4" w:space="0" w:color="000000"/>
            </w:tcBorders>
            <w:vAlign w:val="center"/>
          </w:tcPr>
          <w:p w:rsidR="009E64B0" w:rsidRPr="00732933" w:rsidRDefault="009E64B0" w:rsidP="00915C10">
            <w:pPr>
              <w:rPr>
                <w:rFonts w:ascii="Arial" w:eastAsia="Times New Roman" w:hAnsi="Arial" w:cs="Arial"/>
              </w:rPr>
            </w:pPr>
            <w:r w:rsidRPr="00732933">
              <w:rPr>
                <w:rFonts w:ascii="Arial" w:eastAsia="Times New Roman" w:hAnsi="Arial" w:cs="Arial"/>
              </w:rPr>
              <w:t>Výroba, obchod a služby neuvedené v přílohách 1 až 3 živnostenského zákona</w:t>
            </w:r>
          </w:p>
          <w:p w:rsidR="009E64B0" w:rsidRPr="00732933" w:rsidRDefault="009E64B0" w:rsidP="00915C10">
            <w:pPr>
              <w:rPr>
                <w:rFonts w:ascii="Arial" w:eastAsia="Times New Roman" w:hAnsi="Arial" w:cs="Arial"/>
              </w:rPr>
            </w:pPr>
            <w:r w:rsidRPr="00732933">
              <w:rPr>
                <w:rFonts w:ascii="Arial" w:eastAsia="Times New Roman" w:hAnsi="Arial" w:cs="Arial"/>
              </w:rPr>
              <w:t>Obory činnosti:</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Velkoobchod a maloobchod</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Realitní činnost, správa a údržba nemovitosti</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Pronájem a půjčování věcí movitých</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Poskytování služeb pro rodinu a domácnost</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Ubytovací služby</w:t>
            </w:r>
          </w:p>
        </w:tc>
        <w:tc>
          <w:tcPr>
            <w:tcW w:w="756" w:type="pct"/>
            <w:tcBorders>
              <w:top w:val="double" w:sz="4" w:space="0" w:color="000000"/>
            </w:tcBorders>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Ohlašovací volná</w:t>
            </w:r>
          </w:p>
        </w:tc>
        <w:tc>
          <w:tcPr>
            <w:tcW w:w="501" w:type="pct"/>
            <w:tcBorders>
              <w:top w:val="double" w:sz="4" w:space="0" w:color="000000"/>
            </w:tcBorders>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23. 08. 2000</w:t>
            </w:r>
          </w:p>
        </w:tc>
        <w:tc>
          <w:tcPr>
            <w:tcW w:w="682" w:type="pct"/>
            <w:tcBorders>
              <w:top w:val="double" w:sz="4" w:space="0" w:color="000000"/>
            </w:tcBorders>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na dobu neurčitou</w:t>
            </w:r>
          </w:p>
        </w:tc>
      </w:tr>
      <w:tr w:rsidR="009E64B0" w:rsidRPr="00732933" w:rsidTr="00915C10">
        <w:trPr>
          <w:trHeight w:val="454"/>
          <w:jc w:val="center"/>
        </w:trPr>
        <w:tc>
          <w:tcPr>
            <w:tcW w:w="52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3.</w:t>
            </w:r>
          </w:p>
        </w:tc>
        <w:tc>
          <w:tcPr>
            <w:tcW w:w="542" w:type="pct"/>
            <w:vAlign w:val="center"/>
          </w:tcPr>
          <w:p w:rsidR="009E64B0" w:rsidRPr="002E4107" w:rsidRDefault="009E64B0" w:rsidP="00915C10">
            <w:pPr>
              <w:jc w:val="center"/>
              <w:rPr>
                <w:rFonts w:ascii="Arial" w:eastAsia="Times New Roman" w:hAnsi="Arial" w:cs="Arial"/>
              </w:rPr>
            </w:pPr>
            <w:r w:rsidRPr="002E4107">
              <w:rPr>
                <w:rFonts w:ascii="Arial" w:hAnsi="Arial" w:cs="Arial"/>
              </w:rPr>
              <w:t>ZL-L/602/00-P</w:t>
            </w:r>
          </w:p>
        </w:tc>
        <w:tc>
          <w:tcPr>
            <w:tcW w:w="1998" w:type="pct"/>
            <w:vAlign w:val="center"/>
          </w:tcPr>
          <w:p w:rsidR="009E64B0" w:rsidRPr="00732933" w:rsidRDefault="009E64B0" w:rsidP="00915C10">
            <w:pPr>
              <w:rPr>
                <w:rFonts w:ascii="Arial" w:eastAsia="Times New Roman" w:hAnsi="Arial" w:cs="Arial"/>
              </w:rPr>
            </w:pPr>
            <w:r w:rsidRPr="00732933">
              <w:rPr>
                <w:rFonts w:ascii="Arial" w:eastAsia="Times New Roman" w:hAnsi="Arial" w:cs="Arial"/>
              </w:rPr>
              <w:t>Koupě zboží za účelem jeho dalšího prodeje a prodej</w:t>
            </w:r>
          </w:p>
        </w:tc>
        <w:tc>
          <w:tcPr>
            <w:tcW w:w="756"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Ohlašovací volná</w:t>
            </w:r>
          </w:p>
        </w:tc>
        <w:tc>
          <w:tcPr>
            <w:tcW w:w="50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23. 08. 2000</w:t>
            </w:r>
          </w:p>
        </w:tc>
        <w:tc>
          <w:tcPr>
            <w:tcW w:w="682"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30. 06. 2008</w:t>
            </w:r>
          </w:p>
        </w:tc>
      </w:tr>
      <w:tr w:rsidR="009E64B0" w:rsidRPr="00732933" w:rsidTr="00915C10">
        <w:trPr>
          <w:trHeight w:val="567"/>
          <w:jc w:val="center"/>
        </w:trPr>
        <w:tc>
          <w:tcPr>
            <w:tcW w:w="52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4.</w:t>
            </w:r>
          </w:p>
        </w:tc>
        <w:tc>
          <w:tcPr>
            <w:tcW w:w="542" w:type="pct"/>
            <w:vAlign w:val="center"/>
          </w:tcPr>
          <w:p w:rsidR="009E64B0" w:rsidRPr="002E4107" w:rsidRDefault="009E64B0" w:rsidP="00915C10">
            <w:pPr>
              <w:jc w:val="center"/>
              <w:rPr>
                <w:rFonts w:ascii="Arial" w:eastAsia="Times New Roman" w:hAnsi="Arial" w:cs="Arial"/>
              </w:rPr>
            </w:pPr>
            <w:r w:rsidRPr="002E4107">
              <w:rPr>
                <w:rFonts w:ascii="Arial" w:hAnsi="Arial" w:cs="Arial"/>
              </w:rPr>
              <w:t>ZL-L/603/00-P</w:t>
            </w:r>
          </w:p>
        </w:tc>
        <w:tc>
          <w:tcPr>
            <w:tcW w:w="1998" w:type="pct"/>
            <w:vAlign w:val="center"/>
          </w:tcPr>
          <w:p w:rsidR="009E64B0" w:rsidRPr="00732933" w:rsidRDefault="009E64B0" w:rsidP="00915C10">
            <w:pPr>
              <w:rPr>
                <w:rFonts w:ascii="Arial" w:eastAsia="Times New Roman" w:hAnsi="Arial" w:cs="Arial"/>
              </w:rPr>
            </w:pPr>
            <w:r w:rsidRPr="00732933">
              <w:rPr>
                <w:rFonts w:ascii="Arial" w:eastAsia="Times New Roman" w:hAnsi="Arial" w:cs="Arial"/>
              </w:rPr>
              <w:t xml:space="preserve">Poskytování služeb po rodinu a </w:t>
            </w:r>
            <w:proofErr w:type="gramStart"/>
            <w:r w:rsidRPr="00732933">
              <w:rPr>
                <w:rFonts w:ascii="Arial" w:eastAsia="Times New Roman" w:hAnsi="Arial" w:cs="Arial"/>
              </w:rPr>
              <w:t>domácnost - respitní</w:t>
            </w:r>
            <w:proofErr w:type="gramEnd"/>
            <w:r w:rsidRPr="00732933">
              <w:rPr>
                <w:rFonts w:ascii="Arial" w:eastAsia="Times New Roman" w:hAnsi="Arial" w:cs="Arial"/>
              </w:rPr>
              <w:t xml:space="preserve"> péče</w:t>
            </w:r>
          </w:p>
        </w:tc>
        <w:tc>
          <w:tcPr>
            <w:tcW w:w="756"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Ohlašovací volná</w:t>
            </w:r>
          </w:p>
        </w:tc>
        <w:tc>
          <w:tcPr>
            <w:tcW w:w="50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23. 08. 2000</w:t>
            </w:r>
          </w:p>
        </w:tc>
        <w:tc>
          <w:tcPr>
            <w:tcW w:w="682"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30. 06. 2008</w:t>
            </w:r>
          </w:p>
        </w:tc>
      </w:tr>
      <w:tr w:rsidR="009E64B0" w:rsidRPr="00732933" w:rsidTr="00915C10">
        <w:trPr>
          <w:trHeight w:val="567"/>
          <w:jc w:val="center"/>
        </w:trPr>
        <w:tc>
          <w:tcPr>
            <w:tcW w:w="52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2.</w:t>
            </w:r>
          </w:p>
        </w:tc>
        <w:tc>
          <w:tcPr>
            <w:tcW w:w="542" w:type="pct"/>
            <w:vAlign w:val="center"/>
          </w:tcPr>
          <w:p w:rsidR="009E64B0" w:rsidRPr="002E4107" w:rsidRDefault="009E64B0" w:rsidP="00915C10">
            <w:pPr>
              <w:jc w:val="center"/>
              <w:rPr>
                <w:rFonts w:ascii="Arial" w:eastAsia="Times New Roman" w:hAnsi="Arial" w:cs="Arial"/>
              </w:rPr>
            </w:pPr>
            <w:r w:rsidRPr="002E4107">
              <w:rPr>
                <w:rFonts w:ascii="Arial" w:hAnsi="Arial" w:cs="Arial"/>
              </w:rPr>
              <w:t>ZL-L/604/00-P</w:t>
            </w:r>
          </w:p>
        </w:tc>
        <w:tc>
          <w:tcPr>
            <w:tcW w:w="1998" w:type="pct"/>
            <w:vAlign w:val="center"/>
          </w:tcPr>
          <w:p w:rsidR="009E64B0" w:rsidRPr="00732933" w:rsidRDefault="009E64B0" w:rsidP="00915C10">
            <w:pPr>
              <w:rPr>
                <w:rFonts w:ascii="Arial" w:eastAsia="Times New Roman" w:hAnsi="Arial" w:cs="Arial"/>
              </w:rPr>
            </w:pPr>
            <w:r w:rsidRPr="00732933">
              <w:rPr>
                <w:rFonts w:ascii="Arial" w:eastAsia="Times New Roman" w:hAnsi="Arial" w:cs="Arial"/>
              </w:rPr>
              <w:t>Úklidové práce</w:t>
            </w:r>
          </w:p>
        </w:tc>
        <w:tc>
          <w:tcPr>
            <w:tcW w:w="756"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Ohlašovací volná</w:t>
            </w:r>
          </w:p>
        </w:tc>
        <w:tc>
          <w:tcPr>
            <w:tcW w:w="50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23. 08. 2000</w:t>
            </w:r>
          </w:p>
        </w:tc>
        <w:tc>
          <w:tcPr>
            <w:tcW w:w="682"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30. 06. 2008</w:t>
            </w:r>
          </w:p>
        </w:tc>
      </w:tr>
      <w:tr w:rsidR="009E64B0" w:rsidRPr="00732933" w:rsidTr="00915C10">
        <w:trPr>
          <w:trHeight w:val="3005"/>
          <w:jc w:val="center"/>
        </w:trPr>
        <w:tc>
          <w:tcPr>
            <w:tcW w:w="52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5.</w:t>
            </w:r>
          </w:p>
        </w:tc>
        <w:tc>
          <w:tcPr>
            <w:tcW w:w="542" w:type="pct"/>
            <w:vAlign w:val="center"/>
          </w:tcPr>
          <w:p w:rsidR="009E64B0" w:rsidRPr="002E4107" w:rsidRDefault="009E64B0" w:rsidP="00915C10">
            <w:pPr>
              <w:jc w:val="center"/>
              <w:rPr>
                <w:rFonts w:ascii="Arial" w:eastAsia="Times New Roman" w:hAnsi="Arial" w:cs="Arial"/>
              </w:rPr>
            </w:pPr>
            <w:r w:rsidRPr="002E4107">
              <w:rPr>
                <w:rFonts w:ascii="Arial" w:hAnsi="Arial" w:cs="Arial"/>
              </w:rPr>
              <w:t>ZL-L/526/07-P</w:t>
            </w:r>
          </w:p>
        </w:tc>
        <w:tc>
          <w:tcPr>
            <w:tcW w:w="1998" w:type="pct"/>
            <w:vAlign w:val="center"/>
          </w:tcPr>
          <w:p w:rsidR="009E64B0" w:rsidRPr="00732933" w:rsidRDefault="009E64B0" w:rsidP="00915C10">
            <w:pPr>
              <w:rPr>
                <w:rFonts w:ascii="Arial" w:eastAsia="Times New Roman" w:hAnsi="Arial" w:cs="Arial"/>
              </w:rPr>
            </w:pPr>
            <w:r w:rsidRPr="00732933">
              <w:rPr>
                <w:rFonts w:ascii="Arial" w:eastAsia="Times New Roman" w:hAnsi="Arial" w:cs="Arial"/>
              </w:rPr>
              <w:t>Pronájem a půjčován</w:t>
            </w:r>
            <w:r>
              <w:rPr>
                <w:rFonts w:ascii="Arial" w:eastAsia="Times New Roman" w:hAnsi="Arial" w:cs="Arial"/>
              </w:rPr>
              <w:t>í</w:t>
            </w:r>
            <w:r w:rsidRPr="00732933">
              <w:rPr>
                <w:rFonts w:ascii="Arial" w:eastAsia="Times New Roman" w:hAnsi="Arial" w:cs="Arial"/>
              </w:rPr>
              <w:t xml:space="preserve"> věcí movitých</w:t>
            </w:r>
          </w:p>
          <w:p w:rsidR="009E64B0" w:rsidRPr="00732933" w:rsidRDefault="009E64B0" w:rsidP="00915C10">
            <w:pPr>
              <w:rPr>
                <w:rFonts w:ascii="Arial" w:eastAsia="Times New Roman" w:hAnsi="Arial" w:cs="Arial"/>
              </w:rPr>
            </w:pPr>
            <w:r w:rsidRPr="00732933">
              <w:rPr>
                <w:rFonts w:ascii="Arial" w:eastAsia="Times New Roman" w:hAnsi="Arial" w:cs="Arial"/>
              </w:rPr>
              <w:t>Vymezení předmětu činnosti:</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dopravních prostředků</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sportovních potřeb</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strojů a zařízení pro průmysl</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koní a jiných zvířat</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strojů a zařízení pro zemědělství</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pronájem s následnou koupí najaté věci</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technických přístrojů pro domácnost</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 xml:space="preserve">stavebních strojů </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zdravotních pomůcek</w:t>
            </w:r>
          </w:p>
          <w:p w:rsidR="009E64B0" w:rsidRPr="00732933" w:rsidRDefault="009E64B0" w:rsidP="00A41C97">
            <w:pPr>
              <w:numPr>
                <w:ilvl w:val="0"/>
                <w:numId w:val="4"/>
              </w:numPr>
              <w:contextualSpacing/>
              <w:rPr>
                <w:rFonts w:ascii="Arial" w:eastAsia="Times New Roman" w:hAnsi="Arial" w:cs="Arial"/>
              </w:rPr>
            </w:pPr>
            <w:r w:rsidRPr="00732933">
              <w:rPr>
                <w:rFonts w:ascii="Arial" w:eastAsia="Times New Roman" w:hAnsi="Arial" w:cs="Arial"/>
              </w:rPr>
              <w:t>spotřebního zboží a oděvů</w:t>
            </w:r>
          </w:p>
        </w:tc>
        <w:tc>
          <w:tcPr>
            <w:tcW w:w="756"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Ohlašovací volná</w:t>
            </w:r>
          </w:p>
        </w:tc>
        <w:tc>
          <w:tcPr>
            <w:tcW w:w="50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04. 07. 2007</w:t>
            </w:r>
          </w:p>
        </w:tc>
        <w:tc>
          <w:tcPr>
            <w:tcW w:w="682"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30. 06. 2008</w:t>
            </w:r>
          </w:p>
        </w:tc>
      </w:tr>
    </w:tbl>
    <w:p w:rsidR="009E64B0" w:rsidRDefault="009E64B0" w:rsidP="009E64B0"/>
    <w:p w:rsidR="0049442C" w:rsidRDefault="0049442C" w:rsidP="009E64B0"/>
    <w:p w:rsidR="0049442C" w:rsidRDefault="0049442C" w:rsidP="0049442C">
      <w:pPr>
        <w:spacing w:after="0"/>
      </w:pPr>
    </w:p>
    <w:tbl>
      <w:tblPr>
        <w:tblStyle w:val="Mkatabulky"/>
        <w:tblW w:w="5579"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703"/>
        <w:gridCol w:w="1699"/>
        <w:gridCol w:w="6236"/>
        <w:gridCol w:w="2410"/>
        <w:gridCol w:w="1543"/>
        <w:gridCol w:w="1999"/>
      </w:tblGrid>
      <w:tr w:rsidR="009E64B0" w:rsidRPr="00732933" w:rsidTr="009E64B0">
        <w:trPr>
          <w:trHeight w:val="567"/>
          <w:jc w:val="center"/>
        </w:trPr>
        <w:tc>
          <w:tcPr>
            <w:tcW w:w="546"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Živnostenské</w:t>
            </w:r>
          </w:p>
          <w:p w:rsidR="009E64B0" w:rsidRPr="00732933" w:rsidRDefault="009E64B0" w:rsidP="00915C10">
            <w:pPr>
              <w:jc w:val="center"/>
              <w:rPr>
                <w:rFonts w:ascii="Arial" w:eastAsia="Times New Roman" w:hAnsi="Arial" w:cs="Arial"/>
                <w:b/>
              </w:rPr>
            </w:pPr>
            <w:r w:rsidRPr="00732933">
              <w:rPr>
                <w:rFonts w:ascii="Arial" w:eastAsia="Times New Roman" w:hAnsi="Arial" w:cs="Arial"/>
                <w:b/>
              </w:rPr>
              <w:t>oprávnění č.</w:t>
            </w:r>
          </w:p>
        </w:tc>
        <w:tc>
          <w:tcPr>
            <w:tcW w:w="545"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Číslo jednací</w:t>
            </w:r>
          </w:p>
        </w:tc>
        <w:tc>
          <w:tcPr>
            <w:tcW w:w="2000"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Předmět podnikání</w:t>
            </w:r>
          </w:p>
        </w:tc>
        <w:tc>
          <w:tcPr>
            <w:tcW w:w="773"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Druh živnosti</w:t>
            </w:r>
          </w:p>
        </w:tc>
        <w:tc>
          <w:tcPr>
            <w:tcW w:w="495"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Vznik oprávnění</w:t>
            </w:r>
          </w:p>
        </w:tc>
        <w:tc>
          <w:tcPr>
            <w:tcW w:w="641" w:type="pct"/>
            <w:tcBorders>
              <w:top w:val="single" w:sz="12" w:space="0" w:color="000000"/>
              <w:bottom w:val="double" w:sz="4" w:space="0" w:color="000000"/>
            </w:tcBorders>
            <w:shd w:val="clear" w:color="auto" w:fill="D9D9D9" w:themeFill="background1" w:themeFillShade="D9"/>
            <w:vAlign w:val="center"/>
          </w:tcPr>
          <w:p w:rsidR="009E64B0" w:rsidRPr="00732933" w:rsidRDefault="009E64B0" w:rsidP="00915C10">
            <w:pPr>
              <w:jc w:val="center"/>
              <w:rPr>
                <w:rFonts w:ascii="Arial" w:eastAsia="Times New Roman" w:hAnsi="Arial" w:cs="Arial"/>
                <w:b/>
              </w:rPr>
            </w:pPr>
            <w:r w:rsidRPr="00732933">
              <w:rPr>
                <w:rFonts w:ascii="Arial" w:eastAsia="Times New Roman" w:hAnsi="Arial" w:cs="Arial"/>
                <w:b/>
              </w:rPr>
              <w:t>Doba platnosti oprávnění</w:t>
            </w:r>
          </w:p>
        </w:tc>
      </w:tr>
      <w:tr w:rsidR="009E64B0" w:rsidRPr="00732933" w:rsidTr="009E64B0">
        <w:trPr>
          <w:trHeight w:val="567"/>
          <w:jc w:val="center"/>
        </w:trPr>
        <w:tc>
          <w:tcPr>
            <w:tcW w:w="546" w:type="pct"/>
            <w:tcBorders>
              <w:top w:val="double" w:sz="4" w:space="0" w:color="000000"/>
            </w:tcBorders>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 xml:space="preserve">6. </w:t>
            </w:r>
          </w:p>
        </w:tc>
        <w:tc>
          <w:tcPr>
            <w:tcW w:w="545" w:type="pct"/>
            <w:tcBorders>
              <w:top w:val="double" w:sz="4" w:space="0" w:color="000000"/>
            </w:tcBorders>
            <w:vAlign w:val="center"/>
          </w:tcPr>
          <w:p w:rsidR="009E64B0" w:rsidRPr="002E4107" w:rsidRDefault="009E64B0" w:rsidP="00915C10">
            <w:pPr>
              <w:jc w:val="center"/>
              <w:rPr>
                <w:rFonts w:ascii="Arial" w:eastAsia="Times New Roman" w:hAnsi="Arial" w:cs="Arial"/>
              </w:rPr>
            </w:pPr>
            <w:r w:rsidRPr="002E4107">
              <w:rPr>
                <w:rFonts w:ascii="Arial" w:hAnsi="Arial" w:cs="Arial"/>
              </w:rPr>
              <w:t>ZL-R/62/07-P</w:t>
            </w:r>
          </w:p>
        </w:tc>
        <w:tc>
          <w:tcPr>
            <w:tcW w:w="2000" w:type="pct"/>
            <w:tcBorders>
              <w:top w:val="double" w:sz="4" w:space="0" w:color="000000"/>
            </w:tcBorders>
            <w:vAlign w:val="center"/>
          </w:tcPr>
          <w:p w:rsidR="009E64B0" w:rsidRPr="00732933" w:rsidRDefault="009E64B0" w:rsidP="00915C10">
            <w:pPr>
              <w:rPr>
                <w:rFonts w:ascii="Arial" w:eastAsia="Times New Roman" w:hAnsi="Arial" w:cs="Arial"/>
              </w:rPr>
            </w:pPr>
            <w:r w:rsidRPr="00732933">
              <w:rPr>
                <w:rFonts w:ascii="Arial" w:eastAsia="Times New Roman" w:hAnsi="Arial" w:cs="Arial"/>
              </w:rPr>
              <w:t>Hostinská činnost</w:t>
            </w:r>
          </w:p>
        </w:tc>
        <w:tc>
          <w:tcPr>
            <w:tcW w:w="773" w:type="pct"/>
            <w:tcBorders>
              <w:top w:val="double" w:sz="4" w:space="0" w:color="000000"/>
            </w:tcBorders>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Ohlašovací řemeslná</w:t>
            </w:r>
          </w:p>
        </w:tc>
        <w:tc>
          <w:tcPr>
            <w:tcW w:w="495" w:type="pct"/>
            <w:tcBorders>
              <w:top w:val="double" w:sz="4" w:space="0" w:color="000000"/>
            </w:tcBorders>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01. 08. 2007</w:t>
            </w:r>
          </w:p>
        </w:tc>
        <w:tc>
          <w:tcPr>
            <w:tcW w:w="641" w:type="pct"/>
            <w:tcBorders>
              <w:top w:val="double" w:sz="4" w:space="0" w:color="000000"/>
            </w:tcBorders>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na dobu neurčitou</w:t>
            </w:r>
          </w:p>
        </w:tc>
      </w:tr>
      <w:tr w:rsidR="009E64B0" w:rsidRPr="00732933" w:rsidTr="00915C10">
        <w:trPr>
          <w:trHeight w:val="567"/>
          <w:jc w:val="center"/>
        </w:trPr>
        <w:tc>
          <w:tcPr>
            <w:tcW w:w="546"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7.</w:t>
            </w:r>
          </w:p>
        </w:tc>
        <w:tc>
          <w:tcPr>
            <w:tcW w:w="545" w:type="pct"/>
            <w:vAlign w:val="center"/>
          </w:tcPr>
          <w:p w:rsidR="009E64B0" w:rsidRPr="00732933" w:rsidRDefault="009E64B0" w:rsidP="00915C10">
            <w:pPr>
              <w:jc w:val="center"/>
              <w:rPr>
                <w:rFonts w:ascii="Arial" w:eastAsia="Times New Roman" w:hAnsi="Arial" w:cs="Arial"/>
                <w:lang w:eastAsia="ar-SA"/>
              </w:rPr>
            </w:pPr>
          </w:p>
        </w:tc>
        <w:tc>
          <w:tcPr>
            <w:tcW w:w="2000" w:type="pct"/>
            <w:vAlign w:val="center"/>
          </w:tcPr>
          <w:p w:rsidR="009E64B0" w:rsidRPr="00732933" w:rsidRDefault="009E64B0" w:rsidP="00915C10">
            <w:pPr>
              <w:rPr>
                <w:rFonts w:ascii="Arial" w:eastAsia="Times New Roman" w:hAnsi="Arial" w:cs="Arial"/>
              </w:rPr>
            </w:pPr>
            <w:r w:rsidRPr="00732933">
              <w:rPr>
                <w:rFonts w:ascii="Arial" w:eastAsia="Times New Roman" w:hAnsi="Arial" w:cs="Arial"/>
                <w:lang w:eastAsia="ar-SA"/>
              </w:rPr>
              <w:t xml:space="preserve">Silniční motorová </w:t>
            </w:r>
            <w:proofErr w:type="gramStart"/>
            <w:r w:rsidRPr="00732933">
              <w:rPr>
                <w:rFonts w:ascii="Arial" w:eastAsia="Times New Roman" w:hAnsi="Arial" w:cs="Arial"/>
                <w:lang w:eastAsia="ar-SA"/>
              </w:rPr>
              <w:t>doprava - osobní</w:t>
            </w:r>
            <w:proofErr w:type="gramEnd"/>
            <w:r w:rsidRPr="00732933">
              <w:rPr>
                <w:rFonts w:ascii="Arial" w:eastAsia="Times New Roman" w:hAnsi="Arial" w:cs="Arial"/>
                <w:lang w:eastAsia="ar-SA"/>
              </w:rPr>
              <w:t xml:space="preserve"> provozovaná vozidly určenými pro přepravu nejvýše 9 osob včetně řidiče</w:t>
            </w:r>
          </w:p>
        </w:tc>
        <w:tc>
          <w:tcPr>
            <w:tcW w:w="773"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Koncesovaná</w:t>
            </w:r>
          </w:p>
        </w:tc>
        <w:tc>
          <w:tcPr>
            <w:tcW w:w="495"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01. 05. 2010</w:t>
            </w:r>
          </w:p>
        </w:tc>
        <w:tc>
          <w:tcPr>
            <w:tcW w:w="64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na dobu neurčitou</w:t>
            </w:r>
          </w:p>
        </w:tc>
      </w:tr>
      <w:tr w:rsidR="009E64B0" w:rsidRPr="00732933" w:rsidTr="00915C10">
        <w:trPr>
          <w:trHeight w:val="567"/>
          <w:jc w:val="center"/>
        </w:trPr>
        <w:tc>
          <w:tcPr>
            <w:tcW w:w="546"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8.</w:t>
            </w:r>
          </w:p>
        </w:tc>
        <w:tc>
          <w:tcPr>
            <w:tcW w:w="545" w:type="pct"/>
            <w:vAlign w:val="center"/>
          </w:tcPr>
          <w:p w:rsidR="009E64B0" w:rsidRPr="00732933" w:rsidRDefault="009E64B0" w:rsidP="00915C10">
            <w:pPr>
              <w:jc w:val="center"/>
              <w:rPr>
                <w:rFonts w:ascii="Arial" w:eastAsia="Times New Roman" w:hAnsi="Arial" w:cs="Arial"/>
                <w:lang w:eastAsia="ar-SA"/>
              </w:rPr>
            </w:pPr>
          </w:p>
        </w:tc>
        <w:tc>
          <w:tcPr>
            <w:tcW w:w="2000" w:type="pct"/>
            <w:vAlign w:val="center"/>
          </w:tcPr>
          <w:p w:rsidR="009E64B0" w:rsidRPr="00732933" w:rsidRDefault="009E64B0" w:rsidP="00915C10">
            <w:pPr>
              <w:rPr>
                <w:rFonts w:ascii="Arial" w:eastAsia="Times New Roman" w:hAnsi="Arial" w:cs="Arial"/>
              </w:rPr>
            </w:pPr>
            <w:r w:rsidRPr="00732933">
              <w:rPr>
                <w:rFonts w:ascii="Arial" w:eastAsia="Times New Roman" w:hAnsi="Arial" w:cs="Arial"/>
                <w:lang w:eastAsia="ar-SA"/>
              </w:rPr>
              <w:t>Prodej kvasného lihu, konzumního lihu a lihovin</w:t>
            </w:r>
          </w:p>
        </w:tc>
        <w:tc>
          <w:tcPr>
            <w:tcW w:w="773"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Koncesovaná</w:t>
            </w:r>
          </w:p>
        </w:tc>
        <w:tc>
          <w:tcPr>
            <w:tcW w:w="495"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31. 03. 2014</w:t>
            </w:r>
          </w:p>
        </w:tc>
        <w:tc>
          <w:tcPr>
            <w:tcW w:w="641" w:type="pct"/>
            <w:vAlign w:val="center"/>
          </w:tcPr>
          <w:p w:rsidR="009E64B0" w:rsidRPr="00732933" w:rsidRDefault="009E64B0" w:rsidP="00915C10">
            <w:pPr>
              <w:jc w:val="center"/>
              <w:rPr>
                <w:rFonts w:ascii="Arial" w:eastAsia="Times New Roman" w:hAnsi="Arial" w:cs="Arial"/>
              </w:rPr>
            </w:pPr>
            <w:r w:rsidRPr="00732933">
              <w:rPr>
                <w:rFonts w:ascii="Arial" w:eastAsia="Times New Roman" w:hAnsi="Arial" w:cs="Arial"/>
              </w:rPr>
              <w:t>na dobu neurčitou</w:t>
            </w:r>
          </w:p>
        </w:tc>
      </w:tr>
    </w:tbl>
    <w:p w:rsidR="009E64B0" w:rsidRDefault="009E64B0" w:rsidP="009E64B0"/>
    <w:p w:rsidR="00F53DE7" w:rsidRDefault="00F53DE7" w:rsidP="009E64B0"/>
    <w:p w:rsidR="009E64B0" w:rsidRPr="00CA774C" w:rsidRDefault="009E64B0" w:rsidP="009E64B0">
      <w:pPr>
        <w:tabs>
          <w:tab w:val="left" w:pos="0"/>
        </w:tabs>
        <w:spacing w:line="360" w:lineRule="auto"/>
        <w:rPr>
          <w:rFonts w:ascii="Arial" w:hAnsi="Arial" w:cs="Arial"/>
          <w:i/>
        </w:rPr>
      </w:pPr>
    </w:p>
    <w:p w:rsidR="009E64B0" w:rsidRDefault="009E64B0" w:rsidP="009E64B0">
      <w:pPr>
        <w:ind w:firstLine="708"/>
        <w:rPr>
          <w:rFonts w:ascii="Arial" w:eastAsia="Calibri" w:hAnsi="Arial" w:cs="Arial"/>
          <w:szCs w:val="20"/>
        </w:rPr>
      </w:pPr>
    </w:p>
    <w:p w:rsidR="009E64B0" w:rsidRDefault="009E64B0" w:rsidP="009E64B0">
      <w:pPr>
        <w:ind w:firstLine="708"/>
        <w:rPr>
          <w:rFonts w:ascii="Arial" w:eastAsia="Calibri" w:hAnsi="Arial" w:cs="Arial"/>
          <w:szCs w:val="20"/>
        </w:rPr>
      </w:pPr>
    </w:p>
    <w:p w:rsidR="009E64B0" w:rsidRDefault="009E64B0" w:rsidP="009E64B0">
      <w:pPr>
        <w:rPr>
          <w:rFonts w:ascii="Arial" w:eastAsia="Calibri" w:hAnsi="Arial" w:cs="Arial"/>
          <w:szCs w:val="20"/>
        </w:rPr>
      </w:pPr>
    </w:p>
    <w:p w:rsidR="009E64B0" w:rsidRPr="009E64B0" w:rsidRDefault="009E64B0" w:rsidP="009E64B0">
      <w:pPr>
        <w:rPr>
          <w:rFonts w:ascii="Arial" w:eastAsia="Calibri" w:hAnsi="Arial" w:cs="Arial"/>
          <w:szCs w:val="20"/>
        </w:rPr>
        <w:sectPr w:rsidR="009E64B0" w:rsidRPr="009E64B0" w:rsidSect="00CA774C">
          <w:pgSz w:w="16838" w:h="11906" w:orient="landscape"/>
          <w:pgMar w:top="1247" w:right="1418" w:bottom="1247" w:left="1418" w:header="709" w:footer="709" w:gutter="0"/>
          <w:cols w:space="708"/>
          <w:docGrid w:linePitch="360"/>
        </w:sectPr>
      </w:pPr>
    </w:p>
    <w:p w:rsidR="005D3E4E" w:rsidRDefault="005D3E4E" w:rsidP="00A41C97">
      <w:pPr>
        <w:pStyle w:val="Nadpis2"/>
        <w:numPr>
          <w:ilvl w:val="0"/>
          <w:numId w:val="15"/>
        </w:numPr>
        <w:rPr>
          <w:rFonts w:ascii="Arial" w:eastAsia="Calibri" w:hAnsi="Arial" w:cs="Arial"/>
          <w:sz w:val="28"/>
        </w:rPr>
      </w:pPr>
      <w:bookmarkStart w:id="6" w:name="_Toc18958741"/>
      <w:r w:rsidRPr="00E34E0C">
        <w:rPr>
          <w:rFonts w:ascii="Arial" w:eastAsia="Calibri" w:hAnsi="Arial" w:cs="Arial"/>
          <w:sz w:val="28"/>
        </w:rPr>
        <w:lastRenderedPageBreak/>
        <w:t>Rozhodovací sféra</w:t>
      </w:r>
      <w:bookmarkEnd w:id="6"/>
    </w:p>
    <w:p w:rsidR="005D3E4E" w:rsidRDefault="005D3E4E" w:rsidP="005D3E4E">
      <w:pPr>
        <w:spacing w:after="0"/>
        <w:rPr>
          <w:lang w:eastAsia="ar-SA"/>
        </w:rPr>
      </w:pPr>
    </w:p>
    <w:p w:rsidR="005D3E4E" w:rsidRDefault="005D3E4E" w:rsidP="00A41C97">
      <w:pPr>
        <w:pStyle w:val="Odstavecseseznamem"/>
        <w:numPr>
          <w:ilvl w:val="0"/>
          <w:numId w:val="22"/>
        </w:numPr>
        <w:spacing w:line="360" w:lineRule="auto"/>
        <w:rPr>
          <w:rFonts w:ascii="Arial" w:hAnsi="Arial" w:cs="Arial"/>
          <w:lang w:eastAsia="ar-SA"/>
        </w:rPr>
      </w:pPr>
      <w:r w:rsidRPr="00C23E93">
        <w:rPr>
          <w:rFonts w:ascii="Arial" w:hAnsi="Arial" w:cs="Arial"/>
          <w:lang w:eastAsia="ar-SA"/>
        </w:rPr>
        <w:t xml:space="preserve">Rozhodovací sféru v občanského </w:t>
      </w:r>
      <w:proofErr w:type="gramStart"/>
      <w:r w:rsidRPr="00C23E93">
        <w:rPr>
          <w:rFonts w:ascii="Arial" w:hAnsi="Arial" w:cs="Arial"/>
          <w:lang w:eastAsia="ar-SA"/>
        </w:rPr>
        <w:t>sdružení  (</w:t>
      </w:r>
      <w:proofErr w:type="gramEnd"/>
      <w:r w:rsidRPr="00C23E93">
        <w:rPr>
          <w:rFonts w:ascii="Arial" w:hAnsi="Arial" w:cs="Arial"/>
          <w:lang w:eastAsia="ar-SA"/>
        </w:rPr>
        <w:t>spolek v</w:t>
      </w:r>
      <w:r>
        <w:rPr>
          <w:rFonts w:ascii="Arial" w:hAnsi="Arial" w:cs="Arial"/>
          <w:lang w:eastAsia="ar-SA"/>
        </w:rPr>
        <w:t> </w:t>
      </w:r>
      <w:r w:rsidRPr="00C23E93">
        <w:rPr>
          <w:rFonts w:ascii="Arial" w:hAnsi="Arial" w:cs="Arial"/>
          <w:lang w:eastAsia="ar-SA"/>
        </w:rPr>
        <w:t>období</w:t>
      </w:r>
      <w:r>
        <w:rPr>
          <w:rFonts w:ascii="Arial" w:hAnsi="Arial" w:cs="Arial"/>
          <w:lang w:eastAsia="ar-SA"/>
        </w:rPr>
        <w:t xml:space="preserve"> od</w:t>
      </w:r>
      <w:r w:rsidRPr="00C23E93">
        <w:rPr>
          <w:rFonts w:ascii="Arial" w:hAnsi="Arial" w:cs="Arial"/>
          <w:lang w:eastAsia="ar-SA"/>
        </w:rPr>
        <w:t xml:space="preserve"> 01. 01. 2014 </w:t>
      </w:r>
      <w:r>
        <w:rPr>
          <w:rFonts w:ascii="Arial" w:hAnsi="Arial" w:cs="Arial"/>
          <w:lang w:eastAsia="ar-SA"/>
        </w:rPr>
        <w:t>do</w:t>
      </w:r>
      <w:r w:rsidRPr="00C23E93">
        <w:rPr>
          <w:rFonts w:ascii="Arial" w:hAnsi="Arial" w:cs="Arial"/>
          <w:lang w:eastAsia="ar-SA"/>
        </w:rPr>
        <w:t xml:space="preserve"> 30. 06. 2014) “HVĚZDA - občanské sdružení“ tvoří od 06. 03. 2000 do 30. </w:t>
      </w:r>
      <w:r>
        <w:rPr>
          <w:rFonts w:ascii="Arial" w:hAnsi="Arial" w:cs="Arial"/>
          <w:lang w:eastAsia="ar-SA"/>
        </w:rPr>
        <w:t>0</w:t>
      </w:r>
      <w:r w:rsidRPr="00C23E93">
        <w:rPr>
          <w:rFonts w:ascii="Arial" w:hAnsi="Arial" w:cs="Arial"/>
          <w:lang w:eastAsia="ar-SA"/>
        </w:rPr>
        <w:t>6. 2014:</w:t>
      </w:r>
    </w:p>
    <w:p w:rsidR="005D3E4E" w:rsidRPr="000A7621" w:rsidRDefault="005D3E4E" w:rsidP="005D3E4E">
      <w:pPr>
        <w:pStyle w:val="Odstavecseseznamem"/>
        <w:spacing w:line="360" w:lineRule="auto"/>
        <w:ind w:left="501"/>
        <w:rPr>
          <w:rFonts w:ascii="Arial" w:hAnsi="Arial" w:cs="Arial"/>
          <w:sz w:val="10"/>
          <w:lang w:eastAsia="ar-SA"/>
        </w:rPr>
      </w:pPr>
    </w:p>
    <w:p w:rsidR="005D3E4E" w:rsidRDefault="005D3E4E" w:rsidP="00A41C97">
      <w:pPr>
        <w:pStyle w:val="Odstavecseseznamem"/>
        <w:numPr>
          <w:ilvl w:val="0"/>
          <w:numId w:val="20"/>
        </w:numPr>
        <w:spacing w:line="360" w:lineRule="auto"/>
        <w:rPr>
          <w:rFonts w:ascii="Arial" w:hAnsi="Arial" w:cs="Arial"/>
          <w:lang w:eastAsia="ar-SA"/>
        </w:rPr>
      </w:pPr>
      <w:r>
        <w:rPr>
          <w:rFonts w:ascii="Arial" w:hAnsi="Arial" w:cs="Arial"/>
          <w:lang w:eastAsia="ar-SA"/>
        </w:rPr>
        <w:t>Přípravný výbor občanského sdružení “</w:t>
      </w:r>
      <w:proofErr w:type="gramStart"/>
      <w:r>
        <w:rPr>
          <w:rFonts w:ascii="Arial" w:hAnsi="Arial" w:cs="Arial"/>
          <w:lang w:eastAsia="ar-SA"/>
        </w:rPr>
        <w:t>HVĚZDA - občanské</w:t>
      </w:r>
      <w:proofErr w:type="gramEnd"/>
      <w:r>
        <w:rPr>
          <w:rFonts w:ascii="Arial" w:hAnsi="Arial" w:cs="Arial"/>
          <w:lang w:eastAsia="ar-SA"/>
        </w:rPr>
        <w:t xml:space="preserve"> sdružení“ </w:t>
      </w:r>
    </w:p>
    <w:p w:rsidR="005D3E4E" w:rsidRDefault="005D3E4E" w:rsidP="005D3E4E">
      <w:pPr>
        <w:pStyle w:val="Odstavecseseznamem"/>
        <w:spacing w:line="360" w:lineRule="auto"/>
        <w:ind w:firstLine="490"/>
        <w:rPr>
          <w:rFonts w:ascii="Arial" w:hAnsi="Arial" w:cs="Arial"/>
          <w:lang w:eastAsia="ar-SA"/>
        </w:rPr>
      </w:pPr>
      <w:r>
        <w:rPr>
          <w:rFonts w:ascii="Arial" w:hAnsi="Arial" w:cs="Arial"/>
          <w:lang w:eastAsia="ar-SA"/>
        </w:rPr>
        <w:t>(od 06. 03. 2000 do 10. 05. 2000 - kdy na I. ustanovující členské schůzi odstoupil)</w:t>
      </w:r>
    </w:p>
    <w:p w:rsidR="005D3E4E" w:rsidRDefault="005D3E4E" w:rsidP="00A41C97">
      <w:pPr>
        <w:pStyle w:val="Odstavecseseznamem"/>
        <w:numPr>
          <w:ilvl w:val="0"/>
          <w:numId w:val="20"/>
        </w:numPr>
        <w:spacing w:line="360" w:lineRule="auto"/>
        <w:rPr>
          <w:rFonts w:ascii="Arial" w:hAnsi="Arial" w:cs="Arial"/>
          <w:lang w:eastAsia="ar-SA"/>
        </w:rPr>
      </w:pPr>
      <w:r>
        <w:rPr>
          <w:rFonts w:ascii="Arial" w:hAnsi="Arial" w:cs="Arial"/>
          <w:lang w:eastAsia="ar-SA"/>
        </w:rPr>
        <w:t>Č</w:t>
      </w:r>
      <w:r w:rsidRPr="00E34E0C">
        <w:rPr>
          <w:rFonts w:ascii="Arial" w:hAnsi="Arial" w:cs="Arial"/>
          <w:lang w:eastAsia="ar-SA"/>
        </w:rPr>
        <w:t>lenská schůze</w:t>
      </w:r>
      <w:r>
        <w:rPr>
          <w:rFonts w:ascii="Arial" w:hAnsi="Arial" w:cs="Arial"/>
          <w:lang w:eastAsia="ar-SA"/>
        </w:rPr>
        <w:t xml:space="preserve"> občanského sdružení “</w:t>
      </w:r>
      <w:proofErr w:type="gramStart"/>
      <w:r>
        <w:rPr>
          <w:rFonts w:ascii="Arial" w:hAnsi="Arial" w:cs="Arial"/>
          <w:lang w:eastAsia="ar-SA"/>
        </w:rPr>
        <w:t>HVĚZDA - občanské</w:t>
      </w:r>
      <w:proofErr w:type="gramEnd"/>
      <w:r>
        <w:rPr>
          <w:rFonts w:ascii="Arial" w:hAnsi="Arial" w:cs="Arial"/>
          <w:lang w:eastAsia="ar-SA"/>
        </w:rPr>
        <w:t xml:space="preserve"> sdružení“</w:t>
      </w:r>
    </w:p>
    <w:p w:rsidR="005D3E4E" w:rsidRDefault="005D3E4E" w:rsidP="00A41C97">
      <w:pPr>
        <w:pStyle w:val="Odstavecseseznamem"/>
        <w:numPr>
          <w:ilvl w:val="0"/>
          <w:numId w:val="20"/>
        </w:numPr>
        <w:spacing w:line="360" w:lineRule="auto"/>
        <w:rPr>
          <w:rFonts w:ascii="Arial" w:hAnsi="Arial" w:cs="Arial"/>
          <w:lang w:eastAsia="ar-SA"/>
        </w:rPr>
      </w:pPr>
      <w:r>
        <w:rPr>
          <w:rFonts w:ascii="Arial" w:hAnsi="Arial" w:cs="Arial"/>
          <w:lang w:eastAsia="ar-SA"/>
        </w:rPr>
        <w:t>Rada občanského sdružení “</w:t>
      </w:r>
      <w:proofErr w:type="gramStart"/>
      <w:r>
        <w:rPr>
          <w:rFonts w:ascii="Arial" w:hAnsi="Arial" w:cs="Arial"/>
          <w:lang w:eastAsia="ar-SA"/>
        </w:rPr>
        <w:t>HVĚZDA - občanské</w:t>
      </w:r>
      <w:proofErr w:type="gramEnd"/>
      <w:r>
        <w:rPr>
          <w:rFonts w:ascii="Arial" w:hAnsi="Arial" w:cs="Arial"/>
          <w:lang w:eastAsia="ar-SA"/>
        </w:rPr>
        <w:t xml:space="preserve"> sdružení“</w:t>
      </w:r>
    </w:p>
    <w:p w:rsidR="005D3E4E" w:rsidRDefault="005D3E4E" w:rsidP="00A41C97">
      <w:pPr>
        <w:pStyle w:val="Odstavecseseznamem"/>
        <w:numPr>
          <w:ilvl w:val="0"/>
          <w:numId w:val="20"/>
        </w:numPr>
        <w:spacing w:line="360" w:lineRule="auto"/>
        <w:rPr>
          <w:rFonts w:ascii="Arial" w:hAnsi="Arial" w:cs="Arial"/>
          <w:lang w:eastAsia="ar-SA"/>
        </w:rPr>
      </w:pPr>
      <w:r>
        <w:rPr>
          <w:rFonts w:ascii="Arial" w:hAnsi="Arial" w:cs="Arial"/>
          <w:lang w:eastAsia="ar-SA"/>
        </w:rPr>
        <w:t>Kontrolní komise občanského sdružení “</w:t>
      </w:r>
      <w:proofErr w:type="gramStart"/>
      <w:r>
        <w:rPr>
          <w:rFonts w:ascii="Arial" w:hAnsi="Arial" w:cs="Arial"/>
          <w:lang w:eastAsia="ar-SA"/>
        </w:rPr>
        <w:t>HVĚZDA - občanské</w:t>
      </w:r>
      <w:proofErr w:type="gramEnd"/>
      <w:r>
        <w:rPr>
          <w:rFonts w:ascii="Arial" w:hAnsi="Arial" w:cs="Arial"/>
          <w:lang w:eastAsia="ar-SA"/>
        </w:rPr>
        <w:t xml:space="preserve"> sdružení“</w:t>
      </w:r>
    </w:p>
    <w:p w:rsidR="005D3E4E" w:rsidRDefault="005D3E4E" w:rsidP="00A41C97">
      <w:pPr>
        <w:pStyle w:val="Odstavecseseznamem"/>
        <w:numPr>
          <w:ilvl w:val="0"/>
          <w:numId w:val="20"/>
        </w:numPr>
        <w:spacing w:line="360" w:lineRule="auto"/>
        <w:rPr>
          <w:rFonts w:ascii="Arial" w:hAnsi="Arial" w:cs="Arial"/>
          <w:lang w:eastAsia="ar-SA"/>
        </w:rPr>
      </w:pPr>
      <w:r w:rsidRPr="00E34E0C">
        <w:rPr>
          <w:rFonts w:ascii="Arial" w:hAnsi="Arial" w:cs="Arial"/>
          <w:lang w:eastAsia="ar-SA"/>
        </w:rPr>
        <w:t>ředitel občanského sdružení “</w:t>
      </w:r>
      <w:proofErr w:type="gramStart"/>
      <w:r w:rsidRPr="00E34E0C">
        <w:rPr>
          <w:rFonts w:ascii="Arial" w:hAnsi="Arial" w:cs="Arial"/>
          <w:lang w:eastAsia="ar-SA"/>
        </w:rPr>
        <w:t>HVĚZDA - občanské</w:t>
      </w:r>
      <w:proofErr w:type="gramEnd"/>
      <w:r w:rsidRPr="00E34E0C">
        <w:rPr>
          <w:rFonts w:ascii="Arial" w:hAnsi="Arial" w:cs="Arial"/>
          <w:lang w:eastAsia="ar-SA"/>
        </w:rPr>
        <w:t xml:space="preserve"> sdružení“</w:t>
      </w:r>
      <w:r>
        <w:rPr>
          <w:rFonts w:ascii="Arial" w:hAnsi="Arial" w:cs="Arial"/>
          <w:lang w:eastAsia="ar-SA"/>
        </w:rPr>
        <w:t xml:space="preserve"> </w:t>
      </w:r>
    </w:p>
    <w:p w:rsidR="005D3E4E" w:rsidRDefault="005D3E4E" w:rsidP="005D3E4E">
      <w:pPr>
        <w:pStyle w:val="Odstavecseseznamem"/>
        <w:spacing w:line="360" w:lineRule="auto"/>
        <w:ind w:left="1210"/>
        <w:rPr>
          <w:rFonts w:ascii="Arial" w:hAnsi="Arial" w:cs="Arial"/>
          <w:lang w:eastAsia="ar-SA"/>
        </w:rPr>
      </w:pPr>
      <w:r>
        <w:rPr>
          <w:rFonts w:ascii="Arial" w:hAnsi="Arial" w:cs="Arial"/>
          <w:lang w:eastAsia="ar-SA"/>
        </w:rPr>
        <w:t>(statutární zástupce do poloviny roku 2012 poté veškeré povinnost přebírá předsedkyně Rady jako statutární zástupce)</w:t>
      </w:r>
    </w:p>
    <w:p w:rsidR="005D3E4E" w:rsidRPr="005D3E4E" w:rsidRDefault="005D3E4E" w:rsidP="005D3E4E">
      <w:pPr>
        <w:spacing w:after="0" w:line="360" w:lineRule="auto"/>
        <w:ind w:firstLine="360"/>
        <w:rPr>
          <w:rFonts w:ascii="Arial" w:hAnsi="Arial" w:cs="Arial"/>
          <w:sz w:val="14"/>
          <w:lang w:eastAsia="ar-SA"/>
        </w:rPr>
      </w:pPr>
      <w:r>
        <w:rPr>
          <w:rFonts w:ascii="Arial" w:hAnsi="Arial" w:cs="Arial"/>
          <w:lang w:eastAsia="ar-SA"/>
        </w:rPr>
        <w:t xml:space="preserve">   </w:t>
      </w:r>
    </w:p>
    <w:p w:rsidR="005D3E4E" w:rsidRDefault="005D3E4E" w:rsidP="005D3E4E">
      <w:pPr>
        <w:spacing w:line="360" w:lineRule="auto"/>
        <w:ind w:firstLine="708"/>
        <w:rPr>
          <w:rFonts w:ascii="Arial" w:hAnsi="Arial" w:cs="Arial"/>
          <w:lang w:eastAsia="ar-SA"/>
        </w:rPr>
      </w:pPr>
      <w:r>
        <w:rPr>
          <w:rFonts w:ascii="Arial" w:hAnsi="Arial" w:cs="Arial"/>
          <w:lang w:eastAsia="ar-SA"/>
        </w:rPr>
        <w:t xml:space="preserve">Dále pak mají poradní hlas: </w:t>
      </w:r>
    </w:p>
    <w:p w:rsidR="005D3E4E" w:rsidRPr="00E34E0C" w:rsidRDefault="005D3E4E" w:rsidP="00A41C97">
      <w:pPr>
        <w:pStyle w:val="Odstavecseseznamem"/>
        <w:numPr>
          <w:ilvl w:val="0"/>
          <w:numId w:val="21"/>
        </w:numPr>
        <w:spacing w:line="360" w:lineRule="auto"/>
        <w:rPr>
          <w:rFonts w:ascii="Arial" w:hAnsi="Arial" w:cs="Arial"/>
          <w:lang w:eastAsia="ar-SA"/>
        </w:rPr>
      </w:pPr>
      <w:r>
        <w:rPr>
          <w:rFonts w:ascii="Arial" w:hAnsi="Arial" w:cs="Arial"/>
          <w:lang w:eastAsia="ar-SA"/>
        </w:rPr>
        <w:t>odborní</w:t>
      </w:r>
      <w:r w:rsidRPr="00E34E0C">
        <w:rPr>
          <w:rFonts w:ascii="Arial" w:hAnsi="Arial" w:cs="Arial"/>
          <w:lang w:eastAsia="ar-SA"/>
        </w:rPr>
        <w:t xml:space="preserve"> a oprávněn</w:t>
      </w:r>
      <w:r>
        <w:rPr>
          <w:rFonts w:ascii="Arial" w:hAnsi="Arial" w:cs="Arial"/>
          <w:lang w:eastAsia="ar-SA"/>
        </w:rPr>
        <w:t>í</w:t>
      </w:r>
      <w:r w:rsidRPr="00E34E0C">
        <w:rPr>
          <w:rFonts w:ascii="Arial" w:hAnsi="Arial" w:cs="Arial"/>
          <w:lang w:eastAsia="ar-SA"/>
        </w:rPr>
        <w:t xml:space="preserve"> zástupc</w:t>
      </w:r>
      <w:r>
        <w:rPr>
          <w:rFonts w:ascii="Arial" w:hAnsi="Arial" w:cs="Arial"/>
          <w:lang w:eastAsia="ar-SA"/>
        </w:rPr>
        <w:t>i</w:t>
      </w:r>
      <w:r w:rsidRPr="00E34E0C">
        <w:rPr>
          <w:rFonts w:ascii="Arial" w:hAnsi="Arial" w:cs="Arial"/>
          <w:lang w:eastAsia="ar-SA"/>
        </w:rPr>
        <w:t xml:space="preserve"> </w:t>
      </w:r>
    </w:p>
    <w:p w:rsidR="005D3E4E" w:rsidRDefault="005D3E4E" w:rsidP="00A41C97">
      <w:pPr>
        <w:pStyle w:val="Odstavecseseznamem"/>
        <w:numPr>
          <w:ilvl w:val="0"/>
          <w:numId w:val="21"/>
        </w:numPr>
        <w:spacing w:line="360" w:lineRule="auto"/>
        <w:rPr>
          <w:rFonts w:ascii="Arial" w:hAnsi="Arial" w:cs="Arial"/>
          <w:lang w:eastAsia="ar-SA"/>
        </w:rPr>
      </w:pPr>
      <w:r w:rsidRPr="00E34E0C">
        <w:rPr>
          <w:rFonts w:ascii="Arial" w:hAnsi="Arial" w:cs="Arial"/>
          <w:lang w:eastAsia="ar-SA"/>
        </w:rPr>
        <w:t>odborn</w:t>
      </w:r>
      <w:r>
        <w:rPr>
          <w:rFonts w:ascii="Arial" w:hAnsi="Arial" w:cs="Arial"/>
          <w:lang w:eastAsia="ar-SA"/>
        </w:rPr>
        <w:t>í</w:t>
      </w:r>
      <w:r w:rsidRPr="00E34E0C">
        <w:rPr>
          <w:rFonts w:ascii="Arial" w:hAnsi="Arial" w:cs="Arial"/>
          <w:lang w:eastAsia="ar-SA"/>
        </w:rPr>
        <w:t xml:space="preserve"> garant</w:t>
      </w:r>
      <w:r>
        <w:rPr>
          <w:rFonts w:ascii="Arial" w:hAnsi="Arial" w:cs="Arial"/>
          <w:lang w:eastAsia="ar-SA"/>
        </w:rPr>
        <w:t>i</w:t>
      </w:r>
    </w:p>
    <w:p w:rsidR="005D3E4E" w:rsidRDefault="005D3E4E" w:rsidP="00A41C97">
      <w:pPr>
        <w:pStyle w:val="Odstavecseseznamem"/>
        <w:numPr>
          <w:ilvl w:val="0"/>
          <w:numId w:val="21"/>
        </w:numPr>
        <w:spacing w:line="360" w:lineRule="auto"/>
        <w:rPr>
          <w:rFonts w:ascii="Arial" w:hAnsi="Arial" w:cs="Arial"/>
          <w:lang w:eastAsia="ar-SA"/>
        </w:rPr>
      </w:pPr>
      <w:r>
        <w:rPr>
          <w:rFonts w:ascii="Arial" w:hAnsi="Arial" w:cs="Arial"/>
          <w:lang w:eastAsia="ar-SA"/>
        </w:rPr>
        <w:t xml:space="preserve">manažeři </w:t>
      </w:r>
    </w:p>
    <w:p w:rsidR="005D3E4E" w:rsidRPr="005D3E4E" w:rsidRDefault="005D3E4E" w:rsidP="005D3E4E">
      <w:pPr>
        <w:pStyle w:val="Odstavecseseznamem"/>
        <w:spacing w:line="360" w:lineRule="auto"/>
        <w:ind w:left="1210"/>
        <w:rPr>
          <w:rFonts w:ascii="Arial" w:hAnsi="Arial" w:cs="Arial"/>
          <w:sz w:val="28"/>
          <w:lang w:eastAsia="ar-SA"/>
        </w:rPr>
      </w:pPr>
    </w:p>
    <w:p w:rsidR="005D3E4E" w:rsidRPr="00C23E93" w:rsidRDefault="005D3E4E" w:rsidP="00A41C97">
      <w:pPr>
        <w:pStyle w:val="Odstavecseseznamem"/>
        <w:numPr>
          <w:ilvl w:val="0"/>
          <w:numId w:val="22"/>
        </w:numPr>
        <w:spacing w:line="360" w:lineRule="auto"/>
        <w:rPr>
          <w:rFonts w:ascii="Arial" w:hAnsi="Arial" w:cs="Arial"/>
          <w:lang w:eastAsia="ar-SA"/>
        </w:rPr>
      </w:pPr>
      <w:r w:rsidRPr="00C23E93">
        <w:rPr>
          <w:rFonts w:ascii="Arial" w:hAnsi="Arial" w:cs="Arial"/>
          <w:lang w:eastAsia="ar-SA"/>
        </w:rPr>
        <w:t>Rozhodovací sféru v </w:t>
      </w:r>
      <w:r>
        <w:rPr>
          <w:rFonts w:ascii="Arial" w:hAnsi="Arial" w:cs="Arial"/>
          <w:lang w:eastAsia="ar-SA"/>
        </w:rPr>
        <w:t>zapsaném ústavu</w:t>
      </w:r>
      <w:r w:rsidRPr="00C23E93">
        <w:rPr>
          <w:rFonts w:ascii="Arial" w:hAnsi="Arial" w:cs="Arial"/>
          <w:lang w:eastAsia="ar-SA"/>
        </w:rPr>
        <w:t xml:space="preserve"> “HVĚZDA </w:t>
      </w:r>
      <w:r w:rsidR="00F53DE7">
        <w:rPr>
          <w:rFonts w:ascii="Arial" w:hAnsi="Arial" w:cs="Arial"/>
          <w:lang w:eastAsia="ar-SA"/>
        </w:rPr>
        <w:t>z.ú“ tvoří d 01. 07. 2014 -</w:t>
      </w:r>
      <w:r>
        <w:rPr>
          <w:rFonts w:ascii="Arial" w:hAnsi="Arial" w:cs="Arial"/>
          <w:lang w:eastAsia="ar-SA"/>
        </w:rPr>
        <w:t xml:space="preserve"> dosud</w:t>
      </w:r>
      <w:r w:rsidRPr="00C23E93">
        <w:rPr>
          <w:rFonts w:ascii="Arial" w:hAnsi="Arial" w:cs="Arial"/>
          <w:lang w:eastAsia="ar-SA"/>
        </w:rPr>
        <w:t>:</w:t>
      </w:r>
    </w:p>
    <w:p w:rsidR="005D3E4E" w:rsidRDefault="005D3E4E" w:rsidP="00A41C97">
      <w:pPr>
        <w:pStyle w:val="Odstavecseseznamem"/>
        <w:numPr>
          <w:ilvl w:val="0"/>
          <w:numId w:val="23"/>
        </w:numPr>
        <w:spacing w:line="360" w:lineRule="auto"/>
        <w:rPr>
          <w:rFonts w:ascii="Arial" w:hAnsi="Arial" w:cs="Arial"/>
          <w:lang w:eastAsia="ar-SA"/>
        </w:rPr>
      </w:pPr>
      <w:r>
        <w:rPr>
          <w:rFonts w:ascii="Arial" w:hAnsi="Arial" w:cs="Arial"/>
          <w:lang w:eastAsia="ar-SA"/>
        </w:rPr>
        <w:t>Zakladatel (z jehož rozhodnutí byl založen zapsaný ústav)</w:t>
      </w:r>
    </w:p>
    <w:p w:rsidR="005D3E4E" w:rsidRPr="00C23E93" w:rsidRDefault="005D3E4E" w:rsidP="00A41C97">
      <w:pPr>
        <w:pStyle w:val="Odstavecseseznamem"/>
        <w:numPr>
          <w:ilvl w:val="0"/>
          <w:numId w:val="23"/>
        </w:numPr>
        <w:spacing w:line="360" w:lineRule="auto"/>
        <w:rPr>
          <w:rFonts w:ascii="Arial" w:hAnsi="Arial" w:cs="Arial"/>
          <w:lang w:eastAsia="ar-SA"/>
        </w:rPr>
      </w:pPr>
      <w:r w:rsidRPr="00C23E93">
        <w:rPr>
          <w:rFonts w:ascii="Arial" w:hAnsi="Arial" w:cs="Arial"/>
          <w:lang w:eastAsia="ar-SA"/>
        </w:rPr>
        <w:t>Správní rada</w:t>
      </w:r>
    </w:p>
    <w:p w:rsidR="005D3E4E" w:rsidRPr="00C23E93" w:rsidRDefault="005D3E4E" w:rsidP="00A41C97">
      <w:pPr>
        <w:pStyle w:val="Odstavecseseznamem"/>
        <w:numPr>
          <w:ilvl w:val="0"/>
          <w:numId w:val="23"/>
        </w:numPr>
        <w:spacing w:line="360" w:lineRule="auto"/>
        <w:rPr>
          <w:rFonts w:ascii="Arial" w:hAnsi="Arial" w:cs="Arial"/>
          <w:lang w:eastAsia="ar-SA"/>
        </w:rPr>
      </w:pPr>
      <w:r w:rsidRPr="00C23E93">
        <w:rPr>
          <w:rFonts w:ascii="Arial" w:hAnsi="Arial" w:cs="Arial"/>
          <w:lang w:eastAsia="ar-SA"/>
        </w:rPr>
        <w:t>Dozorčí rada</w:t>
      </w:r>
    </w:p>
    <w:p w:rsidR="005D3E4E" w:rsidRDefault="005D3E4E" w:rsidP="00A41C97">
      <w:pPr>
        <w:pStyle w:val="Odstavecseseznamem"/>
        <w:numPr>
          <w:ilvl w:val="0"/>
          <w:numId w:val="23"/>
        </w:numPr>
        <w:spacing w:after="0" w:line="360" w:lineRule="auto"/>
        <w:rPr>
          <w:rFonts w:ascii="Arial" w:hAnsi="Arial" w:cs="Arial"/>
          <w:lang w:eastAsia="ar-SA"/>
        </w:rPr>
      </w:pPr>
      <w:r w:rsidRPr="00C23E93">
        <w:rPr>
          <w:rFonts w:ascii="Arial" w:hAnsi="Arial" w:cs="Arial"/>
          <w:lang w:eastAsia="ar-SA"/>
        </w:rPr>
        <w:t>Ředitel</w:t>
      </w:r>
      <w:r>
        <w:rPr>
          <w:rFonts w:ascii="Arial" w:hAnsi="Arial" w:cs="Arial"/>
          <w:lang w:eastAsia="ar-SA"/>
        </w:rPr>
        <w:t xml:space="preserve"> (statutární zástupce)</w:t>
      </w:r>
    </w:p>
    <w:p w:rsidR="005D3E4E" w:rsidRPr="00E26EE4" w:rsidRDefault="005D3E4E" w:rsidP="005D3E4E">
      <w:pPr>
        <w:pStyle w:val="Odstavecseseznamem"/>
        <w:spacing w:after="0" w:line="360" w:lineRule="auto"/>
        <w:ind w:left="1210"/>
        <w:rPr>
          <w:rFonts w:ascii="Arial" w:hAnsi="Arial" w:cs="Arial"/>
          <w:sz w:val="10"/>
          <w:lang w:eastAsia="ar-SA"/>
        </w:rPr>
      </w:pPr>
    </w:p>
    <w:p w:rsidR="005D3E4E" w:rsidRPr="000A7621" w:rsidRDefault="005D3E4E" w:rsidP="005D3E4E">
      <w:pPr>
        <w:pStyle w:val="Odstavecseseznamem"/>
        <w:spacing w:line="360" w:lineRule="auto"/>
        <w:ind w:left="501"/>
        <w:rPr>
          <w:rFonts w:ascii="Arial" w:hAnsi="Arial" w:cs="Arial"/>
          <w:lang w:eastAsia="ar-SA"/>
        </w:rPr>
      </w:pPr>
      <w:r w:rsidRPr="000A7621">
        <w:rPr>
          <w:rFonts w:ascii="Arial" w:hAnsi="Arial" w:cs="Arial"/>
          <w:lang w:eastAsia="ar-SA"/>
        </w:rPr>
        <w:t xml:space="preserve">Dále pak mají poradní hlas: </w:t>
      </w:r>
    </w:p>
    <w:p w:rsidR="005D3E4E" w:rsidRPr="00E34E0C" w:rsidRDefault="005D3E4E" w:rsidP="00A41C97">
      <w:pPr>
        <w:pStyle w:val="Odstavecseseznamem"/>
        <w:numPr>
          <w:ilvl w:val="0"/>
          <w:numId w:val="21"/>
        </w:numPr>
        <w:spacing w:line="360" w:lineRule="auto"/>
        <w:rPr>
          <w:rFonts w:ascii="Arial" w:hAnsi="Arial" w:cs="Arial"/>
          <w:lang w:eastAsia="ar-SA"/>
        </w:rPr>
      </w:pPr>
      <w:r>
        <w:rPr>
          <w:rFonts w:ascii="Arial" w:hAnsi="Arial" w:cs="Arial"/>
          <w:lang w:eastAsia="ar-SA"/>
        </w:rPr>
        <w:lastRenderedPageBreak/>
        <w:t>odborní</w:t>
      </w:r>
      <w:r w:rsidRPr="00E34E0C">
        <w:rPr>
          <w:rFonts w:ascii="Arial" w:hAnsi="Arial" w:cs="Arial"/>
          <w:lang w:eastAsia="ar-SA"/>
        </w:rPr>
        <w:t xml:space="preserve"> a oprávněn</w:t>
      </w:r>
      <w:r>
        <w:rPr>
          <w:rFonts w:ascii="Arial" w:hAnsi="Arial" w:cs="Arial"/>
          <w:lang w:eastAsia="ar-SA"/>
        </w:rPr>
        <w:t>í</w:t>
      </w:r>
      <w:r w:rsidRPr="00E34E0C">
        <w:rPr>
          <w:rFonts w:ascii="Arial" w:hAnsi="Arial" w:cs="Arial"/>
          <w:lang w:eastAsia="ar-SA"/>
        </w:rPr>
        <w:t xml:space="preserve"> zástupc</w:t>
      </w:r>
      <w:r>
        <w:rPr>
          <w:rFonts w:ascii="Arial" w:hAnsi="Arial" w:cs="Arial"/>
          <w:lang w:eastAsia="ar-SA"/>
        </w:rPr>
        <w:t>i</w:t>
      </w:r>
      <w:r w:rsidRPr="00E34E0C">
        <w:rPr>
          <w:rFonts w:ascii="Arial" w:hAnsi="Arial" w:cs="Arial"/>
          <w:lang w:eastAsia="ar-SA"/>
        </w:rPr>
        <w:t xml:space="preserve"> </w:t>
      </w:r>
    </w:p>
    <w:p w:rsidR="005D3E4E" w:rsidRDefault="005D3E4E" w:rsidP="00A41C97">
      <w:pPr>
        <w:pStyle w:val="Odstavecseseznamem"/>
        <w:numPr>
          <w:ilvl w:val="0"/>
          <w:numId w:val="21"/>
        </w:numPr>
        <w:spacing w:line="360" w:lineRule="auto"/>
        <w:rPr>
          <w:rFonts w:ascii="Arial" w:hAnsi="Arial" w:cs="Arial"/>
          <w:lang w:eastAsia="ar-SA"/>
        </w:rPr>
      </w:pPr>
      <w:r w:rsidRPr="00E34E0C">
        <w:rPr>
          <w:rFonts w:ascii="Arial" w:hAnsi="Arial" w:cs="Arial"/>
          <w:lang w:eastAsia="ar-SA"/>
        </w:rPr>
        <w:t>odborn</w:t>
      </w:r>
      <w:r>
        <w:rPr>
          <w:rFonts w:ascii="Arial" w:hAnsi="Arial" w:cs="Arial"/>
          <w:lang w:eastAsia="ar-SA"/>
        </w:rPr>
        <w:t>í</w:t>
      </w:r>
      <w:r w:rsidRPr="00E34E0C">
        <w:rPr>
          <w:rFonts w:ascii="Arial" w:hAnsi="Arial" w:cs="Arial"/>
          <w:lang w:eastAsia="ar-SA"/>
        </w:rPr>
        <w:t xml:space="preserve"> garant</w:t>
      </w:r>
      <w:r>
        <w:rPr>
          <w:rFonts w:ascii="Arial" w:hAnsi="Arial" w:cs="Arial"/>
          <w:lang w:eastAsia="ar-SA"/>
        </w:rPr>
        <w:t>i</w:t>
      </w:r>
    </w:p>
    <w:p w:rsidR="005D3E4E" w:rsidRDefault="005D3E4E" w:rsidP="00A41C97">
      <w:pPr>
        <w:pStyle w:val="Odstavecseseznamem"/>
        <w:numPr>
          <w:ilvl w:val="0"/>
          <w:numId w:val="21"/>
        </w:numPr>
        <w:spacing w:line="360" w:lineRule="auto"/>
        <w:rPr>
          <w:rFonts w:ascii="Arial" w:hAnsi="Arial" w:cs="Arial"/>
          <w:lang w:eastAsia="ar-SA"/>
        </w:rPr>
      </w:pPr>
      <w:r>
        <w:rPr>
          <w:rFonts w:ascii="Arial" w:hAnsi="Arial" w:cs="Arial"/>
          <w:lang w:eastAsia="ar-SA"/>
        </w:rPr>
        <w:t xml:space="preserve">manažeři </w:t>
      </w:r>
    </w:p>
    <w:p w:rsidR="005D3E4E" w:rsidRPr="00E26EE4" w:rsidRDefault="005D3E4E" w:rsidP="005D3E4E">
      <w:pPr>
        <w:spacing w:line="240" w:lineRule="auto"/>
        <w:rPr>
          <w:rFonts w:ascii="Arial" w:hAnsi="Arial" w:cs="Arial"/>
          <w:lang w:eastAsia="ar-SA"/>
        </w:rPr>
      </w:pPr>
    </w:p>
    <w:p w:rsidR="005D3E4E" w:rsidRPr="005D3E4E" w:rsidRDefault="005D3E4E" w:rsidP="005D3E4E">
      <w:pPr>
        <w:spacing w:line="240" w:lineRule="auto"/>
        <w:rPr>
          <w:rFonts w:ascii="Arial" w:hAnsi="Arial" w:cs="Arial"/>
          <w:sz w:val="2"/>
          <w:lang w:eastAsia="ar-SA"/>
        </w:rPr>
      </w:pPr>
    </w:p>
    <w:p w:rsidR="005D3E4E" w:rsidRPr="000A7621" w:rsidRDefault="005D3E4E" w:rsidP="00A41C97">
      <w:pPr>
        <w:pStyle w:val="Nadpis2"/>
        <w:numPr>
          <w:ilvl w:val="0"/>
          <w:numId w:val="15"/>
        </w:numPr>
        <w:rPr>
          <w:rFonts w:ascii="Arial" w:eastAsia="Calibri" w:hAnsi="Arial" w:cs="Arial"/>
          <w:sz w:val="28"/>
        </w:rPr>
      </w:pPr>
      <w:bookmarkStart w:id="7" w:name="_Toc18958742"/>
      <w:r>
        <w:rPr>
          <w:rFonts w:ascii="Arial" w:eastAsia="Calibri" w:hAnsi="Arial" w:cs="Arial"/>
          <w:sz w:val="28"/>
        </w:rPr>
        <w:t xml:space="preserve">Rozhodovací a </w:t>
      </w:r>
      <w:r w:rsidRPr="000A7621">
        <w:rPr>
          <w:rFonts w:ascii="Arial" w:eastAsia="Calibri" w:hAnsi="Arial" w:cs="Arial"/>
          <w:sz w:val="28"/>
        </w:rPr>
        <w:t>Výkonná sféra</w:t>
      </w:r>
      <w:bookmarkEnd w:id="7"/>
    </w:p>
    <w:p w:rsidR="005D3E4E" w:rsidRDefault="005D3E4E" w:rsidP="005D3E4E">
      <w:pPr>
        <w:spacing w:before="240" w:after="16" w:line="360" w:lineRule="auto"/>
        <w:ind w:right="17"/>
        <w:jc w:val="both"/>
        <w:rPr>
          <w:rFonts w:ascii="Arial" w:eastAsia="Calibri" w:hAnsi="Arial" w:cs="Arial"/>
          <w:color w:val="000000"/>
          <w:szCs w:val="20"/>
        </w:rPr>
      </w:pPr>
      <w:r>
        <w:rPr>
          <w:rFonts w:ascii="Arial" w:eastAsia="Calibri" w:hAnsi="Arial" w:cs="Arial"/>
          <w:color w:val="000000"/>
          <w:szCs w:val="20"/>
        </w:rPr>
        <w:t>Rozhodovací sféru tvoří:</w:t>
      </w:r>
    </w:p>
    <w:p w:rsidR="005D3E4E" w:rsidRPr="005D3E4E" w:rsidRDefault="005D3E4E" w:rsidP="00A41C97">
      <w:pPr>
        <w:pStyle w:val="Odstavecseseznamem"/>
        <w:numPr>
          <w:ilvl w:val="0"/>
          <w:numId w:val="25"/>
        </w:numPr>
        <w:spacing w:after="16" w:line="360" w:lineRule="auto"/>
        <w:ind w:right="17"/>
        <w:jc w:val="both"/>
        <w:rPr>
          <w:rFonts w:ascii="Arial" w:eastAsia="Calibri" w:hAnsi="Arial" w:cs="Arial"/>
          <w:color w:val="000000"/>
          <w:szCs w:val="20"/>
        </w:rPr>
      </w:pPr>
      <w:r w:rsidRPr="005D3E4E">
        <w:rPr>
          <w:rFonts w:ascii="Arial" w:eastAsia="Calibri" w:hAnsi="Arial" w:cs="Arial"/>
          <w:color w:val="000000"/>
          <w:szCs w:val="20"/>
        </w:rPr>
        <w:t>Sdružení (</w:t>
      </w:r>
      <w:r>
        <w:rPr>
          <w:rFonts w:ascii="Arial" w:eastAsia="Calibri" w:hAnsi="Arial" w:cs="Arial"/>
          <w:color w:val="000000"/>
          <w:szCs w:val="20"/>
        </w:rPr>
        <w:t xml:space="preserve">od 06. 03. 2000 </w:t>
      </w:r>
      <w:r w:rsidR="008931CA">
        <w:rPr>
          <w:rFonts w:ascii="Arial" w:eastAsia="Calibri" w:hAnsi="Arial" w:cs="Arial"/>
          <w:color w:val="000000"/>
          <w:szCs w:val="20"/>
        </w:rPr>
        <w:t xml:space="preserve">do 31. </w:t>
      </w:r>
      <w:r w:rsidRPr="005D3E4E">
        <w:rPr>
          <w:rFonts w:ascii="Arial" w:eastAsia="Calibri" w:hAnsi="Arial" w:cs="Arial"/>
          <w:color w:val="000000"/>
          <w:szCs w:val="20"/>
        </w:rPr>
        <w:t>12. 2013)</w:t>
      </w:r>
    </w:p>
    <w:p w:rsidR="005D3E4E" w:rsidRDefault="005D3E4E" w:rsidP="00A41C97">
      <w:pPr>
        <w:pStyle w:val="Odstavecseseznamem"/>
        <w:numPr>
          <w:ilvl w:val="0"/>
          <w:numId w:val="25"/>
        </w:numPr>
        <w:spacing w:before="240" w:after="16" w:line="360" w:lineRule="auto"/>
        <w:ind w:right="17"/>
        <w:jc w:val="both"/>
        <w:rPr>
          <w:rFonts w:ascii="Arial" w:eastAsia="Calibri" w:hAnsi="Arial" w:cs="Arial"/>
          <w:color w:val="000000"/>
          <w:szCs w:val="20"/>
        </w:rPr>
      </w:pPr>
      <w:r w:rsidRPr="005D3E4E">
        <w:rPr>
          <w:rFonts w:ascii="Arial" w:eastAsia="Calibri" w:hAnsi="Arial" w:cs="Arial"/>
          <w:color w:val="000000"/>
          <w:szCs w:val="20"/>
        </w:rPr>
        <w:t>Spolek (od 01. 01. 2014 do 30. 06. 2014)</w:t>
      </w:r>
    </w:p>
    <w:p w:rsidR="005D3E4E" w:rsidRDefault="005D3E4E" w:rsidP="00A41C97">
      <w:pPr>
        <w:pStyle w:val="Odstavecseseznamem"/>
        <w:numPr>
          <w:ilvl w:val="0"/>
          <w:numId w:val="25"/>
        </w:numPr>
        <w:spacing w:before="240" w:after="16" w:line="360" w:lineRule="auto"/>
        <w:ind w:right="17"/>
        <w:jc w:val="both"/>
        <w:rPr>
          <w:rFonts w:ascii="Arial" w:eastAsia="Calibri" w:hAnsi="Arial" w:cs="Arial"/>
          <w:color w:val="000000"/>
          <w:szCs w:val="20"/>
        </w:rPr>
      </w:pPr>
      <w:r>
        <w:rPr>
          <w:rFonts w:ascii="Arial" w:eastAsia="Calibri" w:hAnsi="Arial" w:cs="Arial"/>
          <w:color w:val="000000"/>
          <w:szCs w:val="20"/>
        </w:rPr>
        <w:t>Ústav (od 01. 07. 2014 - dosud)</w:t>
      </w:r>
    </w:p>
    <w:p w:rsidR="005D3E4E" w:rsidRPr="005D3E4E" w:rsidRDefault="005D3E4E" w:rsidP="00A41C97">
      <w:pPr>
        <w:pStyle w:val="Odstavecseseznamem"/>
        <w:numPr>
          <w:ilvl w:val="0"/>
          <w:numId w:val="25"/>
        </w:numPr>
        <w:spacing w:before="240" w:after="16" w:line="360" w:lineRule="auto"/>
        <w:ind w:right="17"/>
        <w:jc w:val="both"/>
        <w:rPr>
          <w:rFonts w:ascii="Arial" w:eastAsia="Calibri" w:hAnsi="Arial" w:cs="Arial"/>
          <w:color w:val="000000"/>
          <w:szCs w:val="20"/>
        </w:rPr>
      </w:pPr>
      <w:r>
        <w:rPr>
          <w:rFonts w:ascii="Arial" w:eastAsia="Calibri" w:hAnsi="Arial" w:cs="Arial"/>
          <w:color w:val="000000"/>
          <w:szCs w:val="20"/>
        </w:rPr>
        <w:t>Centrum</w:t>
      </w:r>
    </w:p>
    <w:p w:rsidR="005D3E4E" w:rsidRDefault="005D3E4E" w:rsidP="005D3E4E">
      <w:pPr>
        <w:spacing w:before="240" w:after="16" w:line="360" w:lineRule="auto"/>
        <w:ind w:right="17"/>
        <w:jc w:val="both"/>
        <w:rPr>
          <w:rFonts w:ascii="Arial" w:eastAsia="Calibri" w:hAnsi="Arial" w:cs="Arial"/>
          <w:color w:val="000000"/>
          <w:szCs w:val="20"/>
        </w:rPr>
      </w:pPr>
      <w:r>
        <w:rPr>
          <w:rFonts w:ascii="Arial" w:eastAsia="Calibri" w:hAnsi="Arial" w:cs="Arial"/>
          <w:color w:val="000000"/>
          <w:szCs w:val="20"/>
        </w:rPr>
        <w:t xml:space="preserve">Výkonnou sféru tvoří: </w:t>
      </w:r>
    </w:p>
    <w:p w:rsidR="005D3E4E" w:rsidRDefault="005D3E4E"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 xml:space="preserve">Pobočka </w:t>
      </w:r>
    </w:p>
    <w:p w:rsidR="005D3E4E" w:rsidRDefault="005D3E4E" w:rsidP="00A41C97">
      <w:pPr>
        <w:pStyle w:val="Odstavecseseznamem"/>
        <w:numPr>
          <w:ilvl w:val="0"/>
          <w:numId w:val="24"/>
        </w:numPr>
        <w:spacing w:before="240" w:after="16" w:line="360" w:lineRule="auto"/>
        <w:ind w:right="17"/>
        <w:jc w:val="both"/>
        <w:rPr>
          <w:rFonts w:ascii="Arial" w:eastAsia="Calibri" w:hAnsi="Arial" w:cs="Arial"/>
          <w:color w:val="000000"/>
          <w:szCs w:val="20"/>
        </w:rPr>
      </w:pPr>
      <w:r>
        <w:rPr>
          <w:rFonts w:ascii="Arial" w:eastAsia="Calibri" w:hAnsi="Arial" w:cs="Arial"/>
          <w:color w:val="000000"/>
          <w:szCs w:val="20"/>
        </w:rPr>
        <w:t>Ú</w:t>
      </w:r>
      <w:r w:rsidRPr="000A7621">
        <w:rPr>
          <w:rFonts w:ascii="Arial" w:eastAsia="Calibri" w:hAnsi="Arial" w:cs="Arial"/>
          <w:color w:val="000000"/>
          <w:szCs w:val="20"/>
        </w:rPr>
        <w:t>tvar</w:t>
      </w:r>
      <w:r>
        <w:rPr>
          <w:rFonts w:ascii="Arial" w:eastAsia="Calibri" w:hAnsi="Arial" w:cs="Arial"/>
          <w:color w:val="000000"/>
          <w:szCs w:val="20"/>
        </w:rPr>
        <w:t xml:space="preserve"> </w:t>
      </w:r>
    </w:p>
    <w:p w:rsidR="005D3E4E" w:rsidRDefault="005D3E4E"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R</w:t>
      </w:r>
      <w:r w:rsidRPr="000A7621">
        <w:rPr>
          <w:rFonts w:ascii="Arial" w:eastAsia="Calibri" w:hAnsi="Arial" w:cs="Arial"/>
          <w:color w:val="000000"/>
          <w:szCs w:val="20"/>
        </w:rPr>
        <w:t>eferát</w:t>
      </w:r>
    </w:p>
    <w:p w:rsidR="005D3E4E" w:rsidRDefault="00E26EE4"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Ú</w:t>
      </w:r>
      <w:r w:rsidR="005D3E4E" w:rsidRPr="000A7621">
        <w:rPr>
          <w:rFonts w:ascii="Arial" w:eastAsia="Calibri" w:hAnsi="Arial" w:cs="Arial"/>
          <w:color w:val="000000"/>
          <w:szCs w:val="20"/>
        </w:rPr>
        <w:t xml:space="preserve">sek </w:t>
      </w:r>
    </w:p>
    <w:p w:rsidR="005D3E4E" w:rsidRDefault="00E26EE4"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Pr</w:t>
      </w:r>
      <w:r w:rsidR="005D3E4E" w:rsidRPr="000A7621">
        <w:rPr>
          <w:rFonts w:ascii="Arial" w:eastAsia="Calibri" w:hAnsi="Arial" w:cs="Arial"/>
          <w:color w:val="000000"/>
          <w:szCs w:val="20"/>
        </w:rPr>
        <w:t xml:space="preserve">ovoz </w:t>
      </w:r>
    </w:p>
    <w:p w:rsidR="005D3E4E" w:rsidRDefault="00E26EE4"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V</w:t>
      </w:r>
      <w:r w:rsidR="005D3E4E" w:rsidRPr="000A7621">
        <w:rPr>
          <w:rFonts w:ascii="Arial" w:eastAsia="Calibri" w:hAnsi="Arial" w:cs="Arial"/>
          <w:color w:val="000000"/>
          <w:szCs w:val="20"/>
        </w:rPr>
        <w:t xml:space="preserve">ýkonný útvar </w:t>
      </w:r>
    </w:p>
    <w:p w:rsidR="005D3E4E" w:rsidRPr="000A7621" w:rsidRDefault="00E26EE4"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O</w:t>
      </w:r>
      <w:r w:rsidR="005D3E4E" w:rsidRPr="000A7621">
        <w:rPr>
          <w:rFonts w:ascii="Arial" w:eastAsia="Calibri" w:hAnsi="Arial" w:cs="Arial"/>
          <w:color w:val="000000"/>
          <w:szCs w:val="20"/>
        </w:rPr>
        <w:t>dborná sekce</w:t>
      </w:r>
    </w:p>
    <w:p w:rsidR="005D3E4E" w:rsidRDefault="00E26EE4"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S</w:t>
      </w:r>
      <w:r w:rsidR="005D3E4E" w:rsidRPr="000A7621">
        <w:rPr>
          <w:rFonts w:ascii="Arial" w:eastAsia="Calibri" w:hAnsi="Arial" w:cs="Arial"/>
          <w:color w:val="000000"/>
          <w:szCs w:val="20"/>
        </w:rPr>
        <w:t xml:space="preserve">tředisko </w:t>
      </w:r>
    </w:p>
    <w:p w:rsidR="005D3E4E" w:rsidRDefault="00E26EE4"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O</w:t>
      </w:r>
      <w:r w:rsidR="005D3E4E" w:rsidRPr="000A7621">
        <w:rPr>
          <w:rFonts w:ascii="Arial" w:eastAsia="Calibri" w:hAnsi="Arial" w:cs="Arial"/>
          <w:color w:val="000000"/>
          <w:szCs w:val="20"/>
        </w:rPr>
        <w:t>ddělení</w:t>
      </w:r>
    </w:p>
    <w:p w:rsidR="005D3E4E" w:rsidRDefault="00E26EE4"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P</w:t>
      </w:r>
      <w:r w:rsidR="005D3E4E" w:rsidRPr="000A7621">
        <w:rPr>
          <w:rFonts w:ascii="Arial" w:eastAsia="Calibri" w:hAnsi="Arial" w:cs="Arial"/>
          <w:color w:val="000000"/>
          <w:szCs w:val="20"/>
        </w:rPr>
        <w:t>rogram</w:t>
      </w:r>
    </w:p>
    <w:p w:rsidR="005D3E4E" w:rsidRDefault="00E26EE4" w:rsidP="00A41C97">
      <w:pPr>
        <w:pStyle w:val="Odstavecseseznamem"/>
        <w:numPr>
          <w:ilvl w:val="0"/>
          <w:numId w:val="24"/>
        </w:numPr>
        <w:spacing w:after="16" w:line="360" w:lineRule="auto"/>
        <w:ind w:right="17"/>
        <w:jc w:val="both"/>
        <w:rPr>
          <w:rFonts w:ascii="Arial" w:eastAsia="Calibri" w:hAnsi="Arial" w:cs="Arial"/>
          <w:color w:val="000000"/>
          <w:szCs w:val="20"/>
        </w:rPr>
      </w:pPr>
      <w:r>
        <w:rPr>
          <w:rFonts w:ascii="Arial" w:eastAsia="Calibri" w:hAnsi="Arial" w:cs="Arial"/>
          <w:color w:val="000000"/>
          <w:szCs w:val="20"/>
        </w:rPr>
        <w:t>J</w:t>
      </w:r>
      <w:r w:rsidR="005D3E4E" w:rsidRPr="000A7621">
        <w:rPr>
          <w:rFonts w:ascii="Arial" w:eastAsia="Calibri" w:hAnsi="Arial" w:cs="Arial"/>
          <w:color w:val="000000"/>
          <w:szCs w:val="20"/>
        </w:rPr>
        <w:t>ednotka</w:t>
      </w:r>
    </w:p>
    <w:p w:rsidR="005D3E4E" w:rsidRDefault="005D3E4E" w:rsidP="005D3E4E">
      <w:pPr>
        <w:spacing w:after="16" w:line="360" w:lineRule="auto"/>
        <w:ind w:right="17"/>
        <w:jc w:val="both"/>
        <w:rPr>
          <w:rFonts w:ascii="Arial" w:eastAsia="Calibri" w:hAnsi="Arial" w:cs="Arial"/>
          <w:color w:val="000000"/>
          <w:szCs w:val="20"/>
        </w:rPr>
      </w:pPr>
    </w:p>
    <w:p w:rsidR="005D3E4E" w:rsidRDefault="005D3E4E" w:rsidP="003A68C4">
      <w:pPr>
        <w:spacing w:after="16" w:line="360" w:lineRule="auto"/>
        <w:ind w:right="17"/>
        <w:rPr>
          <w:rFonts w:ascii="Arial" w:eastAsia="Calibri" w:hAnsi="Arial" w:cs="Arial"/>
          <w:i/>
          <w:color w:val="000000"/>
        </w:rPr>
      </w:pPr>
    </w:p>
    <w:p w:rsidR="00E26EE4" w:rsidRDefault="00E26EE4" w:rsidP="005D3E4E">
      <w:pPr>
        <w:spacing w:after="16" w:line="360" w:lineRule="auto"/>
        <w:ind w:right="17"/>
        <w:jc w:val="both"/>
        <w:rPr>
          <w:rFonts w:ascii="Arial" w:eastAsia="Calibri" w:hAnsi="Arial" w:cs="Arial"/>
          <w:i/>
          <w:color w:val="000000"/>
        </w:rPr>
      </w:pPr>
    </w:p>
    <w:p w:rsidR="00DC1FF9" w:rsidRPr="0049442C" w:rsidRDefault="00DC1FF9" w:rsidP="00A41C97">
      <w:pPr>
        <w:pStyle w:val="Nadpis2"/>
        <w:numPr>
          <w:ilvl w:val="0"/>
          <w:numId w:val="15"/>
        </w:numPr>
        <w:rPr>
          <w:rFonts w:ascii="Arial" w:eastAsia="Calibri" w:hAnsi="Arial" w:cs="Arial"/>
          <w:sz w:val="28"/>
        </w:rPr>
      </w:pPr>
      <w:bookmarkStart w:id="8" w:name="_Toc18958743"/>
      <w:r w:rsidRPr="0049442C">
        <w:rPr>
          <w:rFonts w:ascii="Arial" w:eastAsia="Calibri" w:hAnsi="Arial" w:cs="Arial"/>
          <w:sz w:val="28"/>
        </w:rPr>
        <w:t>Ochranná známka</w:t>
      </w:r>
      <w:bookmarkEnd w:id="8"/>
    </w:p>
    <w:p w:rsidR="004118EF" w:rsidRPr="004118EF" w:rsidRDefault="004118EF" w:rsidP="00DD34D3">
      <w:pPr>
        <w:spacing w:before="240" w:after="16" w:line="360" w:lineRule="auto"/>
        <w:ind w:right="17"/>
        <w:jc w:val="both"/>
        <w:rPr>
          <w:rFonts w:ascii="Arial" w:eastAsia="Calibri" w:hAnsi="Arial" w:cs="Arial"/>
          <w:color w:val="000000"/>
          <w:szCs w:val="20"/>
        </w:rPr>
      </w:pPr>
      <w:r w:rsidRPr="004118EF">
        <w:rPr>
          <w:rFonts w:ascii="Arial" w:eastAsia="Calibri" w:hAnsi="Arial" w:cs="Arial"/>
          <w:color w:val="000000"/>
          <w:szCs w:val="20"/>
        </w:rPr>
        <w:t>Občanské sdružení “</w:t>
      </w:r>
      <w:proofErr w:type="gramStart"/>
      <w:r w:rsidRPr="004118EF">
        <w:rPr>
          <w:rFonts w:ascii="Arial" w:eastAsia="Calibri" w:hAnsi="Arial" w:cs="Arial"/>
          <w:color w:val="000000"/>
          <w:szCs w:val="20"/>
        </w:rPr>
        <w:t>HVĚZDA - občanské</w:t>
      </w:r>
      <w:proofErr w:type="gramEnd"/>
      <w:r w:rsidRPr="004118EF">
        <w:rPr>
          <w:rFonts w:ascii="Arial" w:eastAsia="Calibri" w:hAnsi="Arial" w:cs="Arial"/>
          <w:color w:val="000000"/>
          <w:szCs w:val="20"/>
        </w:rPr>
        <w:t xml:space="preserve"> sdružení“ podalo dne 05. 05. 2005 přihlášku na zápis ochranné známky (loga a názvu) na Úřad průmyslového vlastnictví ČR. Ochranná známka byla zapsána do rejstříku ochranných známek dne 22. 12. 2005 pod č. 277568.</w:t>
      </w:r>
    </w:p>
    <w:p w:rsidR="004118EF" w:rsidRPr="00DC1FF9" w:rsidRDefault="004118EF" w:rsidP="004118EF">
      <w:pPr>
        <w:spacing w:after="16" w:line="360" w:lineRule="auto"/>
        <w:ind w:right="17"/>
        <w:jc w:val="both"/>
        <w:rPr>
          <w:rFonts w:ascii="Arial" w:eastAsia="Calibri" w:hAnsi="Arial" w:cs="Arial"/>
          <w:color w:val="000000"/>
          <w:sz w:val="10"/>
          <w:szCs w:val="20"/>
        </w:rPr>
      </w:pPr>
    </w:p>
    <w:p w:rsidR="004118EF" w:rsidRPr="004118EF" w:rsidRDefault="004118EF" w:rsidP="004118EF">
      <w:pPr>
        <w:spacing w:after="16" w:line="360" w:lineRule="auto"/>
        <w:ind w:right="17"/>
        <w:jc w:val="both"/>
        <w:rPr>
          <w:rFonts w:ascii="Arial" w:eastAsia="Calibri" w:hAnsi="Arial" w:cs="Arial"/>
          <w:color w:val="000000"/>
          <w:szCs w:val="20"/>
        </w:rPr>
      </w:pPr>
      <w:r w:rsidRPr="004118EF">
        <w:rPr>
          <w:rFonts w:ascii="Arial" w:eastAsia="Calibri" w:hAnsi="Arial" w:cs="Arial"/>
          <w:color w:val="000000"/>
          <w:szCs w:val="20"/>
        </w:rPr>
        <w:t>Přihlášku na zápis nové ochranné známky (č. O-544817) podal zapsaný ústav “HVĚZDA z.ú.“ dne 02. 01. 2018. Řízení o zápisu této ochranné známky bylo ze strany Úřadu průmyslového vlastnictví ČR ukončeno pozitivně dne 09. 05. 2019 jejím zápisem do rejstříku ochranných známek ČR pod č. osvědčení 372704</w:t>
      </w:r>
      <w:r w:rsidR="00C27E35">
        <w:rPr>
          <w:rFonts w:ascii="Arial" w:eastAsia="Calibri" w:hAnsi="Arial" w:cs="Arial"/>
          <w:color w:val="000000"/>
          <w:szCs w:val="20"/>
        </w:rPr>
        <w:t>.</w:t>
      </w:r>
    </w:p>
    <w:p w:rsidR="00DC1FF9" w:rsidRDefault="00DC1FF9" w:rsidP="004118EF">
      <w:pPr>
        <w:spacing w:after="16" w:line="360" w:lineRule="auto"/>
        <w:ind w:right="17"/>
        <w:jc w:val="both"/>
        <w:rPr>
          <w:rFonts w:ascii="Arial" w:eastAsia="Calibri" w:hAnsi="Arial" w:cs="Arial"/>
          <w:color w:val="000000"/>
          <w:szCs w:val="20"/>
        </w:rPr>
      </w:pPr>
    </w:p>
    <w:p w:rsidR="00DC1FF9" w:rsidRPr="00DC1FF9" w:rsidRDefault="00DC1FF9" w:rsidP="004118EF">
      <w:pPr>
        <w:spacing w:after="16" w:line="360" w:lineRule="auto"/>
        <w:ind w:right="17"/>
        <w:jc w:val="both"/>
        <w:rPr>
          <w:rFonts w:ascii="Arial" w:eastAsia="Calibri" w:hAnsi="Arial" w:cs="Arial"/>
          <w:color w:val="000000"/>
          <w:sz w:val="16"/>
          <w:szCs w:val="20"/>
        </w:rPr>
      </w:pPr>
    </w:p>
    <w:p w:rsidR="003A68C4" w:rsidRPr="004118EF" w:rsidRDefault="003A68C4" w:rsidP="003A68C4">
      <w:pPr>
        <w:spacing w:after="16" w:line="360" w:lineRule="auto"/>
        <w:ind w:right="17"/>
        <w:jc w:val="both"/>
        <w:rPr>
          <w:rFonts w:ascii="Arial" w:eastAsia="Calibri" w:hAnsi="Arial" w:cs="Arial"/>
          <w:color w:val="000000"/>
          <w:szCs w:val="20"/>
        </w:rPr>
      </w:pPr>
    </w:p>
    <w:p w:rsidR="004118EF" w:rsidRPr="00DD34D3" w:rsidRDefault="00DC1FF9" w:rsidP="00A41C97">
      <w:pPr>
        <w:pStyle w:val="Nadpis2"/>
        <w:numPr>
          <w:ilvl w:val="0"/>
          <w:numId w:val="15"/>
        </w:numPr>
        <w:rPr>
          <w:rFonts w:ascii="Arial" w:hAnsi="Arial" w:cs="Arial"/>
          <w:sz w:val="28"/>
        </w:rPr>
      </w:pPr>
      <w:bookmarkStart w:id="9" w:name="_Toc18958745"/>
      <w:r w:rsidRPr="00DD34D3">
        <w:rPr>
          <w:rFonts w:ascii="Arial" w:hAnsi="Arial" w:cs="Arial"/>
          <w:sz w:val="28"/>
        </w:rPr>
        <w:t>Obecné nařízení o ochraně osobních údajů (GDPR)</w:t>
      </w:r>
      <w:bookmarkEnd w:id="9"/>
      <w:r w:rsidRPr="00DD34D3">
        <w:rPr>
          <w:rFonts w:ascii="Arial" w:hAnsi="Arial" w:cs="Arial"/>
          <w:sz w:val="28"/>
        </w:rPr>
        <w:t xml:space="preserve"> </w:t>
      </w:r>
    </w:p>
    <w:p w:rsidR="00DC1FF9" w:rsidRPr="00DC1FF9" w:rsidRDefault="00DC1FF9" w:rsidP="00DD34D3">
      <w:pPr>
        <w:spacing w:before="240" w:after="16" w:line="360" w:lineRule="auto"/>
        <w:ind w:right="17"/>
        <w:jc w:val="both"/>
        <w:rPr>
          <w:rFonts w:ascii="Arial" w:eastAsia="Calibri" w:hAnsi="Arial" w:cs="Arial"/>
          <w:color w:val="000000"/>
          <w:szCs w:val="20"/>
        </w:rPr>
      </w:pPr>
      <w:r w:rsidRPr="00DC1FF9">
        <w:rPr>
          <w:rFonts w:ascii="Arial" w:eastAsia="Calibri" w:hAnsi="Arial" w:cs="Arial"/>
          <w:color w:val="000000"/>
          <w:szCs w:val="20"/>
        </w:rPr>
        <w:t>V rámci zajišťov</w:t>
      </w:r>
      <w:r>
        <w:rPr>
          <w:rFonts w:ascii="Arial" w:eastAsia="Calibri" w:hAnsi="Arial" w:cs="Arial"/>
          <w:color w:val="000000"/>
          <w:szCs w:val="20"/>
        </w:rPr>
        <w:t xml:space="preserve">ání svých poskytovaných služeb </w:t>
      </w:r>
      <w:r w:rsidRPr="00DC1FF9">
        <w:rPr>
          <w:rFonts w:ascii="Arial" w:eastAsia="Calibri" w:hAnsi="Arial" w:cs="Arial"/>
          <w:color w:val="000000"/>
          <w:szCs w:val="20"/>
        </w:rPr>
        <w:t>je organizace správcem osobních údajů a jejich zpracování je prováděno za účelem poskytování svých služeb.</w:t>
      </w:r>
    </w:p>
    <w:p w:rsidR="00DC1FF9" w:rsidRPr="002C0EF3" w:rsidRDefault="00DC1FF9" w:rsidP="00A936AB">
      <w:pPr>
        <w:spacing w:after="16" w:line="360" w:lineRule="auto"/>
        <w:ind w:right="17"/>
        <w:jc w:val="both"/>
        <w:rPr>
          <w:rFonts w:ascii="Arial" w:eastAsia="Calibri" w:hAnsi="Arial" w:cs="Arial"/>
          <w:color w:val="000000"/>
          <w:sz w:val="10"/>
          <w:szCs w:val="20"/>
        </w:rPr>
      </w:pPr>
    </w:p>
    <w:p w:rsidR="002C0EF3" w:rsidRPr="002C0EF3" w:rsidRDefault="002C0EF3" w:rsidP="002C0EF3">
      <w:pPr>
        <w:spacing w:after="16" w:line="360" w:lineRule="auto"/>
        <w:ind w:right="17"/>
        <w:jc w:val="both"/>
        <w:rPr>
          <w:rFonts w:ascii="Arial" w:eastAsia="Calibri" w:hAnsi="Arial" w:cs="Arial"/>
          <w:color w:val="000000"/>
          <w:szCs w:val="20"/>
        </w:rPr>
      </w:pPr>
      <w:r w:rsidRPr="002C0EF3">
        <w:rPr>
          <w:rFonts w:ascii="Arial" w:eastAsia="Calibri" w:hAnsi="Arial" w:cs="Arial"/>
          <w:color w:val="000000"/>
          <w:szCs w:val="20"/>
        </w:rPr>
        <w:t>Osobní údaje nejsou předáv</w:t>
      </w:r>
      <w:r>
        <w:rPr>
          <w:rFonts w:ascii="Arial" w:eastAsia="Calibri" w:hAnsi="Arial" w:cs="Arial"/>
          <w:color w:val="000000"/>
          <w:szCs w:val="20"/>
        </w:rPr>
        <w:t xml:space="preserve">ány jiným osobám, pokud jejich </w:t>
      </w:r>
      <w:r w:rsidRPr="002C0EF3">
        <w:rPr>
          <w:rFonts w:ascii="Arial" w:eastAsia="Calibri" w:hAnsi="Arial" w:cs="Arial"/>
          <w:color w:val="000000"/>
          <w:szCs w:val="20"/>
        </w:rPr>
        <w:t>pře</w:t>
      </w:r>
      <w:r>
        <w:rPr>
          <w:rFonts w:ascii="Arial" w:eastAsia="Calibri" w:hAnsi="Arial" w:cs="Arial"/>
          <w:color w:val="000000"/>
          <w:szCs w:val="20"/>
        </w:rPr>
        <w:t>dání orgánům,</w:t>
      </w:r>
      <w:r w:rsidRPr="002C0EF3">
        <w:rPr>
          <w:rFonts w:ascii="Arial" w:eastAsia="Calibri" w:hAnsi="Arial" w:cs="Arial"/>
          <w:color w:val="000000"/>
          <w:szCs w:val="20"/>
        </w:rPr>
        <w:t xml:space="preserve"> úřadům nebo institucím není naší organizaci uložena zvláštním právním předpisem.</w:t>
      </w:r>
    </w:p>
    <w:p w:rsidR="002C0EF3" w:rsidRPr="002C0EF3" w:rsidRDefault="002C0EF3" w:rsidP="002C0EF3">
      <w:pPr>
        <w:spacing w:after="16" w:line="360" w:lineRule="auto"/>
        <w:ind w:right="17"/>
        <w:jc w:val="both"/>
        <w:rPr>
          <w:rFonts w:ascii="Arial" w:eastAsia="Calibri" w:hAnsi="Arial" w:cs="Arial"/>
          <w:color w:val="000000"/>
          <w:sz w:val="10"/>
          <w:szCs w:val="20"/>
        </w:rPr>
      </w:pPr>
    </w:p>
    <w:p w:rsidR="002C0EF3" w:rsidRPr="002C0EF3" w:rsidRDefault="002C0EF3" w:rsidP="002C0EF3">
      <w:pPr>
        <w:spacing w:after="16" w:line="360" w:lineRule="auto"/>
        <w:ind w:right="17"/>
        <w:jc w:val="both"/>
        <w:rPr>
          <w:rFonts w:ascii="Arial" w:eastAsia="Calibri" w:hAnsi="Arial" w:cs="Arial"/>
          <w:color w:val="000000"/>
          <w:szCs w:val="20"/>
        </w:rPr>
      </w:pPr>
      <w:r w:rsidRPr="002C0EF3">
        <w:rPr>
          <w:rFonts w:ascii="Arial" w:eastAsia="Calibri" w:hAnsi="Arial" w:cs="Arial"/>
          <w:color w:val="000000"/>
          <w:szCs w:val="20"/>
        </w:rPr>
        <w:t>Při zpracování osobních údajů nedochází v naší organizaci k automatickému rozhodování, na jehož základě by byly učiněny úkony či rozhodnutí, jejichž obsahem by byl zásah do práv osob či oprávněných zájmů občanů.</w:t>
      </w:r>
    </w:p>
    <w:p w:rsidR="002C0EF3" w:rsidRPr="002C0EF3" w:rsidRDefault="002C0EF3" w:rsidP="002C0EF3">
      <w:pPr>
        <w:spacing w:after="16" w:line="360" w:lineRule="auto"/>
        <w:ind w:right="17"/>
        <w:jc w:val="both"/>
        <w:rPr>
          <w:rFonts w:ascii="Arial" w:eastAsia="Calibri" w:hAnsi="Arial" w:cs="Arial"/>
          <w:color w:val="000000"/>
          <w:sz w:val="10"/>
          <w:szCs w:val="20"/>
        </w:rPr>
      </w:pPr>
    </w:p>
    <w:p w:rsidR="002C0EF3" w:rsidRDefault="002C0EF3" w:rsidP="002C0EF3">
      <w:pPr>
        <w:spacing w:after="16" w:line="360" w:lineRule="auto"/>
        <w:ind w:right="17"/>
        <w:jc w:val="both"/>
        <w:rPr>
          <w:rFonts w:ascii="Arial" w:eastAsia="Calibri" w:hAnsi="Arial" w:cs="Arial"/>
          <w:color w:val="000000"/>
          <w:szCs w:val="20"/>
        </w:rPr>
      </w:pPr>
      <w:r w:rsidRPr="002C0EF3">
        <w:rPr>
          <w:rFonts w:ascii="Arial" w:eastAsia="Calibri" w:hAnsi="Arial" w:cs="Arial"/>
          <w:color w:val="000000"/>
          <w:szCs w:val="20"/>
        </w:rPr>
        <w:lastRenderedPageBreak/>
        <w:t>Osobní údaje jsou zpracovány pouze po nezbytnou dobu, která je individuální pro jednotlivé účely zpracování. Po uplynutí této doby jsou osobní údaje zlikvidovány nebo jsou dále uchovány po dobu stanovenou platn</w:t>
      </w:r>
      <w:r>
        <w:rPr>
          <w:rFonts w:ascii="Arial" w:eastAsia="Calibri" w:hAnsi="Arial" w:cs="Arial"/>
          <w:color w:val="000000"/>
          <w:szCs w:val="20"/>
        </w:rPr>
        <w:t xml:space="preserve">ým předpisem VP č. 5 Spisový a </w:t>
      </w:r>
      <w:r w:rsidRPr="002C0EF3">
        <w:rPr>
          <w:rFonts w:ascii="Arial" w:eastAsia="Calibri" w:hAnsi="Arial" w:cs="Arial"/>
          <w:color w:val="000000"/>
          <w:szCs w:val="20"/>
        </w:rPr>
        <w:t>skartační řád vydaný v souladu se zákonem č. 499/2004 Sb., o archivnictví a spisové službě.</w:t>
      </w:r>
    </w:p>
    <w:p w:rsidR="002C0EF3" w:rsidRDefault="002C0EF3" w:rsidP="002C0EF3">
      <w:pPr>
        <w:spacing w:after="16" w:line="360" w:lineRule="auto"/>
        <w:ind w:right="17"/>
        <w:jc w:val="both"/>
        <w:rPr>
          <w:rFonts w:ascii="Arial" w:eastAsia="Calibri" w:hAnsi="Arial" w:cs="Arial"/>
          <w:i/>
          <w:color w:val="000000"/>
          <w:szCs w:val="20"/>
        </w:rPr>
      </w:pPr>
    </w:p>
    <w:p w:rsidR="00DD34D3" w:rsidRDefault="00DD34D3">
      <w:pPr>
        <w:rPr>
          <w:rFonts w:ascii="Arial" w:eastAsia="Calibri" w:hAnsi="Arial" w:cs="Arial"/>
          <w:i/>
          <w:color w:val="000000"/>
          <w:szCs w:val="20"/>
          <w:vertAlign w:val="subscript"/>
        </w:rPr>
      </w:pPr>
    </w:p>
    <w:p w:rsidR="003A68C4" w:rsidRDefault="003A68C4">
      <w:pPr>
        <w:rPr>
          <w:rFonts w:ascii="Arial" w:eastAsia="Calibri" w:hAnsi="Arial" w:cs="Arial"/>
          <w:i/>
          <w:color w:val="000000"/>
          <w:szCs w:val="20"/>
          <w:vertAlign w:val="subscript"/>
        </w:rPr>
      </w:pPr>
    </w:p>
    <w:p w:rsidR="002C0EF3" w:rsidRPr="00DD34D3" w:rsidRDefault="002C0EF3" w:rsidP="00A41C97">
      <w:pPr>
        <w:pStyle w:val="Nadpis2"/>
        <w:numPr>
          <w:ilvl w:val="0"/>
          <w:numId w:val="15"/>
        </w:numPr>
        <w:rPr>
          <w:rFonts w:ascii="Arial" w:eastAsia="Calibri" w:hAnsi="Arial" w:cs="Arial"/>
          <w:color w:val="000000"/>
          <w:sz w:val="28"/>
          <w:szCs w:val="20"/>
        </w:rPr>
      </w:pPr>
      <w:bookmarkStart w:id="10" w:name="_Toc18958746"/>
      <w:r w:rsidRPr="00DD34D3">
        <w:rPr>
          <w:rFonts w:ascii="Arial" w:hAnsi="Arial" w:cs="Arial"/>
          <w:noProof/>
          <w:sz w:val="28"/>
        </w:rPr>
        <w:t>Mezinárodní organizace pro normalizaci (ISO)</w:t>
      </w:r>
      <w:bookmarkEnd w:id="10"/>
    </w:p>
    <w:p w:rsidR="004118EF" w:rsidRPr="00F225BD" w:rsidRDefault="004118EF" w:rsidP="00DD34D3">
      <w:pPr>
        <w:spacing w:before="240" w:after="0" w:line="360" w:lineRule="auto"/>
        <w:jc w:val="both"/>
        <w:rPr>
          <w:rFonts w:ascii="Arial" w:eastAsia="Times New Roman" w:hAnsi="Arial" w:cs="Arial"/>
          <w:iCs/>
          <w:noProof/>
          <w:lang w:eastAsia="ar-SA"/>
        </w:rPr>
      </w:pPr>
      <w:r w:rsidRPr="00F225BD">
        <w:rPr>
          <w:rFonts w:ascii="Arial" w:eastAsia="Times New Roman" w:hAnsi="Arial" w:cs="Arial"/>
          <w:iCs/>
          <w:noProof/>
          <w:lang w:eastAsia="ar-SA"/>
        </w:rPr>
        <w:t xml:space="preserve">Normy ISO definuje systém managementu jakosti. Normy vydává Mezinárodní organizace pro normalizaci (ISO), které umožňují prokázat daným organizacím schopnost poskytování služeb </w:t>
      </w:r>
      <w:r w:rsidR="002C0EF3">
        <w:rPr>
          <w:rFonts w:ascii="Arial" w:eastAsia="Times New Roman" w:hAnsi="Arial" w:cs="Arial"/>
          <w:iCs/>
          <w:noProof/>
          <w:lang w:eastAsia="ar-SA"/>
        </w:rPr>
        <w:t xml:space="preserve"> </w:t>
      </w:r>
      <w:r w:rsidRPr="00F225BD">
        <w:rPr>
          <w:rFonts w:ascii="Arial" w:eastAsia="Times New Roman" w:hAnsi="Arial" w:cs="Arial"/>
          <w:iCs/>
          <w:noProof/>
          <w:lang w:eastAsia="ar-SA"/>
        </w:rPr>
        <w:t>v souladu s nezbytnými předpisy a potřebami zákazníka/klienta.Česká republika pro označení svých norem (v souladu s mezinárodní organizací pro normalizaci) využívá zkratku ČSN.</w:t>
      </w:r>
    </w:p>
    <w:p w:rsidR="00D43D5E" w:rsidRDefault="004118EF" w:rsidP="00B9619B">
      <w:pPr>
        <w:spacing w:after="0" w:line="360" w:lineRule="auto"/>
        <w:jc w:val="both"/>
        <w:rPr>
          <w:rFonts w:ascii="Arial" w:eastAsia="Times New Roman" w:hAnsi="Arial" w:cs="Arial"/>
          <w:iCs/>
          <w:noProof/>
          <w:lang w:eastAsia="ar-SA"/>
        </w:rPr>
      </w:pPr>
      <w:r w:rsidRPr="00F225BD">
        <w:rPr>
          <w:rFonts w:ascii="Arial" w:eastAsia="Times New Roman" w:hAnsi="Arial" w:cs="Arial"/>
          <w:iCs/>
          <w:noProof/>
          <w:lang w:eastAsia="ar-SA"/>
        </w:rPr>
        <w:t xml:space="preserve">K zajištění nejvyšší možné kvality v poskytovaných službách </w:t>
      </w:r>
      <w:r>
        <w:rPr>
          <w:rFonts w:ascii="Arial" w:eastAsia="Times New Roman" w:hAnsi="Arial" w:cs="Arial"/>
          <w:iCs/>
          <w:noProof/>
          <w:lang w:eastAsia="ar-SA"/>
        </w:rPr>
        <w:t>vlastní</w:t>
      </w:r>
      <w:r w:rsidRPr="00F225BD">
        <w:rPr>
          <w:rFonts w:ascii="Arial" w:eastAsia="Times New Roman" w:hAnsi="Arial" w:cs="Arial"/>
          <w:iCs/>
          <w:noProof/>
          <w:lang w:eastAsia="ar-SA"/>
        </w:rPr>
        <w:t xml:space="preserve"> organizace </w:t>
      </w:r>
      <w:r>
        <w:rPr>
          <w:rFonts w:ascii="Arial" w:eastAsia="Times New Roman" w:hAnsi="Arial" w:cs="Arial"/>
          <w:iCs/>
          <w:noProof/>
          <w:lang w:eastAsia="ar-SA"/>
        </w:rPr>
        <w:t xml:space="preserve">od roku 2005 </w:t>
      </w:r>
      <w:r w:rsidRPr="00F225BD">
        <w:rPr>
          <w:rFonts w:ascii="Arial" w:eastAsia="Times New Roman" w:hAnsi="Arial" w:cs="Arial"/>
          <w:iCs/>
          <w:noProof/>
          <w:lang w:eastAsia="ar-SA"/>
        </w:rPr>
        <w:t xml:space="preserve">mezinárodní certifikát </w:t>
      </w:r>
      <w:r w:rsidRPr="00127508">
        <w:rPr>
          <w:rFonts w:ascii="Arial" w:hAnsi="Arial" w:cs="Arial"/>
          <w:iCs/>
        </w:rPr>
        <w:t xml:space="preserve">ČSN EN ISO 9001 </w:t>
      </w:r>
      <w:r>
        <w:rPr>
          <w:rFonts w:ascii="Arial" w:hAnsi="Arial" w:cs="Arial"/>
          <w:iCs/>
        </w:rPr>
        <w:t>(</w:t>
      </w:r>
      <w:r w:rsidRPr="00F225BD">
        <w:rPr>
          <w:rFonts w:ascii="Arial" w:eastAsia="Times New Roman" w:hAnsi="Arial" w:cs="Arial"/>
          <w:iCs/>
          <w:noProof/>
          <w:lang w:eastAsia="ar-SA"/>
        </w:rPr>
        <w:t>ČSN EN ISO 9001:2016</w:t>
      </w:r>
      <w:r>
        <w:rPr>
          <w:rFonts w:ascii="Arial" w:eastAsia="Times New Roman" w:hAnsi="Arial" w:cs="Arial"/>
          <w:iCs/>
          <w:noProof/>
          <w:lang w:eastAsia="ar-SA"/>
        </w:rPr>
        <w:t>)</w:t>
      </w:r>
      <w:r w:rsidRPr="00F225BD">
        <w:rPr>
          <w:rFonts w:ascii="Arial" w:eastAsia="Times New Roman" w:hAnsi="Arial" w:cs="Arial"/>
          <w:iCs/>
          <w:noProof/>
          <w:lang w:eastAsia="ar-SA"/>
        </w:rPr>
        <w:t>, který každoročně obhajuje</w:t>
      </w:r>
      <w:r>
        <w:rPr>
          <w:rFonts w:ascii="Arial" w:eastAsia="Times New Roman" w:hAnsi="Arial" w:cs="Arial"/>
          <w:iCs/>
          <w:noProof/>
          <w:lang w:eastAsia="ar-SA"/>
        </w:rPr>
        <w:t>.</w:t>
      </w:r>
      <w:r w:rsidR="00EB01CB">
        <w:rPr>
          <w:rFonts w:ascii="Arial" w:eastAsia="Times New Roman" w:hAnsi="Arial" w:cs="Arial"/>
          <w:iCs/>
          <w:noProof/>
          <w:lang w:eastAsia="ar-SA"/>
        </w:rPr>
        <w:t xml:space="preserve"> </w:t>
      </w:r>
    </w:p>
    <w:p w:rsidR="00D43D5E" w:rsidRPr="00D43D5E" w:rsidRDefault="00D43D5E" w:rsidP="00B9619B">
      <w:pPr>
        <w:spacing w:after="0" w:line="360" w:lineRule="auto"/>
        <w:jc w:val="both"/>
        <w:rPr>
          <w:rFonts w:ascii="Arial" w:eastAsia="Times New Roman" w:hAnsi="Arial" w:cs="Arial"/>
          <w:iCs/>
          <w:noProof/>
          <w:sz w:val="10"/>
          <w:lang w:eastAsia="ar-SA"/>
        </w:rPr>
      </w:pPr>
    </w:p>
    <w:p w:rsidR="00B9619B" w:rsidRDefault="00D43D5E" w:rsidP="00B9619B">
      <w:pPr>
        <w:spacing w:after="0" w:line="360" w:lineRule="auto"/>
        <w:jc w:val="both"/>
        <w:rPr>
          <w:rFonts w:ascii="Arial" w:eastAsia="Times New Roman" w:hAnsi="Arial" w:cs="Arial"/>
          <w:iCs/>
          <w:noProof/>
          <w:lang w:eastAsia="ar-SA"/>
        </w:rPr>
      </w:pPr>
      <w:r>
        <w:rPr>
          <w:rFonts w:ascii="Arial" w:eastAsia="Times New Roman" w:hAnsi="Arial" w:cs="Arial"/>
          <w:iCs/>
          <w:noProof/>
          <w:lang w:eastAsia="ar-SA"/>
        </w:rPr>
        <w:t xml:space="preserve">V roce 2005 </w:t>
      </w:r>
      <w:r w:rsidR="00DD34D3">
        <w:rPr>
          <w:rFonts w:ascii="Arial" w:eastAsia="Times New Roman" w:hAnsi="Arial" w:cs="Arial"/>
          <w:iCs/>
          <w:noProof/>
          <w:lang w:eastAsia="ar-SA"/>
        </w:rPr>
        <w:t xml:space="preserve">to bylo </w:t>
      </w:r>
      <w:r>
        <w:rPr>
          <w:rFonts w:ascii="Arial" w:eastAsia="Times New Roman" w:hAnsi="Arial" w:cs="Arial"/>
          <w:iCs/>
          <w:noProof/>
          <w:lang w:eastAsia="ar-SA"/>
        </w:rPr>
        <w:t xml:space="preserve">u </w:t>
      </w:r>
      <w:r w:rsidR="00EB01CB">
        <w:rPr>
          <w:rFonts w:ascii="Arial" w:eastAsia="Times New Roman" w:hAnsi="Arial" w:cs="Arial"/>
          <w:iCs/>
          <w:noProof/>
          <w:lang w:eastAsia="ar-SA"/>
        </w:rPr>
        <w:t xml:space="preserve">společnosti TÜV Rheinland </w:t>
      </w:r>
      <w:r w:rsidR="00EB01CB" w:rsidRPr="00DD34D3">
        <w:rPr>
          <w:rFonts w:ascii="Arial" w:eastAsia="Times New Roman" w:hAnsi="Arial" w:cs="Arial"/>
          <w:iCs/>
          <w:noProof/>
          <w:lang w:eastAsia="ar-SA"/>
        </w:rPr>
        <w:t>Group</w:t>
      </w:r>
      <w:r w:rsidR="00DD34D3" w:rsidRPr="00DD34D3">
        <w:rPr>
          <w:rFonts w:ascii="Arial" w:eastAsia="Times New Roman" w:hAnsi="Arial" w:cs="Arial"/>
          <w:iCs/>
          <w:noProof/>
          <w:lang w:eastAsia="ar-SA"/>
        </w:rPr>
        <w:t xml:space="preserve"> (</w:t>
      </w:r>
      <w:r w:rsidR="00DD34D3" w:rsidRPr="00DD34D3">
        <w:rPr>
          <w:rFonts w:ascii="Arial" w:hAnsi="Arial" w:cs="Arial"/>
        </w:rPr>
        <w:t xml:space="preserve">DIN EN ISO </w:t>
      </w:r>
      <w:proofErr w:type="gramStart"/>
      <w:r w:rsidR="00DD34D3" w:rsidRPr="00DD34D3">
        <w:rPr>
          <w:rFonts w:ascii="Arial" w:hAnsi="Arial" w:cs="Arial"/>
        </w:rPr>
        <w:t>9001 :</w:t>
      </w:r>
      <w:proofErr w:type="gramEnd"/>
      <w:r w:rsidR="00DD34D3" w:rsidRPr="00DD34D3">
        <w:rPr>
          <w:rFonts w:ascii="Arial" w:hAnsi="Arial" w:cs="Arial"/>
        </w:rPr>
        <w:t xml:space="preserve"> 2000)</w:t>
      </w:r>
      <w:r w:rsidR="00EB01CB" w:rsidRPr="00DD34D3">
        <w:rPr>
          <w:rFonts w:ascii="Arial" w:eastAsia="Times New Roman" w:hAnsi="Arial" w:cs="Arial"/>
          <w:iCs/>
          <w:noProof/>
          <w:lang w:eastAsia="ar-SA"/>
        </w:rPr>
        <w:t xml:space="preserve">, </w:t>
      </w:r>
      <w:r w:rsidR="00EB01CB">
        <w:rPr>
          <w:rFonts w:ascii="Arial" w:eastAsia="Times New Roman" w:hAnsi="Arial" w:cs="Arial"/>
          <w:iCs/>
          <w:noProof/>
          <w:lang w:eastAsia="ar-SA"/>
        </w:rPr>
        <w:t xml:space="preserve">od roku 2008 </w:t>
      </w:r>
      <w:r>
        <w:rPr>
          <w:rFonts w:ascii="Arial" w:eastAsia="Times New Roman" w:hAnsi="Arial" w:cs="Arial"/>
          <w:iCs/>
          <w:noProof/>
          <w:lang w:eastAsia="ar-SA"/>
        </w:rPr>
        <w:t>(</w:t>
      </w:r>
      <w:r w:rsidRPr="00127508">
        <w:rPr>
          <w:rFonts w:ascii="Arial" w:hAnsi="Arial" w:cs="Arial"/>
          <w:iCs/>
        </w:rPr>
        <w:t xml:space="preserve">ČSN EN ISO 9001 </w:t>
      </w:r>
      <w:r>
        <w:rPr>
          <w:rFonts w:ascii="Arial" w:hAnsi="Arial" w:cs="Arial"/>
          <w:iCs/>
        </w:rPr>
        <w:t>/</w:t>
      </w:r>
      <w:r w:rsidRPr="00F225BD">
        <w:rPr>
          <w:rFonts w:ascii="Arial" w:eastAsia="Times New Roman" w:hAnsi="Arial" w:cs="Arial"/>
          <w:iCs/>
          <w:noProof/>
          <w:lang w:eastAsia="ar-SA"/>
        </w:rPr>
        <w:t>ČSN EN ISO 9001:2016</w:t>
      </w:r>
      <w:r>
        <w:rPr>
          <w:rFonts w:ascii="Arial" w:eastAsia="Times New Roman" w:hAnsi="Arial" w:cs="Arial"/>
          <w:iCs/>
          <w:noProof/>
          <w:lang w:eastAsia="ar-SA"/>
        </w:rPr>
        <w:t xml:space="preserve">/) </w:t>
      </w:r>
      <w:r w:rsidR="00DD34D3">
        <w:rPr>
          <w:rFonts w:ascii="Arial" w:eastAsia="Times New Roman" w:hAnsi="Arial" w:cs="Arial"/>
          <w:iCs/>
          <w:noProof/>
          <w:lang w:eastAsia="ar-SA"/>
        </w:rPr>
        <w:t xml:space="preserve">pak společností </w:t>
      </w:r>
      <w:r w:rsidR="00EB01CB">
        <w:rPr>
          <w:rFonts w:ascii="Arial" w:eastAsia="Times New Roman" w:hAnsi="Arial" w:cs="Arial"/>
          <w:iCs/>
          <w:noProof/>
          <w:lang w:eastAsia="ar-SA"/>
        </w:rPr>
        <w:t xml:space="preserve">u ITC - </w:t>
      </w:r>
      <w:r w:rsidR="00EB01CB" w:rsidRPr="00F75A3E">
        <w:rPr>
          <w:rFonts w:ascii="Arial" w:eastAsia="Times New Roman" w:hAnsi="Arial" w:cs="Arial"/>
          <w:iCs/>
          <w:noProof/>
          <w:lang w:eastAsia="ar-SA"/>
        </w:rPr>
        <w:t>Institut</w:t>
      </w:r>
      <w:r w:rsidR="00EB01CB">
        <w:rPr>
          <w:rFonts w:ascii="Arial" w:eastAsia="Times New Roman" w:hAnsi="Arial" w:cs="Arial"/>
          <w:iCs/>
          <w:noProof/>
          <w:lang w:eastAsia="ar-SA"/>
        </w:rPr>
        <w:t>u</w:t>
      </w:r>
      <w:r w:rsidR="00EB01CB" w:rsidRPr="00F75A3E">
        <w:rPr>
          <w:rFonts w:ascii="Arial" w:eastAsia="Times New Roman" w:hAnsi="Arial" w:cs="Arial"/>
          <w:iCs/>
          <w:noProof/>
          <w:lang w:eastAsia="ar-SA"/>
        </w:rPr>
        <w:t xml:space="preserve"> pro testování a certifikaci</w:t>
      </w:r>
      <w:r w:rsidR="00EB01CB">
        <w:rPr>
          <w:rFonts w:ascii="Arial" w:eastAsia="Times New Roman" w:hAnsi="Arial" w:cs="Arial"/>
          <w:iCs/>
          <w:noProof/>
          <w:lang w:eastAsia="ar-SA"/>
        </w:rPr>
        <w:t xml:space="preserve">, a. s., </w:t>
      </w:r>
      <w:r w:rsidR="00EB01CB" w:rsidRPr="00EB01CB">
        <w:rPr>
          <w:rFonts w:ascii="Arial" w:eastAsia="Times New Roman" w:hAnsi="Arial" w:cs="Arial"/>
          <w:iCs/>
          <w:noProof/>
          <w:lang w:eastAsia="ar-SA"/>
        </w:rPr>
        <w:t>CQS - Sdružení pro certifikaci systémů jako</w:t>
      </w:r>
      <w:r w:rsidR="00EB01CB">
        <w:rPr>
          <w:rFonts w:ascii="Arial" w:eastAsia="Times New Roman" w:hAnsi="Arial" w:cs="Arial"/>
          <w:iCs/>
          <w:noProof/>
          <w:lang w:eastAsia="ar-SA"/>
        </w:rPr>
        <w:t xml:space="preserve">st a IQNet - The Intenational Certification Network. </w:t>
      </w:r>
    </w:p>
    <w:p w:rsidR="004118EF" w:rsidRDefault="00EB01CB" w:rsidP="004118EF">
      <w:pPr>
        <w:spacing w:line="360" w:lineRule="auto"/>
        <w:jc w:val="both"/>
        <w:rPr>
          <w:rFonts w:ascii="Arial" w:eastAsia="Times New Roman" w:hAnsi="Arial" w:cs="Arial"/>
          <w:iCs/>
          <w:noProof/>
          <w:lang w:eastAsia="ar-SA"/>
        </w:rPr>
      </w:pPr>
      <w:r>
        <w:rPr>
          <w:rFonts w:ascii="Arial" w:eastAsia="Times New Roman" w:hAnsi="Arial" w:cs="Arial"/>
          <w:iCs/>
          <w:noProof/>
          <w:lang w:eastAsia="ar-SA"/>
        </w:rPr>
        <w:t xml:space="preserve">Dne 10. 08. 2019 </w:t>
      </w:r>
      <w:r w:rsidR="00DD34D3">
        <w:rPr>
          <w:rFonts w:ascii="Arial" w:eastAsia="Times New Roman" w:hAnsi="Arial" w:cs="Arial"/>
          <w:iCs/>
          <w:noProof/>
          <w:lang w:eastAsia="ar-SA"/>
        </w:rPr>
        <w:t>byl</w:t>
      </w:r>
      <w:r>
        <w:rPr>
          <w:rFonts w:ascii="Arial" w:eastAsia="Times New Roman" w:hAnsi="Arial" w:cs="Arial"/>
          <w:iCs/>
          <w:noProof/>
          <w:lang w:eastAsia="ar-SA"/>
        </w:rPr>
        <w:t xml:space="preserve"> tento mezinárodní certifikát znovu </w:t>
      </w:r>
      <w:r w:rsidR="00DD34D3">
        <w:rPr>
          <w:rFonts w:ascii="Arial" w:eastAsia="Times New Roman" w:hAnsi="Arial" w:cs="Arial"/>
          <w:iCs/>
          <w:noProof/>
          <w:lang w:eastAsia="ar-SA"/>
        </w:rPr>
        <w:t>kladně obhájen</w:t>
      </w:r>
      <w:r>
        <w:rPr>
          <w:rFonts w:ascii="Arial" w:eastAsia="Times New Roman" w:hAnsi="Arial" w:cs="Arial"/>
          <w:iCs/>
          <w:noProof/>
          <w:lang w:eastAsia="ar-SA"/>
        </w:rPr>
        <w:t xml:space="preserve">. </w:t>
      </w:r>
    </w:p>
    <w:p w:rsidR="004118EF" w:rsidRDefault="004118EF" w:rsidP="004118EF">
      <w:pPr>
        <w:spacing w:after="16" w:line="360" w:lineRule="auto"/>
        <w:ind w:right="17"/>
        <w:jc w:val="both"/>
        <w:rPr>
          <w:rFonts w:ascii="Arial" w:eastAsia="Times New Roman" w:hAnsi="Arial" w:cs="Arial"/>
          <w:iCs/>
          <w:noProof/>
          <w:lang w:eastAsia="ar-SA"/>
        </w:rPr>
      </w:pPr>
      <w:r w:rsidRPr="00127508">
        <w:rPr>
          <w:rFonts w:ascii="Arial" w:hAnsi="Arial" w:cs="Arial"/>
          <w:iCs/>
        </w:rPr>
        <w:t>To znamená, že základním metodickým článkem všech aktivit a činností je zpracování procesů, standardů, vni</w:t>
      </w:r>
      <w:r>
        <w:rPr>
          <w:rFonts w:ascii="Arial" w:hAnsi="Arial" w:cs="Arial"/>
          <w:iCs/>
        </w:rPr>
        <w:t xml:space="preserve">třních předpisů a jiných </w:t>
      </w:r>
      <w:proofErr w:type="spellStart"/>
      <w:r>
        <w:rPr>
          <w:rFonts w:ascii="Arial" w:hAnsi="Arial" w:cs="Arial"/>
          <w:iCs/>
        </w:rPr>
        <w:t>vnitro</w:t>
      </w:r>
      <w:r w:rsidRPr="00127508">
        <w:rPr>
          <w:rFonts w:ascii="Arial" w:hAnsi="Arial" w:cs="Arial"/>
          <w:iCs/>
        </w:rPr>
        <w:t>organizačních</w:t>
      </w:r>
      <w:proofErr w:type="spellEnd"/>
      <w:r w:rsidRPr="00127508">
        <w:rPr>
          <w:rFonts w:ascii="Arial" w:hAnsi="Arial" w:cs="Arial"/>
          <w:iCs/>
        </w:rPr>
        <w:t xml:space="preserve"> norem</w:t>
      </w:r>
      <w:r>
        <w:rPr>
          <w:rFonts w:ascii="Arial" w:hAnsi="Arial" w:cs="Arial"/>
          <w:iCs/>
        </w:rPr>
        <w:t xml:space="preserve"> </w:t>
      </w:r>
      <w:r w:rsidRPr="00F225BD">
        <w:rPr>
          <w:rFonts w:ascii="Arial" w:eastAsia="Times New Roman" w:hAnsi="Arial" w:cs="Arial"/>
          <w:iCs/>
          <w:noProof/>
          <w:lang w:eastAsia="ar-SA"/>
        </w:rPr>
        <w:t xml:space="preserve">(pravidel organizace řízení </w:t>
      </w:r>
      <w:r w:rsidR="00DD34D3">
        <w:rPr>
          <w:rFonts w:ascii="Arial" w:eastAsia="Times New Roman" w:hAnsi="Arial" w:cs="Arial"/>
          <w:iCs/>
          <w:noProof/>
          <w:lang w:eastAsia="ar-SA"/>
        </w:rPr>
        <w:t>a činnosti</w:t>
      </w:r>
      <w:r w:rsidRPr="00F225BD">
        <w:rPr>
          <w:rFonts w:ascii="Arial" w:eastAsia="Times New Roman" w:hAnsi="Arial" w:cs="Arial"/>
          <w:iCs/>
          <w:noProof/>
          <w:lang w:eastAsia="ar-SA"/>
        </w:rPr>
        <w:t>, vnitřní předpisů, metodických pokynů, směrnic, provozních řádů, interních sdělení, příkazů</w:t>
      </w:r>
      <w:r>
        <w:rPr>
          <w:rFonts w:ascii="Arial" w:eastAsia="Times New Roman" w:hAnsi="Arial" w:cs="Arial"/>
          <w:iCs/>
          <w:noProof/>
          <w:lang w:eastAsia="ar-SA"/>
        </w:rPr>
        <w:t>.</w:t>
      </w:r>
    </w:p>
    <w:p w:rsidR="006D4245" w:rsidRDefault="006D4245" w:rsidP="006D4245">
      <w:pPr>
        <w:pStyle w:val="Odstavecseseznamem"/>
        <w:spacing w:after="16" w:line="360" w:lineRule="auto"/>
        <w:ind w:right="17"/>
        <w:jc w:val="both"/>
        <w:rPr>
          <w:rFonts w:ascii="Arial" w:eastAsia="Calibri" w:hAnsi="Arial" w:cs="Arial"/>
          <w:i/>
          <w:color w:val="000000"/>
          <w:szCs w:val="20"/>
        </w:rPr>
      </w:pPr>
    </w:p>
    <w:p w:rsidR="003A68C4" w:rsidRPr="003A68C4" w:rsidRDefault="003A68C4" w:rsidP="003A68C4">
      <w:pPr>
        <w:spacing w:after="16" w:line="360" w:lineRule="auto"/>
        <w:ind w:right="17"/>
        <w:jc w:val="both"/>
        <w:rPr>
          <w:rFonts w:ascii="Arial" w:eastAsia="Calibri" w:hAnsi="Arial" w:cs="Arial"/>
          <w:i/>
          <w:color w:val="000000"/>
          <w:szCs w:val="20"/>
        </w:rPr>
      </w:pPr>
    </w:p>
    <w:p w:rsidR="006D4245" w:rsidRPr="003A68C4" w:rsidRDefault="006D4245" w:rsidP="006D4245">
      <w:pPr>
        <w:pStyle w:val="Odstavecseseznamem"/>
        <w:spacing w:after="16" w:line="360" w:lineRule="auto"/>
        <w:ind w:right="17"/>
        <w:jc w:val="both"/>
        <w:rPr>
          <w:rFonts w:ascii="Arial" w:eastAsia="Calibri" w:hAnsi="Arial" w:cs="Arial"/>
          <w:color w:val="000000"/>
          <w:szCs w:val="20"/>
        </w:rPr>
      </w:pPr>
    </w:p>
    <w:p w:rsidR="002C0EF3" w:rsidRPr="00B9619B" w:rsidRDefault="002C0EF3" w:rsidP="00A41C97">
      <w:pPr>
        <w:pStyle w:val="Odstavecseseznamem"/>
        <w:numPr>
          <w:ilvl w:val="0"/>
          <w:numId w:val="15"/>
        </w:numPr>
        <w:spacing w:line="360" w:lineRule="auto"/>
        <w:jc w:val="both"/>
        <w:rPr>
          <w:rFonts w:ascii="Arial" w:eastAsia="Calibri" w:hAnsi="Arial" w:cs="Arial"/>
          <w:b/>
          <w:sz w:val="28"/>
        </w:rPr>
      </w:pPr>
      <w:r w:rsidRPr="00B9619B">
        <w:rPr>
          <w:rFonts w:ascii="Arial" w:eastAsia="Calibri" w:hAnsi="Arial" w:cs="Arial"/>
          <w:b/>
          <w:sz w:val="28"/>
        </w:rPr>
        <w:lastRenderedPageBreak/>
        <w:t>Ocenění organizace</w:t>
      </w:r>
    </w:p>
    <w:p w:rsidR="004118EF" w:rsidRPr="00127508" w:rsidRDefault="004118EF" w:rsidP="004118EF">
      <w:pPr>
        <w:spacing w:line="360" w:lineRule="auto"/>
        <w:jc w:val="both"/>
        <w:rPr>
          <w:rFonts w:ascii="Arial" w:hAnsi="Arial" w:cs="Arial"/>
          <w:iCs/>
        </w:rPr>
      </w:pPr>
      <w:r w:rsidRPr="00127508">
        <w:rPr>
          <w:rFonts w:ascii="Arial" w:hAnsi="Arial" w:cs="Arial"/>
          <w:iCs/>
        </w:rPr>
        <w:t>V roce 2008 získala organizace "</w:t>
      </w:r>
      <w:proofErr w:type="gramStart"/>
      <w:r w:rsidRPr="00127508">
        <w:rPr>
          <w:rFonts w:ascii="Arial" w:hAnsi="Arial" w:cs="Arial"/>
          <w:iCs/>
        </w:rPr>
        <w:t xml:space="preserve">HVĚZDA </w:t>
      </w:r>
      <w:r>
        <w:rPr>
          <w:rFonts w:ascii="Arial" w:hAnsi="Arial" w:cs="Arial"/>
          <w:iCs/>
        </w:rPr>
        <w:t>- občanské</w:t>
      </w:r>
      <w:proofErr w:type="gramEnd"/>
      <w:r>
        <w:rPr>
          <w:rFonts w:ascii="Arial" w:hAnsi="Arial" w:cs="Arial"/>
          <w:iCs/>
        </w:rPr>
        <w:t xml:space="preserve"> sdružení</w:t>
      </w:r>
      <w:r w:rsidRPr="00127508">
        <w:rPr>
          <w:rFonts w:ascii="Arial" w:hAnsi="Arial" w:cs="Arial"/>
          <w:iCs/>
        </w:rPr>
        <w:t xml:space="preserve">" ocenění Podnik Fair play 2007 na základě </w:t>
      </w:r>
      <w:r>
        <w:rPr>
          <w:rFonts w:ascii="Arial" w:hAnsi="Arial" w:cs="Arial"/>
          <w:iCs/>
        </w:rPr>
        <w:t xml:space="preserve">provedeného </w:t>
      </w:r>
      <w:r w:rsidRPr="00127508">
        <w:rPr>
          <w:rFonts w:ascii="Arial" w:hAnsi="Arial" w:cs="Arial"/>
          <w:iCs/>
        </w:rPr>
        <w:t>etického auditu organizace, v roce 2009 tento titul obhájila a stala se tak nositelem ocenění Podnik Fair play 2007, 2008</w:t>
      </w:r>
      <w:r>
        <w:rPr>
          <w:rFonts w:ascii="Arial" w:hAnsi="Arial" w:cs="Arial"/>
          <w:iCs/>
        </w:rPr>
        <w:t xml:space="preserve"> (za rok 2007 obdržela sošku </w:t>
      </w:r>
      <w:r w:rsidRPr="001D07BE">
        <w:rPr>
          <w:rFonts w:ascii="Arial" w:hAnsi="Arial" w:cs="Arial"/>
          <w:iCs/>
        </w:rPr>
        <w:t>PODNIK FAIR PLAY v bronzové barvě</w:t>
      </w:r>
      <w:r>
        <w:rPr>
          <w:rFonts w:ascii="Arial" w:hAnsi="Arial" w:cs="Arial"/>
          <w:iCs/>
        </w:rPr>
        <w:t xml:space="preserve"> za rok 2008 sošku </w:t>
      </w:r>
      <w:r w:rsidRPr="001D07BE">
        <w:rPr>
          <w:rFonts w:ascii="Arial" w:hAnsi="Arial" w:cs="Arial"/>
          <w:iCs/>
        </w:rPr>
        <w:t>v barvě stříbrné</w:t>
      </w:r>
      <w:r>
        <w:rPr>
          <w:rFonts w:ascii="Arial" w:hAnsi="Arial" w:cs="Arial"/>
          <w:iCs/>
        </w:rPr>
        <w:t>)</w:t>
      </w:r>
      <w:r w:rsidRPr="00127508">
        <w:rPr>
          <w:rFonts w:ascii="Arial" w:hAnsi="Arial" w:cs="Arial"/>
          <w:iCs/>
        </w:rPr>
        <w:t>.</w:t>
      </w:r>
    </w:p>
    <w:p w:rsidR="004118EF" w:rsidRDefault="004118EF" w:rsidP="004118EF">
      <w:pPr>
        <w:spacing w:line="360" w:lineRule="auto"/>
        <w:jc w:val="both"/>
        <w:rPr>
          <w:rFonts w:ascii="Arial" w:hAnsi="Arial" w:cs="Arial"/>
          <w:iCs/>
        </w:rPr>
      </w:pPr>
      <w:r w:rsidRPr="00127508">
        <w:rPr>
          <w:rFonts w:ascii="Arial" w:hAnsi="Arial" w:cs="Arial"/>
          <w:iCs/>
        </w:rPr>
        <w:t xml:space="preserve">V roce 2014 organizace získala pětihvězdičkové (jako jediná ve Zlínském kraji nejvyšší možné ocenění) Asociace poskytovatelů sociální péče Značka kvality v sociálních </w:t>
      </w:r>
      <w:proofErr w:type="gramStart"/>
      <w:r w:rsidRPr="00127508">
        <w:rPr>
          <w:rFonts w:ascii="Arial" w:hAnsi="Arial" w:cs="Arial"/>
          <w:iCs/>
        </w:rPr>
        <w:t>službách,  které</w:t>
      </w:r>
      <w:proofErr w:type="gramEnd"/>
      <w:r w:rsidRPr="00127508">
        <w:rPr>
          <w:rFonts w:ascii="Arial" w:hAnsi="Arial" w:cs="Arial"/>
          <w:iCs/>
        </w:rPr>
        <w:t xml:space="preserve"> obhájila v r</w:t>
      </w:r>
      <w:r>
        <w:rPr>
          <w:rFonts w:ascii="Arial" w:hAnsi="Arial" w:cs="Arial"/>
          <w:iCs/>
        </w:rPr>
        <w:t>oce</w:t>
      </w:r>
      <w:r w:rsidRPr="00127508">
        <w:rPr>
          <w:rFonts w:ascii="Arial" w:hAnsi="Arial" w:cs="Arial"/>
          <w:iCs/>
        </w:rPr>
        <w:t xml:space="preserve"> 2017</w:t>
      </w:r>
      <w:r>
        <w:rPr>
          <w:rFonts w:ascii="Arial" w:hAnsi="Arial" w:cs="Arial"/>
          <w:iCs/>
        </w:rPr>
        <w:t xml:space="preserve">. </w:t>
      </w:r>
    </w:p>
    <w:p w:rsidR="004118EF" w:rsidRPr="00127508" w:rsidRDefault="004118EF" w:rsidP="004118EF">
      <w:pPr>
        <w:spacing w:line="360" w:lineRule="auto"/>
        <w:jc w:val="both"/>
        <w:rPr>
          <w:rFonts w:ascii="Arial" w:hAnsi="Arial" w:cs="Arial"/>
          <w:iCs/>
        </w:rPr>
      </w:pPr>
      <w:r w:rsidRPr="00127508">
        <w:rPr>
          <w:rFonts w:ascii="Arial" w:eastAsia="Calibri" w:hAnsi="Arial" w:cs="Times New Roman"/>
        </w:rPr>
        <w:t xml:space="preserve">Značka kvality představuje první externí systém hodnocení kvality sociálních služeb z pohledu uživatele v České republice, který je realizován pod záštitou Asociace poskytovatelů sociálních služeb ČR. </w:t>
      </w:r>
      <w:r>
        <w:rPr>
          <w:rFonts w:ascii="Arial" w:eastAsia="Calibri" w:hAnsi="Arial" w:cs="Times New Roman"/>
        </w:rPr>
        <w:t>Pět</w:t>
      </w:r>
      <w:r w:rsidRPr="00127508">
        <w:rPr>
          <w:rFonts w:ascii="Arial" w:eastAsia="Calibri" w:hAnsi="Arial" w:cs="Times New Roman"/>
        </w:rPr>
        <w:t xml:space="preserve"> hvězdiček, což je nejvyšší možné ocenění, zahrn</w:t>
      </w:r>
      <w:r>
        <w:rPr>
          <w:rFonts w:ascii="Arial" w:eastAsia="Calibri" w:hAnsi="Arial" w:cs="Times New Roman"/>
        </w:rPr>
        <w:t xml:space="preserve">uje </w:t>
      </w:r>
      <w:r w:rsidRPr="00127508">
        <w:rPr>
          <w:rFonts w:ascii="Arial" w:eastAsia="Calibri" w:hAnsi="Arial" w:cs="Times New Roman"/>
        </w:rPr>
        <w:t xml:space="preserve">vyhodnocení kvality v pěti </w:t>
      </w:r>
      <w:proofErr w:type="gramStart"/>
      <w:r w:rsidRPr="00127508">
        <w:rPr>
          <w:rFonts w:ascii="Arial" w:eastAsia="Calibri" w:hAnsi="Arial" w:cs="Times New Roman"/>
        </w:rPr>
        <w:t>oblastech - ubytování</w:t>
      </w:r>
      <w:proofErr w:type="gramEnd"/>
      <w:r w:rsidRPr="00127508">
        <w:rPr>
          <w:rFonts w:ascii="Arial" w:eastAsia="Calibri" w:hAnsi="Arial" w:cs="Times New Roman"/>
        </w:rPr>
        <w:t>, stravování, kultura a volný čas, partnerství a oblast péče. Celý systém hodnocení je velmi objektivní, jelikož vychází především z hodnocení klie</w:t>
      </w:r>
      <w:r>
        <w:rPr>
          <w:rFonts w:ascii="Arial" w:eastAsia="Calibri" w:hAnsi="Arial" w:cs="Times New Roman"/>
        </w:rPr>
        <w:t xml:space="preserve">ntů </w:t>
      </w:r>
      <w:r w:rsidRPr="00127508">
        <w:rPr>
          <w:rFonts w:ascii="Arial" w:eastAsia="Calibri" w:hAnsi="Arial" w:cs="Times New Roman"/>
        </w:rPr>
        <w:t>a jejich příbuzných. Tento certifikát potvrdil vysokou kvality zajištění služby, která zahrnuje především kvalitní práci všech pracovníků tohoto zařízení.</w:t>
      </w:r>
    </w:p>
    <w:p w:rsidR="004118EF" w:rsidRDefault="004118EF" w:rsidP="004118EF">
      <w:pPr>
        <w:spacing w:after="200" w:line="360" w:lineRule="auto"/>
        <w:jc w:val="both"/>
        <w:rPr>
          <w:rFonts w:ascii="Arial" w:eastAsia="Calibri" w:hAnsi="Arial" w:cs="Times New Roman"/>
        </w:rPr>
      </w:pPr>
      <w:r w:rsidRPr="007A6978">
        <w:rPr>
          <w:rFonts w:ascii="Arial" w:eastAsia="Calibri" w:hAnsi="Arial" w:cs="Times New Roman"/>
        </w:rPr>
        <w:t xml:space="preserve">V roce 2015, 2016, 2017, 2018 organizace získala ocenění Prověřená společnost za žádné negativní ohlasy, etiku v oblasti podnikání a zodpovědný přístup k závazkům klientů   a obchodních partnerů. V roce 2019 obdržela nejen ocenění, ale také platinovou plaketu tohoto ocenění jako jediná organizace na Moravě. </w:t>
      </w:r>
    </w:p>
    <w:p w:rsidR="004118EF" w:rsidRDefault="004118EF" w:rsidP="004118EF">
      <w:pPr>
        <w:spacing w:after="200" w:line="360" w:lineRule="auto"/>
        <w:jc w:val="both"/>
        <w:rPr>
          <w:rFonts w:ascii="Arial" w:eastAsia="Calibri" w:hAnsi="Arial" w:cs="Times New Roman"/>
          <w:sz w:val="20"/>
        </w:rPr>
      </w:pPr>
      <w:r>
        <w:rPr>
          <w:rFonts w:ascii="Arial" w:eastAsia="Calibri" w:hAnsi="Arial" w:cs="Times New Roman"/>
        </w:rPr>
        <w:t>V roce 2019</w:t>
      </w:r>
      <w:r w:rsidRPr="007A6978">
        <w:rPr>
          <w:rFonts w:ascii="Arial" w:eastAsia="Calibri" w:hAnsi="Arial" w:cs="Times New Roman"/>
        </w:rPr>
        <w:t xml:space="preserve"> získala </w:t>
      </w:r>
      <w:r>
        <w:rPr>
          <w:rFonts w:ascii="Arial" w:eastAsia="Calibri" w:hAnsi="Arial" w:cs="Times New Roman"/>
        </w:rPr>
        <w:t xml:space="preserve">organizace také </w:t>
      </w:r>
      <w:r w:rsidRPr="007A6978">
        <w:rPr>
          <w:rFonts w:ascii="Arial" w:eastAsia="Calibri" w:hAnsi="Arial" w:cs="Times New Roman"/>
        </w:rPr>
        <w:t>Evropský Certifikát Důvěryhodnosti Firem.</w:t>
      </w:r>
      <w:r>
        <w:rPr>
          <w:rFonts w:ascii="Arial" w:eastAsia="Calibri" w:hAnsi="Arial" w:cs="Times New Roman"/>
          <w:sz w:val="20"/>
        </w:rPr>
        <w:t xml:space="preserve"> </w:t>
      </w:r>
    </w:p>
    <w:p w:rsidR="00281D86" w:rsidRDefault="00281D86" w:rsidP="00281D86">
      <w:pPr>
        <w:spacing w:line="360" w:lineRule="auto"/>
        <w:jc w:val="both"/>
        <w:rPr>
          <w:rFonts w:ascii="Arial" w:eastAsia="Times New Roman" w:hAnsi="Arial" w:cs="Arial"/>
          <w:iCs/>
          <w:noProof/>
          <w:lang w:eastAsia="ar-SA"/>
        </w:rPr>
      </w:pPr>
      <w:r w:rsidRPr="00281D86">
        <w:rPr>
          <w:rFonts w:ascii="Arial" w:eastAsia="Times New Roman" w:hAnsi="Arial" w:cs="Arial"/>
          <w:iCs/>
          <w:noProof/>
          <w:lang w:eastAsia="ar-SA"/>
        </w:rPr>
        <w:t xml:space="preserve">V roce 2019 obdržela organizace ocenění (průhlednou destičku se zlatými poli, gratulační list, diplom) za dosažení statusu laureáta v místě: Zlín v projektu Orlové zdravotnictví 2019. Podstatou projektu je odlišit nejlepší firmy od těch průměrných. Logo Orlové je spojené s kvalitou </w:t>
      </w:r>
      <w:r w:rsidR="00994D86">
        <w:rPr>
          <w:rFonts w:ascii="Arial" w:eastAsia="Times New Roman" w:hAnsi="Arial" w:cs="Arial"/>
          <w:iCs/>
          <w:noProof/>
          <w:lang w:eastAsia="ar-SA"/>
        </w:rPr>
        <w:t xml:space="preserve">                                   </w:t>
      </w:r>
      <w:r w:rsidRPr="00281D86">
        <w:rPr>
          <w:rFonts w:ascii="Arial" w:eastAsia="Times New Roman" w:hAnsi="Arial" w:cs="Arial"/>
          <w:iCs/>
          <w:noProof/>
          <w:lang w:eastAsia="ar-SA"/>
        </w:rPr>
        <w:t>a spokojenými klienty</w:t>
      </w:r>
      <w:r w:rsidR="00D43D5E">
        <w:rPr>
          <w:rFonts w:ascii="Arial" w:eastAsia="Times New Roman" w:hAnsi="Arial" w:cs="Arial"/>
          <w:iCs/>
          <w:noProof/>
          <w:lang w:eastAsia="ar-SA"/>
        </w:rPr>
        <w:t>.</w:t>
      </w:r>
    </w:p>
    <w:p w:rsidR="00281D86" w:rsidRPr="00C27E35" w:rsidRDefault="00281D86" w:rsidP="004118EF">
      <w:pPr>
        <w:rPr>
          <w:rFonts w:ascii="Arial" w:eastAsia="Times New Roman" w:hAnsi="Arial" w:cs="Arial"/>
          <w:iCs/>
          <w:noProof/>
          <w:sz w:val="6"/>
          <w:lang w:eastAsia="ar-SA"/>
        </w:rPr>
      </w:pPr>
    </w:p>
    <w:p w:rsidR="00792E1E" w:rsidRPr="00792E1E" w:rsidRDefault="00792E1E" w:rsidP="00792E1E">
      <w:pPr>
        <w:spacing w:line="360" w:lineRule="auto"/>
        <w:jc w:val="both"/>
        <w:rPr>
          <w:rFonts w:ascii="Arial" w:eastAsia="Calibri" w:hAnsi="Arial" w:cs="Times New Roman"/>
          <w:iCs/>
        </w:rPr>
      </w:pPr>
      <w:r w:rsidRPr="00792E1E">
        <w:rPr>
          <w:rFonts w:ascii="Arial" w:eastAsia="Calibri" w:hAnsi="Arial" w:cs="Times New Roman"/>
          <w:iCs/>
        </w:rPr>
        <w:t xml:space="preserve">Organizace byla velmi úspěšná v projektech </w:t>
      </w:r>
      <w:proofErr w:type="spellStart"/>
      <w:proofErr w:type="gramStart"/>
      <w:r w:rsidRPr="00792E1E">
        <w:rPr>
          <w:rFonts w:ascii="Arial" w:eastAsia="Calibri" w:hAnsi="Arial" w:cs="Times New Roman"/>
          <w:iCs/>
        </w:rPr>
        <w:t>Grundtvig</w:t>
      </w:r>
      <w:proofErr w:type="spellEnd"/>
      <w:r w:rsidRPr="00792E1E">
        <w:rPr>
          <w:rFonts w:ascii="Arial" w:eastAsia="Calibri" w:hAnsi="Arial" w:cs="Times New Roman"/>
          <w:iCs/>
        </w:rPr>
        <w:t xml:space="preserve">  :</w:t>
      </w:r>
      <w:proofErr w:type="gramEnd"/>
      <w:r w:rsidRPr="00792E1E">
        <w:rPr>
          <w:rFonts w:ascii="Arial" w:eastAsia="Calibri" w:hAnsi="Arial" w:cs="Times New Roman"/>
          <w:iCs/>
        </w:rPr>
        <w:t xml:space="preserve"> Partnerství </w:t>
      </w:r>
      <w:proofErr w:type="spellStart"/>
      <w:r w:rsidRPr="00792E1E">
        <w:rPr>
          <w:rFonts w:ascii="Arial" w:eastAsia="Calibri" w:hAnsi="Arial" w:cs="Times New Roman"/>
          <w:iCs/>
        </w:rPr>
        <w:t>Grundtvig</w:t>
      </w:r>
      <w:proofErr w:type="spellEnd"/>
      <w:r w:rsidRPr="00792E1E">
        <w:rPr>
          <w:rFonts w:ascii="Arial" w:eastAsia="Calibri" w:hAnsi="Arial" w:cs="Times New Roman"/>
          <w:iCs/>
        </w:rPr>
        <w:t xml:space="preserve"> v centrální Evropě pro celoživotní vzdělávání v sociálních službách a zdravotní péči - Hvězda jako koordinátor, realizace 2009 - 2011 (</w:t>
      </w:r>
      <w:proofErr w:type="spellStart"/>
      <w:r w:rsidRPr="00792E1E">
        <w:rPr>
          <w:rFonts w:ascii="Arial" w:eastAsia="Calibri" w:hAnsi="Arial" w:cs="Times New Roman"/>
          <w:iCs/>
        </w:rPr>
        <w:t>spolupartneři</w:t>
      </w:r>
      <w:proofErr w:type="spellEnd"/>
      <w:r w:rsidRPr="00792E1E">
        <w:rPr>
          <w:rFonts w:ascii="Arial" w:eastAsia="Calibri" w:hAnsi="Arial" w:cs="Times New Roman"/>
          <w:iCs/>
        </w:rPr>
        <w:t xml:space="preserve"> Slovensko a Itálie). Organizace získala certifikát NAEP za </w:t>
      </w:r>
      <w:r w:rsidRPr="00792E1E">
        <w:rPr>
          <w:rFonts w:ascii="Arial" w:eastAsia="Calibri" w:hAnsi="Arial" w:cs="Times New Roman"/>
          <w:iCs/>
        </w:rPr>
        <w:lastRenderedPageBreak/>
        <w:t xml:space="preserve">úspěšnou realizaci projektu programu </w:t>
      </w:r>
      <w:proofErr w:type="spellStart"/>
      <w:r w:rsidRPr="00792E1E">
        <w:rPr>
          <w:rFonts w:ascii="Arial" w:eastAsia="Calibri" w:hAnsi="Arial" w:cs="Times New Roman"/>
          <w:iCs/>
        </w:rPr>
        <w:t>Grundtvig</w:t>
      </w:r>
      <w:proofErr w:type="spellEnd"/>
      <w:r w:rsidRPr="00792E1E">
        <w:rPr>
          <w:rFonts w:ascii="Arial" w:eastAsia="Calibri" w:hAnsi="Arial" w:cs="Times New Roman"/>
          <w:iCs/>
        </w:rPr>
        <w:t xml:space="preserve"> „Partnerství </w:t>
      </w:r>
      <w:proofErr w:type="spellStart"/>
      <w:r w:rsidRPr="00792E1E">
        <w:rPr>
          <w:rFonts w:ascii="Arial" w:eastAsia="Calibri" w:hAnsi="Arial" w:cs="Times New Roman"/>
          <w:iCs/>
        </w:rPr>
        <w:t>for</w:t>
      </w:r>
      <w:proofErr w:type="spellEnd"/>
      <w:r w:rsidRPr="00792E1E">
        <w:rPr>
          <w:rFonts w:ascii="Arial" w:eastAsia="Calibri" w:hAnsi="Arial" w:cs="Times New Roman"/>
          <w:iCs/>
        </w:rPr>
        <w:t xml:space="preserve"> </w:t>
      </w:r>
      <w:proofErr w:type="spellStart"/>
      <w:proofErr w:type="gramStart"/>
      <w:r w:rsidRPr="00792E1E">
        <w:rPr>
          <w:rFonts w:ascii="Arial" w:eastAsia="Calibri" w:hAnsi="Arial" w:cs="Times New Roman"/>
          <w:iCs/>
        </w:rPr>
        <w:t>Life</w:t>
      </w:r>
      <w:proofErr w:type="spellEnd"/>
      <w:r w:rsidRPr="00792E1E">
        <w:rPr>
          <w:rFonts w:ascii="Arial" w:eastAsia="Calibri" w:hAnsi="Arial" w:cs="Times New Roman"/>
          <w:iCs/>
        </w:rPr>
        <w:t xml:space="preserve"> - Long</w:t>
      </w:r>
      <w:proofErr w:type="gramEnd"/>
      <w:r w:rsidRPr="00792E1E">
        <w:rPr>
          <w:rFonts w:ascii="Arial" w:eastAsia="Calibri" w:hAnsi="Arial" w:cs="Times New Roman"/>
          <w:iCs/>
        </w:rPr>
        <w:t xml:space="preserve"> </w:t>
      </w:r>
      <w:proofErr w:type="spellStart"/>
      <w:r w:rsidRPr="00792E1E">
        <w:rPr>
          <w:rFonts w:ascii="Arial" w:eastAsia="Calibri" w:hAnsi="Arial" w:cs="Times New Roman"/>
          <w:iCs/>
        </w:rPr>
        <w:t>Education</w:t>
      </w:r>
      <w:proofErr w:type="spellEnd"/>
      <w:r w:rsidRPr="00792E1E">
        <w:rPr>
          <w:rFonts w:ascii="Arial" w:eastAsia="Calibri" w:hAnsi="Arial" w:cs="Times New Roman"/>
          <w:iCs/>
        </w:rPr>
        <w:t xml:space="preserve"> in </w:t>
      </w:r>
      <w:proofErr w:type="spellStart"/>
      <w:r w:rsidRPr="00792E1E">
        <w:rPr>
          <w:rFonts w:ascii="Arial" w:eastAsia="Calibri" w:hAnsi="Arial" w:cs="Times New Roman"/>
          <w:iCs/>
        </w:rPr>
        <w:t>Health</w:t>
      </w:r>
      <w:proofErr w:type="spellEnd"/>
      <w:r w:rsidRPr="00792E1E">
        <w:rPr>
          <w:rFonts w:ascii="Arial" w:eastAsia="Calibri" w:hAnsi="Arial" w:cs="Times New Roman"/>
          <w:iCs/>
        </w:rPr>
        <w:t xml:space="preserve"> and </w:t>
      </w:r>
      <w:proofErr w:type="spellStart"/>
      <w:r w:rsidRPr="00792E1E">
        <w:rPr>
          <w:rFonts w:ascii="Arial" w:eastAsia="Calibri" w:hAnsi="Arial" w:cs="Times New Roman"/>
          <w:iCs/>
        </w:rPr>
        <w:t>Social</w:t>
      </w:r>
      <w:proofErr w:type="spellEnd"/>
      <w:r w:rsidRPr="00792E1E">
        <w:rPr>
          <w:rFonts w:ascii="Arial" w:eastAsia="Calibri" w:hAnsi="Arial" w:cs="Times New Roman"/>
          <w:iCs/>
        </w:rPr>
        <w:t xml:space="preserve"> care“ v období 1. 8. 2009 - 31. 7. 2011.</w:t>
      </w:r>
    </w:p>
    <w:p w:rsidR="00792E1E" w:rsidRPr="006D4245" w:rsidRDefault="00792E1E" w:rsidP="00792E1E">
      <w:pPr>
        <w:rPr>
          <w:rFonts w:ascii="Arial" w:eastAsia="Calibri" w:hAnsi="Arial" w:cs="Times New Roman"/>
          <w:iCs/>
          <w:sz w:val="2"/>
        </w:rPr>
      </w:pPr>
    </w:p>
    <w:p w:rsidR="00792E1E" w:rsidRPr="00792E1E" w:rsidRDefault="00792E1E" w:rsidP="00C27E35">
      <w:pPr>
        <w:spacing w:after="0" w:line="360" w:lineRule="auto"/>
        <w:jc w:val="both"/>
        <w:rPr>
          <w:rFonts w:ascii="Arial" w:eastAsia="Calibri" w:hAnsi="Arial" w:cs="Times New Roman"/>
          <w:iCs/>
        </w:rPr>
      </w:pPr>
      <w:r w:rsidRPr="00792E1E">
        <w:rPr>
          <w:rFonts w:ascii="Arial" w:eastAsia="Calibri" w:hAnsi="Arial" w:cs="Times New Roman"/>
          <w:iCs/>
        </w:rPr>
        <w:t>Další úspěšné projekty organizace:</w:t>
      </w:r>
    </w:p>
    <w:p w:rsidR="00792E1E" w:rsidRDefault="00792E1E" w:rsidP="00792E1E">
      <w:pPr>
        <w:spacing w:line="360" w:lineRule="auto"/>
        <w:jc w:val="both"/>
        <w:rPr>
          <w:rFonts w:ascii="Arial" w:eastAsia="Calibri" w:hAnsi="Arial" w:cs="Times New Roman"/>
          <w:iCs/>
        </w:rPr>
      </w:pPr>
      <w:r w:rsidRPr="00792E1E">
        <w:rPr>
          <w:rFonts w:ascii="Arial" w:eastAsia="Calibri" w:hAnsi="Arial" w:cs="Times New Roman"/>
          <w:iCs/>
        </w:rPr>
        <w:t xml:space="preserve">OPVK: Vzdělávací program pro pracovníky v oblasti sociálně-zdravotních službách pro </w:t>
      </w:r>
      <w:proofErr w:type="gramStart"/>
      <w:r w:rsidRPr="00792E1E">
        <w:rPr>
          <w:rFonts w:ascii="Arial" w:eastAsia="Calibri" w:hAnsi="Arial" w:cs="Times New Roman"/>
          <w:iCs/>
        </w:rPr>
        <w:t>seniory - Hvězda</w:t>
      </w:r>
      <w:proofErr w:type="gramEnd"/>
      <w:r w:rsidRPr="00792E1E">
        <w:rPr>
          <w:rFonts w:ascii="Arial" w:eastAsia="Calibri" w:hAnsi="Arial" w:cs="Times New Roman"/>
          <w:iCs/>
        </w:rPr>
        <w:t xml:space="preserve"> jako příjemce dotace, bez partnerů, realizace 2013 - 2015</w:t>
      </w:r>
    </w:p>
    <w:p w:rsidR="004A24CE" w:rsidRDefault="004A24CE" w:rsidP="004A24CE">
      <w:pPr>
        <w:spacing w:after="0" w:line="360" w:lineRule="auto"/>
        <w:rPr>
          <w:rFonts w:ascii="Arial" w:eastAsia="Times New Roman" w:hAnsi="Arial" w:cs="Arial"/>
          <w:iCs/>
          <w:noProof/>
          <w:lang w:eastAsia="ar-SA"/>
        </w:rPr>
      </w:pPr>
      <w:r>
        <w:rPr>
          <w:rFonts w:ascii="Arial" w:eastAsia="Times New Roman" w:hAnsi="Arial" w:cs="Arial"/>
          <w:iCs/>
          <w:noProof/>
          <w:lang w:eastAsia="ar-SA"/>
        </w:rPr>
        <w:t>V rámci vzdělávacího programu byl</w:t>
      </w:r>
      <w:r w:rsidR="00122C85">
        <w:rPr>
          <w:rFonts w:ascii="Arial" w:eastAsia="Times New Roman" w:hAnsi="Arial" w:cs="Arial"/>
          <w:iCs/>
          <w:noProof/>
          <w:lang w:eastAsia="ar-SA"/>
        </w:rPr>
        <w:t xml:space="preserve">o </w:t>
      </w:r>
      <w:r>
        <w:rPr>
          <w:rFonts w:ascii="Arial" w:eastAsia="Times New Roman" w:hAnsi="Arial" w:cs="Arial"/>
          <w:iCs/>
          <w:noProof/>
          <w:lang w:eastAsia="ar-SA"/>
        </w:rPr>
        <w:t>natočen</w:t>
      </w:r>
      <w:r w:rsidR="00122C85">
        <w:rPr>
          <w:rFonts w:ascii="Arial" w:eastAsia="Times New Roman" w:hAnsi="Arial" w:cs="Arial"/>
          <w:iCs/>
          <w:noProof/>
          <w:lang w:eastAsia="ar-SA"/>
        </w:rPr>
        <w:t>o 11</w:t>
      </w:r>
      <w:r>
        <w:rPr>
          <w:rFonts w:ascii="Arial" w:eastAsia="Times New Roman" w:hAnsi="Arial" w:cs="Arial"/>
          <w:iCs/>
          <w:noProof/>
          <w:lang w:eastAsia="ar-SA"/>
        </w:rPr>
        <w:t xml:space="preserve"> krátk</w:t>
      </w:r>
      <w:r w:rsidR="00122C85">
        <w:rPr>
          <w:rFonts w:ascii="Arial" w:eastAsia="Times New Roman" w:hAnsi="Arial" w:cs="Arial"/>
          <w:iCs/>
          <w:noProof/>
          <w:lang w:eastAsia="ar-SA"/>
        </w:rPr>
        <w:t>ých</w:t>
      </w:r>
      <w:r>
        <w:rPr>
          <w:rFonts w:ascii="Arial" w:eastAsia="Times New Roman" w:hAnsi="Arial" w:cs="Arial"/>
          <w:iCs/>
          <w:noProof/>
          <w:lang w:eastAsia="ar-SA"/>
        </w:rPr>
        <w:t xml:space="preserve"> instruktážní</w:t>
      </w:r>
      <w:r w:rsidR="00122C85">
        <w:rPr>
          <w:rFonts w:ascii="Arial" w:eastAsia="Times New Roman" w:hAnsi="Arial" w:cs="Arial"/>
          <w:iCs/>
          <w:noProof/>
          <w:lang w:eastAsia="ar-SA"/>
        </w:rPr>
        <w:t>ch</w:t>
      </w:r>
      <w:r>
        <w:rPr>
          <w:rFonts w:ascii="Arial" w:eastAsia="Times New Roman" w:hAnsi="Arial" w:cs="Arial"/>
          <w:iCs/>
          <w:noProof/>
          <w:lang w:eastAsia="ar-SA"/>
        </w:rPr>
        <w:t xml:space="preserve"> vide</w:t>
      </w:r>
      <w:r w:rsidR="00122C85">
        <w:rPr>
          <w:rFonts w:ascii="Arial" w:eastAsia="Times New Roman" w:hAnsi="Arial" w:cs="Arial"/>
          <w:iCs/>
          <w:noProof/>
          <w:lang w:eastAsia="ar-SA"/>
        </w:rPr>
        <w:t>í.</w:t>
      </w:r>
    </w:p>
    <w:p w:rsidR="006D4245" w:rsidRPr="00C27E35" w:rsidRDefault="006D4245" w:rsidP="00792E1E">
      <w:pPr>
        <w:spacing w:line="360" w:lineRule="auto"/>
        <w:jc w:val="both"/>
        <w:rPr>
          <w:rFonts w:ascii="Arial" w:eastAsia="Calibri" w:hAnsi="Arial" w:cs="Times New Roman"/>
          <w:iCs/>
          <w:sz w:val="18"/>
        </w:rPr>
      </w:pPr>
    </w:p>
    <w:p w:rsidR="00792E1E" w:rsidRPr="00792E1E" w:rsidRDefault="00792E1E" w:rsidP="00792E1E">
      <w:pPr>
        <w:spacing w:line="360" w:lineRule="auto"/>
        <w:jc w:val="both"/>
        <w:rPr>
          <w:rFonts w:ascii="Arial" w:eastAsia="Calibri" w:hAnsi="Arial" w:cs="Times New Roman"/>
          <w:iCs/>
        </w:rPr>
      </w:pPr>
      <w:r w:rsidRPr="00792E1E">
        <w:rPr>
          <w:rFonts w:ascii="Arial" w:eastAsia="Calibri" w:hAnsi="Arial" w:cs="Times New Roman"/>
          <w:iCs/>
        </w:rPr>
        <w:t xml:space="preserve">OPVK: Partnerství jako komplexní rozvoj kompetencí a vzdělávání v oblasti managementu   ve zdravotnictví, příjemce UTB Zlín, realizace </w:t>
      </w:r>
      <w:proofErr w:type="gramStart"/>
      <w:r w:rsidRPr="00792E1E">
        <w:rPr>
          <w:rFonts w:ascii="Arial" w:eastAsia="Calibri" w:hAnsi="Arial" w:cs="Times New Roman"/>
          <w:iCs/>
        </w:rPr>
        <w:t>2012 - 2014</w:t>
      </w:r>
      <w:proofErr w:type="gramEnd"/>
      <w:r w:rsidRPr="00792E1E">
        <w:rPr>
          <w:rFonts w:ascii="Arial" w:eastAsia="Calibri" w:hAnsi="Arial" w:cs="Times New Roman"/>
          <w:iCs/>
        </w:rPr>
        <w:t>, Hvězda jako partner;</w:t>
      </w:r>
    </w:p>
    <w:p w:rsidR="00792E1E" w:rsidRPr="00792E1E" w:rsidRDefault="00792E1E" w:rsidP="00792E1E">
      <w:pPr>
        <w:spacing w:line="360" w:lineRule="auto"/>
        <w:jc w:val="both"/>
        <w:rPr>
          <w:rFonts w:ascii="Arial" w:eastAsia="Calibri" w:hAnsi="Arial" w:cs="Times New Roman"/>
          <w:iCs/>
        </w:rPr>
      </w:pPr>
      <w:r w:rsidRPr="00792E1E">
        <w:rPr>
          <w:rFonts w:ascii="Arial" w:eastAsia="Calibri" w:hAnsi="Arial" w:cs="Times New Roman"/>
          <w:iCs/>
        </w:rPr>
        <w:t xml:space="preserve">OPLZZ: Prohlubování a zvyšování úrovně odborných znalostí nelékařských zdravotnických pracovníků a jiných odborných pracovníků ve zdravotnictví se zaměřením na odborně profesní vzdělávání a na vzdělávání v manažerských </w:t>
      </w:r>
      <w:proofErr w:type="gramStart"/>
      <w:r w:rsidRPr="00792E1E">
        <w:rPr>
          <w:rFonts w:ascii="Arial" w:eastAsia="Calibri" w:hAnsi="Arial" w:cs="Times New Roman"/>
          <w:iCs/>
        </w:rPr>
        <w:t>dovednostech - Hvězda</w:t>
      </w:r>
      <w:proofErr w:type="gramEnd"/>
      <w:r w:rsidRPr="00792E1E">
        <w:rPr>
          <w:rFonts w:ascii="Arial" w:eastAsia="Calibri" w:hAnsi="Arial" w:cs="Times New Roman"/>
          <w:iCs/>
        </w:rPr>
        <w:t xml:space="preserve"> jako realizátor vzdělávacích aktivit (kurzů), realizace září - listopad 2012</w:t>
      </w:r>
      <w:r w:rsidR="006D4245">
        <w:rPr>
          <w:rFonts w:ascii="Arial" w:eastAsia="Calibri" w:hAnsi="Arial" w:cs="Arial"/>
          <w:iCs/>
        </w:rPr>
        <w:t>;</w:t>
      </w:r>
    </w:p>
    <w:p w:rsidR="004A24CE" w:rsidRPr="004118EF" w:rsidRDefault="004A24CE" w:rsidP="004A24CE">
      <w:pPr>
        <w:spacing w:after="0" w:line="360" w:lineRule="auto"/>
        <w:jc w:val="both"/>
        <w:rPr>
          <w:rFonts w:ascii="Arial" w:eastAsia="Times New Roman" w:hAnsi="Arial" w:cs="Arial"/>
          <w:iCs/>
          <w:noProof/>
          <w:lang w:eastAsia="ar-SA"/>
        </w:rPr>
      </w:pPr>
      <w:r w:rsidRPr="004118EF">
        <w:rPr>
          <w:rFonts w:ascii="Arial" w:eastAsia="Times New Roman" w:hAnsi="Arial" w:cs="Arial"/>
          <w:iCs/>
          <w:noProof/>
          <w:lang w:eastAsia="ar-SA"/>
        </w:rPr>
        <w:t>Klíčoví pracovníci projektu mají dlouholeté zkušenosti z projekty EU. Navíc manažer projektu</w:t>
      </w:r>
      <w:r w:rsidR="003A68C4">
        <w:rPr>
          <w:rFonts w:ascii="Arial" w:eastAsia="Times New Roman" w:hAnsi="Arial" w:cs="Arial"/>
          <w:iCs/>
          <w:noProof/>
          <w:lang w:eastAsia="ar-SA"/>
        </w:rPr>
        <w:t xml:space="preserve">   </w:t>
      </w:r>
      <w:r w:rsidRPr="004118EF">
        <w:rPr>
          <w:rFonts w:ascii="Arial" w:eastAsia="Times New Roman" w:hAnsi="Arial" w:cs="Arial"/>
          <w:iCs/>
          <w:noProof/>
          <w:lang w:eastAsia="ar-SA"/>
        </w:rPr>
        <w:t>(Jiří Schincke) má dovednosti a zkušenosti v tvorbě projektů, udržitelnosti, kreativity a inovace (které získal prostřednictvím organizace Bohemia EU Planners s.r.o.); získal cert</w:t>
      </w:r>
      <w:r>
        <w:rPr>
          <w:rFonts w:ascii="Arial" w:eastAsia="Times New Roman" w:hAnsi="Arial" w:cs="Arial"/>
          <w:iCs/>
          <w:noProof/>
          <w:lang w:eastAsia="ar-SA"/>
        </w:rPr>
        <w:t xml:space="preserve">ifikát </w:t>
      </w:r>
      <w:r w:rsidRPr="004118EF">
        <w:rPr>
          <w:rFonts w:ascii="Arial" w:eastAsia="Times New Roman" w:hAnsi="Arial" w:cs="Arial"/>
          <w:iCs/>
          <w:noProof/>
          <w:lang w:eastAsia="ar-SA"/>
        </w:rPr>
        <w:t>(u Bank Institute High School Parague a.s.): Manager of adult education QMV.</w:t>
      </w:r>
    </w:p>
    <w:p w:rsidR="004A24CE" w:rsidRPr="004A24CE" w:rsidRDefault="004A24CE" w:rsidP="004A24CE">
      <w:pPr>
        <w:spacing w:after="0" w:line="360" w:lineRule="auto"/>
        <w:jc w:val="both"/>
        <w:rPr>
          <w:rFonts w:ascii="Arial" w:eastAsia="Times New Roman" w:hAnsi="Arial" w:cs="Arial"/>
          <w:iCs/>
          <w:noProof/>
          <w:sz w:val="10"/>
          <w:lang w:eastAsia="ar-SA"/>
        </w:rPr>
      </w:pPr>
    </w:p>
    <w:p w:rsidR="004A24CE" w:rsidRPr="004118EF" w:rsidRDefault="004A24CE" w:rsidP="004A24CE">
      <w:pPr>
        <w:spacing w:after="0" w:line="360" w:lineRule="auto"/>
        <w:jc w:val="both"/>
        <w:rPr>
          <w:rFonts w:ascii="Arial" w:eastAsia="Times New Roman" w:hAnsi="Arial" w:cs="Arial"/>
          <w:iCs/>
          <w:noProof/>
          <w:lang w:eastAsia="ar-SA"/>
        </w:rPr>
      </w:pPr>
      <w:r w:rsidRPr="004118EF">
        <w:rPr>
          <w:rFonts w:ascii="Arial" w:eastAsia="Times New Roman" w:hAnsi="Arial" w:cs="Arial"/>
          <w:iCs/>
          <w:noProof/>
          <w:lang w:eastAsia="ar-SA"/>
        </w:rPr>
        <w:t>Projekty Grundvig byly ukončeny, které nahradil Erasmus</w:t>
      </w:r>
      <w:r w:rsidR="003A68C4">
        <w:rPr>
          <w:rFonts w:ascii="Arial" w:eastAsia="Times New Roman" w:hAnsi="Arial" w:cs="Arial"/>
          <w:iCs/>
          <w:noProof/>
          <w:lang w:eastAsia="ar-SA"/>
        </w:rPr>
        <w:t>+. Na úspěšně vyřešené projekty</w:t>
      </w:r>
      <w:r w:rsidRPr="004118EF">
        <w:rPr>
          <w:rFonts w:ascii="Arial" w:eastAsia="Times New Roman" w:hAnsi="Arial" w:cs="Arial"/>
          <w:iCs/>
          <w:noProof/>
          <w:lang w:eastAsia="ar-SA"/>
        </w:rPr>
        <w:t xml:space="preserve"> bude n</w:t>
      </w:r>
      <w:r w:rsidR="003A68C4">
        <w:rPr>
          <w:rFonts w:ascii="Arial" w:eastAsia="Times New Roman" w:hAnsi="Arial" w:cs="Arial"/>
          <w:iCs/>
          <w:noProof/>
          <w:lang w:eastAsia="ar-SA"/>
        </w:rPr>
        <w:t>avazovat projekt The Blue angel</w:t>
      </w:r>
      <w:r w:rsidRPr="004118EF">
        <w:rPr>
          <w:rFonts w:ascii="Arial" w:eastAsia="Times New Roman" w:hAnsi="Arial" w:cs="Arial"/>
          <w:iCs/>
          <w:noProof/>
          <w:lang w:eastAsia="ar-SA"/>
        </w:rPr>
        <w:t xml:space="preserve"> (Case management), který organizace chystá.</w:t>
      </w:r>
    </w:p>
    <w:p w:rsidR="004A24CE" w:rsidRPr="00C27E35" w:rsidRDefault="004A24CE" w:rsidP="004A24CE">
      <w:pPr>
        <w:spacing w:after="0" w:line="360" w:lineRule="auto"/>
        <w:jc w:val="both"/>
        <w:rPr>
          <w:rFonts w:ascii="Arial" w:eastAsia="Times New Roman" w:hAnsi="Arial" w:cs="Arial"/>
          <w:iCs/>
          <w:noProof/>
          <w:sz w:val="20"/>
          <w:lang w:eastAsia="ar-SA"/>
        </w:rPr>
      </w:pPr>
    </w:p>
    <w:p w:rsidR="004A24CE" w:rsidRPr="006D4245" w:rsidRDefault="004A24CE" w:rsidP="004A24CE">
      <w:pPr>
        <w:spacing w:after="0" w:line="360" w:lineRule="auto"/>
        <w:jc w:val="both"/>
        <w:rPr>
          <w:rFonts w:ascii="Arial" w:eastAsia="Times New Roman" w:hAnsi="Arial" w:cs="Arial"/>
          <w:iCs/>
          <w:noProof/>
          <w:sz w:val="10"/>
          <w:lang w:eastAsia="ar-SA"/>
        </w:rPr>
      </w:pPr>
      <w:r w:rsidRPr="004118EF">
        <w:rPr>
          <w:rFonts w:ascii="Arial" w:eastAsia="Times New Roman" w:hAnsi="Arial" w:cs="Arial"/>
          <w:iCs/>
          <w:noProof/>
          <w:lang w:eastAsia="ar-SA"/>
        </w:rPr>
        <w:t xml:space="preserve">Organizace má navázanou spolupráci v oblasti geriatrie a gerontologie s prof. Imre Semsei, Fakulty of Health, Medical and Health Science Center University of Debrecen (Maďarsko); </w:t>
      </w:r>
      <w:r>
        <w:rPr>
          <w:rFonts w:ascii="Arial" w:eastAsia="Times New Roman" w:hAnsi="Arial" w:cs="Arial"/>
          <w:iCs/>
          <w:noProof/>
          <w:lang w:eastAsia="ar-SA"/>
        </w:rPr>
        <w:t xml:space="preserve"> </w:t>
      </w:r>
      <w:r w:rsidRPr="004118EF">
        <w:rPr>
          <w:rFonts w:ascii="Arial" w:eastAsia="Times New Roman" w:hAnsi="Arial" w:cs="Arial"/>
          <w:iCs/>
          <w:noProof/>
          <w:lang w:eastAsia="ar-SA"/>
        </w:rPr>
        <w:t>p. Urs Fernau; RothkreusCampusm  Altenpleschule Kronberg ; (Frankfurt - Kronberg - Německo); Ronaldem Söllnerem; DACHVERBAND NÖ SELBSTIHLFE (Rakousko), s Giacintem Tommasini s Udine (Itálie) s Katolickou Univerzitou v Ružomberoku, Teologick</w:t>
      </w:r>
      <w:r>
        <w:rPr>
          <w:rFonts w:ascii="Arial" w:eastAsia="Times New Roman" w:hAnsi="Arial" w:cs="Arial"/>
          <w:iCs/>
          <w:noProof/>
          <w:lang w:eastAsia="ar-SA"/>
        </w:rPr>
        <w:t>ou</w:t>
      </w:r>
      <w:r w:rsidRPr="004118EF">
        <w:rPr>
          <w:rFonts w:ascii="Arial" w:eastAsia="Times New Roman" w:hAnsi="Arial" w:cs="Arial"/>
          <w:iCs/>
          <w:noProof/>
          <w:lang w:eastAsia="ar-SA"/>
        </w:rPr>
        <w:t xml:space="preserve"> fakult</w:t>
      </w:r>
      <w:r>
        <w:rPr>
          <w:rFonts w:ascii="Arial" w:eastAsia="Times New Roman" w:hAnsi="Arial" w:cs="Arial"/>
          <w:iCs/>
          <w:noProof/>
          <w:lang w:eastAsia="ar-SA"/>
        </w:rPr>
        <w:t>ou</w:t>
      </w:r>
      <w:r w:rsidRPr="004118EF">
        <w:rPr>
          <w:rFonts w:ascii="Arial" w:eastAsia="Times New Roman" w:hAnsi="Arial" w:cs="Arial"/>
          <w:iCs/>
          <w:noProof/>
          <w:lang w:eastAsia="ar-SA"/>
        </w:rPr>
        <w:t xml:space="preserve"> Košice,</w:t>
      </w:r>
      <w:r>
        <w:rPr>
          <w:rFonts w:ascii="Arial" w:eastAsia="Times New Roman" w:hAnsi="Arial" w:cs="Arial"/>
          <w:iCs/>
          <w:noProof/>
          <w:lang w:eastAsia="ar-SA"/>
        </w:rPr>
        <w:t xml:space="preserve"> </w:t>
      </w:r>
      <w:r w:rsidRPr="004118EF">
        <w:rPr>
          <w:rFonts w:ascii="Arial" w:eastAsia="Times New Roman" w:hAnsi="Arial" w:cs="Arial"/>
          <w:iCs/>
          <w:noProof/>
          <w:lang w:eastAsia="ar-SA"/>
        </w:rPr>
        <w:t>s UTB Fakult</w:t>
      </w:r>
      <w:r>
        <w:rPr>
          <w:rFonts w:ascii="Arial" w:eastAsia="Times New Roman" w:hAnsi="Arial" w:cs="Arial"/>
          <w:iCs/>
          <w:noProof/>
          <w:lang w:eastAsia="ar-SA"/>
        </w:rPr>
        <w:t>ou</w:t>
      </w:r>
      <w:r w:rsidRPr="004118EF">
        <w:rPr>
          <w:rFonts w:ascii="Arial" w:eastAsia="Times New Roman" w:hAnsi="Arial" w:cs="Arial"/>
          <w:iCs/>
          <w:noProof/>
          <w:lang w:eastAsia="ar-SA"/>
        </w:rPr>
        <w:t xml:space="preserve"> managementu Zlín (diplomové a ročníkové práce). </w:t>
      </w:r>
    </w:p>
    <w:p w:rsidR="003A68C4" w:rsidRDefault="003A68C4" w:rsidP="003A68C4">
      <w:pPr>
        <w:spacing w:after="0" w:line="360" w:lineRule="auto"/>
        <w:jc w:val="both"/>
        <w:rPr>
          <w:rFonts w:ascii="Arial" w:eastAsia="Times New Roman" w:hAnsi="Arial" w:cs="Arial"/>
          <w:iCs/>
          <w:noProof/>
          <w:lang w:eastAsia="ar-SA"/>
        </w:rPr>
      </w:pPr>
      <w:r w:rsidRPr="004118EF">
        <w:rPr>
          <w:rFonts w:ascii="Arial" w:eastAsia="Times New Roman" w:hAnsi="Arial" w:cs="Arial"/>
          <w:iCs/>
          <w:noProof/>
          <w:lang w:eastAsia="ar-SA"/>
        </w:rPr>
        <w:lastRenderedPageBreak/>
        <w:t xml:space="preserve">Navázaná spolupráce se týká vzdělávání a výměny zkušeností, aktivní účastí na konferencích </w:t>
      </w:r>
      <w:r>
        <w:rPr>
          <w:rFonts w:ascii="Arial" w:eastAsia="Times New Roman" w:hAnsi="Arial" w:cs="Arial"/>
          <w:iCs/>
          <w:noProof/>
          <w:lang w:eastAsia="ar-SA"/>
        </w:rPr>
        <w:t xml:space="preserve">  </w:t>
      </w:r>
      <w:r w:rsidRPr="004118EF">
        <w:rPr>
          <w:rFonts w:ascii="Arial" w:eastAsia="Times New Roman" w:hAnsi="Arial" w:cs="Arial"/>
          <w:iCs/>
          <w:noProof/>
          <w:lang w:eastAsia="ar-SA"/>
        </w:rPr>
        <w:t>a publikační činnosti.</w:t>
      </w:r>
    </w:p>
    <w:p w:rsidR="00C27E35" w:rsidRPr="00C27E35" w:rsidRDefault="00C27E35" w:rsidP="004A24CE">
      <w:pPr>
        <w:spacing w:after="0" w:line="360" w:lineRule="auto"/>
        <w:jc w:val="both"/>
        <w:rPr>
          <w:rFonts w:ascii="Arial" w:eastAsia="Times New Roman" w:hAnsi="Arial" w:cs="Arial"/>
          <w:iCs/>
          <w:noProof/>
          <w:sz w:val="14"/>
          <w:lang w:eastAsia="ar-SA"/>
        </w:rPr>
      </w:pPr>
    </w:p>
    <w:p w:rsidR="004A24CE" w:rsidRDefault="004A24CE" w:rsidP="004A24CE">
      <w:pPr>
        <w:spacing w:after="0" w:line="360" w:lineRule="auto"/>
        <w:jc w:val="both"/>
        <w:rPr>
          <w:rFonts w:ascii="Arial" w:eastAsia="Times New Roman" w:hAnsi="Arial" w:cs="Arial"/>
          <w:iCs/>
          <w:noProof/>
          <w:lang w:eastAsia="ar-SA"/>
        </w:rPr>
      </w:pPr>
      <w:r w:rsidRPr="004118EF">
        <w:rPr>
          <w:rFonts w:ascii="Arial" w:eastAsia="Times New Roman" w:hAnsi="Arial" w:cs="Arial"/>
          <w:iCs/>
          <w:noProof/>
          <w:lang w:eastAsia="ar-SA"/>
        </w:rPr>
        <w:t>V roce 201</w:t>
      </w:r>
      <w:r w:rsidR="003A68C4">
        <w:rPr>
          <w:rFonts w:ascii="Arial" w:eastAsia="Times New Roman" w:hAnsi="Arial" w:cs="Arial"/>
          <w:iCs/>
          <w:noProof/>
          <w:lang w:eastAsia="ar-SA"/>
        </w:rPr>
        <w:t>8</w:t>
      </w:r>
      <w:r w:rsidRPr="004118EF">
        <w:rPr>
          <w:rFonts w:ascii="Arial" w:eastAsia="Times New Roman" w:hAnsi="Arial" w:cs="Arial"/>
          <w:iCs/>
          <w:noProof/>
          <w:lang w:eastAsia="ar-SA"/>
        </w:rPr>
        <w:t xml:space="preserve"> jsme vytvořili pro zdravotní školu ve Zlíně školíc</w:t>
      </w:r>
      <w:r w:rsidR="003A68C4">
        <w:rPr>
          <w:rFonts w:ascii="Arial" w:eastAsia="Times New Roman" w:hAnsi="Arial" w:cs="Arial"/>
          <w:iCs/>
          <w:noProof/>
          <w:lang w:eastAsia="ar-SA"/>
        </w:rPr>
        <w:t xml:space="preserve">í středisko v našich zařízeních </w:t>
      </w:r>
      <w:r w:rsidR="00157DC3">
        <w:rPr>
          <w:rFonts w:ascii="Arial" w:eastAsia="Times New Roman" w:hAnsi="Arial" w:cs="Arial"/>
          <w:iCs/>
          <w:noProof/>
          <w:lang w:eastAsia="ar-SA"/>
        </w:rPr>
        <w:t xml:space="preserve">   </w:t>
      </w:r>
      <w:r w:rsidR="003A68C4">
        <w:rPr>
          <w:rFonts w:ascii="Arial" w:eastAsia="Times New Roman" w:hAnsi="Arial" w:cs="Arial"/>
          <w:iCs/>
          <w:noProof/>
          <w:lang w:eastAsia="ar-SA"/>
        </w:rPr>
        <w:t>a v této spolupráci spolupráci pokračujeme i v roce 2019.</w:t>
      </w:r>
      <w:r w:rsidRPr="004118EF">
        <w:rPr>
          <w:rFonts w:ascii="Arial" w:eastAsia="Times New Roman" w:hAnsi="Arial" w:cs="Arial"/>
          <w:iCs/>
          <w:noProof/>
          <w:lang w:eastAsia="ar-SA"/>
        </w:rPr>
        <w:t xml:space="preserve"> </w:t>
      </w:r>
    </w:p>
    <w:p w:rsidR="006D4245" w:rsidRDefault="006D4245" w:rsidP="006D4245">
      <w:pPr>
        <w:pStyle w:val="Odstavecseseznamem"/>
        <w:spacing w:after="16" w:line="360" w:lineRule="auto"/>
        <w:ind w:right="17"/>
        <w:jc w:val="both"/>
        <w:rPr>
          <w:rFonts w:ascii="Arial" w:eastAsia="Calibri" w:hAnsi="Arial" w:cs="Arial"/>
          <w:color w:val="000000"/>
          <w:szCs w:val="20"/>
        </w:rPr>
      </w:pPr>
    </w:p>
    <w:p w:rsidR="003A68C4" w:rsidRDefault="003A68C4" w:rsidP="006D4245">
      <w:pPr>
        <w:pStyle w:val="Odstavecseseznamem"/>
        <w:spacing w:after="16" w:line="360" w:lineRule="auto"/>
        <w:ind w:right="17"/>
        <w:jc w:val="both"/>
        <w:rPr>
          <w:rFonts w:ascii="Arial" w:eastAsia="Calibri" w:hAnsi="Arial" w:cs="Arial"/>
          <w:color w:val="000000"/>
          <w:sz w:val="24"/>
          <w:szCs w:val="20"/>
        </w:rPr>
      </w:pPr>
    </w:p>
    <w:p w:rsidR="00CC71AE" w:rsidRPr="003A68C4" w:rsidRDefault="00CC71AE" w:rsidP="006D4245">
      <w:pPr>
        <w:pStyle w:val="Odstavecseseznamem"/>
        <w:spacing w:after="16" w:line="360" w:lineRule="auto"/>
        <w:ind w:right="17"/>
        <w:jc w:val="both"/>
        <w:rPr>
          <w:rFonts w:ascii="Arial" w:eastAsia="Calibri" w:hAnsi="Arial" w:cs="Arial"/>
          <w:color w:val="000000"/>
          <w:sz w:val="24"/>
          <w:szCs w:val="20"/>
        </w:rPr>
      </w:pPr>
    </w:p>
    <w:p w:rsidR="00803818" w:rsidRPr="00DD34D3" w:rsidRDefault="0005522C" w:rsidP="00A41C97">
      <w:pPr>
        <w:pStyle w:val="Nadpis2"/>
        <w:numPr>
          <w:ilvl w:val="0"/>
          <w:numId w:val="15"/>
        </w:numPr>
        <w:rPr>
          <w:rFonts w:ascii="Arial" w:hAnsi="Arial" w:cs="Arial"/>
          <w:sz w:val="28"/>
        </w:rPr>
      </w:pPr>
      <w:bookmarkStart w:id="11" w:name="_Toc18958747"/>
      <w:r w:rsidRPr="00DD34D3">
        <w:rPr>
          <w:rFonts w:ascii="Arial" w:hAnsi="Arial" w:cs="Arial"/>
          <w:sz w:val="28"/>
        </w:rPr>
        <w:t>Dotace</w:t>
      </w:r>
      <w:r w:rsidR="0000266E">
        <w:rPr>
          <w:rFonts w:ascii="Arial" w:hAnsi="Arial" w:cs="Arial"/>
          <w:sz w:val="28"/>
        </w:rPr>
        <w:t xml:space="preserve"> </w:t>
      </w:r>
      <w:proofErr w:type="gramStart"/>
      <w:r w:rsidR="0000266E">
        <w:rPr>
          <w:rFonts w:ascii="Arial" w:hAnsi="Arial" w:cs="Arial"/>
          <w:sz w:val="28"/>
        </w:rPr>
        <w:t>2000 - 2018</w:t>
      </w:r>
      <w:bookmarkEnd w:id="11"/>
      <w:proofErr w:type="gramEnd"/>
    </w:p>
    <w:p w:rsidR="00DD34D3" w:rsidRDefault="00DD34D3" w:rsidP="0005522C">
      <w:pPr>
        <w:pStyle w:val="Nadpis2"/>
        <w:tabs>
          <w:tab w:val="clear" w:pos="567"/>
        </w:tabs>
        <w:rPr>
          <w:rFonts w:ascii="Arial" w:hAnsi="Arial" w:cs="Arial"/>
        </w:rPr>
      </w:pPr>
      <w:bookmarkStart w:id="12" w:name="_Toc18308646"/>
    </w:p>
    <w:p w:rsidR="00AA2F64" w:rsidRPr="006D4245" w:rsidRDefault="009A3953" w:rsidP="00A41C97">
      <w:pPr>
        <w:pStyle w:val="Nadpis3"/>
        <w:numPr>
          <w:ilvl w:val="0"/>
          <w:numId w:val="19"/>
        </w:numPr>
        <w:spacing w:line="360" w:lineRule="auto"/>
        <w:rPr>
          <w:rFonts w:ascii="Arial" w:hAnsi="Arial" w:cs="Arial"/>
          <w:b/>
          <w:sz w:val="28"/>
        </w:rPr>
      </w:pPr>
      <w:bookmarkStart w:id="13" w:name="_Toc18958748"/>
      <w:proofErr w:type="gramStart"/>
      <w:r w:rsidRPr="006D4245">
        <w:rPr>
          <w:rFonts w:ascii="Arial" w:hAnsi="Arial" w:cs="Arial"/>
          <w:b/>
          <w:sz w:val="28"/>
        </w:rPr>
        <w:t>Dotace - rok</w:t>
      </w:r>
      <w:proofErr w:type="gramEnd"/>
      <w:r w:rsidRPr="006D4245">
        <w:rPr>
          <w:rFonts w:ascii="Arial" w:hAnsi="Arial" w:cs="Arial"/>
          <w:b/>
          <w:sz w:val="28"/>
        </w:rPr>
        <w:t xml:space="preserve"> 2000:</w:t>
      </w:r>
      <w:bookmarkEnd w:id="12"/>
      <w:bookmarkEnd w:id="13"/>
    </w:p>
    <w:p w:rsidR="00AA2F64" w:rsidRPr="009A3953" w:rsidRDefault="00AA2F64" w:rsidP="006D4245">
      <w:pPr>
        <w:spacing w:after="0" w:line="360" w:lineRule="auto"/>
        <w:ind w:right="17"/>
        <w:rPr>
          <w:rFonts w:ascii="Arial" w:hAnsi="Arial" w:cs="Arial"/>
          <w:b/>
          <w:szCs w:val="24"/>
        </w:rPr>
      </w:pPr>
      <w:r w:rsidRPr="009A3953">
        <w:rPr>
          <w:rFonts w:ascii="Arial" w:hAnsi="Arial" w:cs="Arial"/>
          <w:b/>
          <w:szCs w:val="24"/>
        </w:rPr>
        <w:t>Dotace z Úřadu práce</w:t>
      </w:r>
    </w:p>
    <w:p w:rsidR="00AA2F64" w:rsidRDefault="00AA2F64" w:rsidP="00994D86">
      <w:pPr>
        <w:spacing w:after="0" w:line="360" w:lineRule="auto"/>
        <w:ind w:right="17"/>
        <w:rPr>
          <w:rFonts w:ascii="Arial" w:hAnsi="Arial" w:cs="Arial"/>
          <w:szCs w:val="24"/>
        </w:rPr>
      </w:pPr>
      <w:r w:rsidRPr="00AA2F64">
        <w:rPr>
          <w:rFonts w:ascii="Arial" w:hAnsi="Arial" w:cs="Arial"/>
          <w:szCs w:val="24"/>
        </w:rPr>
        <w:t>V roce 2000 dostala organizace dotaci na zřízení chráněného pracoviště (dílny) od Úřadu práce ve Zlíně ve výši 500 000 Kč.</w:t>
      </w:r>
    </w:p>
    <w:p w:rsidR="006D4245" w:rsidRPr="00C27E35" w:rsidRDefault="006D4245" w:rsidP="009A3953">
      <w:pPr>
        <w:spacing w:after="0" w:line="360" w:lineRule="auto"/>
        <w:ind w:right="17"/>
        <w:rPr>
          <w:rFonts w:ascii="Arial" w:hAnsi="Arial" w:cs="Arial"/>
          <w:b/>
          <w:sz w:val="14"/>
          <w:szCs w:val="24"/>
        </w:rPr>
      </w:pPr>
    </w:p>
    <w:p w:rsidR="00C27E35" w:rsidRPr="00C27E35" w:rsidRDefault="00C27E35" w:rsidP="009A3953">
      <w:pPr>
        <w:spacing w:after="0" w:line="360" w:lineRule="auto"/>
        <w:ind w:right="17"/>
        <w:rPr>
          <w:rFonts w:ascii="Arial" w:hAnsi="Arial" w:cs="Arial"/>
          <w:b/>
          <w:sz w:val="14"/>
          <w:szCs w:val="24"/>
        </w:rPr>
      </w:pPr>
    </w:p>
    <w:p w:rsidR="009A3953" w:rsidRPr="006D4245" w:rsidRDefault="009A3953" w:rsidP="00A41C97">
      <w:pPr>
        <w:pStyle w:val="Nadpis3"/>
        <w:numPr>
          <w:ilvl w:val="0"/>
          <w:numId w:val="19"/>
        </w:numPr>
        <w:spacing w:line="360" w:lineRule="auto"/>
        <w:rPr>
          <w:rFonts w:ascii="Arial" w:hAnsi="Arial" w:cs="Arial"/>
          <w:b/>
          <w:sz w:val="28"/>
        </w:rPr>
      </w:pPr>
      <w:bookmarkStart w:id="14" w:name="_Toc18958749"/>
      <w:proofErr w:type="gramStart"/>
      <w:r w:rsidRPr="006D4245">
        <w:rPr>
          <w:rFonts w:ascii="Arial" w:hAnsi="Arial" w:cs="Arial"/>
          <w:b/>
          <w:sz w:val="28"/>
        </w:rPr>
        <w:t>Dotace - rok</w:t>
      </w:r>
      <w:proofErr w:type="gramEnd"/>
      <w:r w:rsidRPr="006D4245">
        <w:rPr>
          <w:rFonts w:ascii="Arial" w:hAnsi="Arial" w:cs="Arial"/>
          <w:b/>
          <w:sz w:val="28"/>
        </w:rPr>
        <w:t xml:space="preserve"> 2001:</w:t>
      </w:r>
      <w:bookmarkEnd w:id="14"/>
    </w:p>
    <w:p w:rsidR="00AA2F64" w:rsidRPr="009A3953" w:rsidRDefault="00AA2F64" w:rsidP="00E87558">
      <w:pPr>
        <w:spacing w:after="0" w:line="360" w:lineRule="auto"/>
        <w:ind w:right="17"/>
        <w:jc w:val="both"/>
        <w:rPr>
          <w:rFonts w:ascii="Arial" w:hAnsi="Arial" w:cs="Arial"/>
          <w:b/>
          <w:szCs w:val="24"/>
        </w:rPr>
      </w:pPr>
      <w:r w:rsidRPr="009A3953">
        <w:rPr>
          <w:rFonts w:ascii="Arial" w:hAnsi="Arial" w:cs="Arial"/>
          <w:b/>
          <w:szCs w:val="24"/>
        </w:rPr>
        <w:t xml:space="preserve">Projekt Komplex sociálních služeb </w:t>
      </w:r>
    </w:p>
    <w:p w:rsidR="00AA2F64" w:rsidRPr="00E87558" w:rsidRDefault="00AA2F64" w:rsidP="00E87558">
      <w:pPr>
        <w:spacing w:after="0" w:line="360" w:lineRule="auto"/>
        <w:ind w:right="17"/>
        <w:jc w:val="both"/>
        <w:rPr>
          <w:rFonts w:ascii="Arial" w:hAnsi="Arial" w:cs="Arial"/>
          <w:szCs w:val="24"/>
        </w:rPr>
      </w:pPr>
      <w:r w:rsidRPr="00E87558">
        <w:rPr>
          <w:rFonts w:ascii="Arial" w:hAnsi="Arial" w:cs="Arial"/>
          <w:szCs w:val="24"/>
        </w:rPr>
        <w:t xml:space="preserve">V roce 2001 byla organizaci </w:t>
      </w:r>
      <w:r w:rsidR="00E87558" w:rsidRPr="00E87558">
        <w:rPr>
          <w:rFonts w:ascii="Arial" w:hAnsi="Arial" w:cs="Arial"/>
          <w:szCs w:val="24"/>
        </w:rPr>
        <w:t xml:space="preserve">schválena neinvestiční dotace z </w:t>
      </w:r>
      <w:r w:rsidRPr="00E87558">
        <w:rPr>
          <w:rFonts w:ascii="Arial" w:hAnsi="Arial" w:cs="Arial"/>
          <w:szCs w:val="24"/>
        </w:rPr>
        <w:t>Ministerstv</w:t>
      </w:r>
      <w:r w:rsidR="00E87558" w:rsidRPr="00E87558">
        <w:rPr>
          <w:rFonts w:ascii="Arial" w:hAnsi="Arial" w:cs="Arial"/>
          <w:szCs w:val="24"/>
        </w:rPr>
        <w:t>a</w:t>
      </w:r>
      <w:r w:rsidRPr="00E87558">
        <w:rPr>
          <w:rFonts w:ascii="Arial" w:hAnsi="Arial" w:cs="Arial"/>
          <w:szCs w:val="24"/>
        </w:rPr>
        <w:t xml:space="preserve"> práce a sociálních věcí České republiky </w:t>
      </w:r>
      <w:r w:rsidR="00E87558" w:rsidRPr="00E87558">
        <w:rPr>
          <w:rFonts w:ascii="Arial" w:hAnsi="Arial" w:cs="Arial"/>
          <w:szCs w:val="24"/>
        </w:rPr>
        <w:t xml:space="preserve">na projekt Komplex sociálních služeb </w:t>
      </w:r>
      <w:r w:rsidRPr="00E87558">
        <w:rPr>
          <w:rFonts w:ascii="Arial" w:hAnsi="Arial" w:cs="Arial"/>
          <w:szCs w:val="24"/>
        </w:rPr>
        <w:t>ve výši 4 656 000 Kč.</w:t>
      </w:r>
    </w:p>
    <w:p w:rsidR="00E87558" w:rsidRDefault="00E87558" w:rsidP="00E87558">
      <w:pPr>
        <w:spacing w:after="0" w:line="360" w:lineRule="auto"/>
        <w:ind w:right="17"/>
        <w:jc w:val="both"/>
        <w:rPr>
          <w:rFonts w:ascii="Arial" w:hAnsi="Arial" w:cs="Arial"/>
          <w:b/>
          <w:sz w:val="10"/>
          <w:szCs w:val="24"/>
        </w:rPr>
      </w:pPr>
    </w:p>
    <w:p w:rsidR="003A68C4" w:rsidRDefault="003A68C4" w:rsidP="00E87558">
      <w:pPr>
        <w:spacing w:after="0" w:line="360" w:lineRule="auto"/>
        <w:ind w:right="17"/>
        <w:jc w:val="both"/>
        <w:rPr>
          <w:rFonts w:ascii="Arial" w:hAnsi="Arial" w:cs="Arial"/>
          <w:b/>
          <w:sz w:val="10"/>
          <w:szCs w:val="24"/>
        </w:rPr>
      </w:pPr>
    </w:p>
    <w:p w:rsidR="003A68C4" w:rsidRDefault="003A68C4" w:rsidP="00E87558">
      <w:pPr>
        <w:spacing w:after="0" w:line="360" w:lineRule="auto"/>
        <w:ind w:right="17"/>
        <w:jc w:val="both"/>
        <w:rPr>
          <w:rFonts w:ascii="Arial" w:hAnsi="Arial" w:cs="Arial"/>
          <w:b/>
          <w:sz w:val="10"/>
          <w:szCs w:val="24"/>
        </w:rPr>
      </w:pPr>
    </w:p>
    <w:p w:rsidR="003A68C4" w:rsidRDefault="003A68C4" w:rsidP="00E87558">
      <w:pPr>
        <w:spacing w:after="0" w:line="360" w:lineRule="auto"/>
        <w:ind w:right="17"/>
        <w:jc w:val="both"/>
        <w:rPr>
          <w:rFonts w:ascii="Arial" w:hAnsi="Arial" w:cs="Arial"/>
          <w:b/>
          <w:sz w:val="10"/>
          <w:szCs w:val="24"/>
        </w:rPr>
      </w:pPr>
    </w:p>
    <w:p w:rsidR="003A68C4" w:rsidRPr="00E87558" w:rsidRDefault="003A68C4" w:rsidP="00E87558">
      <w:pPr>
        <w:spacing w:after="0" w:line="360" w:lineRule="auto"/>
        <w:ind w:right="17"/>
        <w:jc w:val="both"/>
        <w:rPr>
          <w:rFonts w:ascii="Arial" w:hAnsi="Arial" w:cs="Arial"/>
          <w:b/>
          <w:sz w:val="10"/>
          <w:szCs w:val="24"/>
        </w:rPr>
      </w:pPr>
    </w:p>
    <w:p w:rsidR="00E87558" w:rsidRPr="009A3953" w:rsidRDefault="00E87558" w:rsidP="00E87558">
      <w:pPr>
        <w:spacing w:after="0" w:line="360" w:lineRule="auto"/>
        <w:ind w:right="17"/>
        <w:jc w:val="both"/>
        <w:rPr>
          <w:rFonts w:ascii="Arial" w:hAnsi="Arial" w:cs="Arial"/>
          <w:b/>
          <w:szCs w:val="24"/>
        </w:rPr>
      </w:pPr>
      <w:r w:rsidRPr="009A3953">
        <w:rPr>
          <w:rFonts w:ascii="Arial" w:hAnsi="Arial" w:cs="Arial"/>
          <w:b/>
          <w:szCs w:val="24"/>
        </w:rPr>
        <w:t xml:space="preserve">Dotace z Kulturního fondu </w:t>
      </w:r>
      <w:r w:rsidR="009A3953">
        <w:rPr>
          <w:rFonts w:ascii="Arial" w:hAnsi="Arial" w:cs="Arial"/>
          <w:b/>
          <w:szCs w:val="24"/>
        </w:rPr>
        <w:t xml:space="preserve">Statutárního </w:t>
      </w:r>
      <w:r w:rsidRPr="009A3953">
        <w:rPr>
          <w:rFonts w:ascii="Arial" w:hAnsi="Arial" w:cs="Arial"/>
          <w:b/>
          <w:szCs w:val="24"/>
        </w:rPr>
        <w:t>města Zlína</w:t>
      </w:r>
    </w:p>
    <w:p w:rsidR="00E87558" w:rsidRPr="00AA2F64" w:rsidRDefault="00E87558" w:rsidP="00E87558">
      <w:pPr>
        <w:spacing w:after="0" w:line="360" w:lineRule="auto"/>
        <w:ind w:right="17"/>
        <w:jc w:val="both"/>
        <w:rPr>
          <w:rFonts w:ascii="Arial" w:hAnsi="Arial" w:cs="Arial"/>
        </w:rPr>
      </w:pPr>
      <w:r w:rsidRPr="00AA2F64">
        <w:rPr>
          <w:rFonts w:ascii="Arial" w:hAnsi="Arial" w:cs="Arial"/>
        </w:rPr>
        <w:t>V roce 2001 dostala organizace dotaci z Kulturního fondu města Zlína na vánoční besídku ve výši 41 500 Kč.</w:t>
      </w:r>
    </w:p>
    <w:p w:rsidR="00E87558" w:rsidRPr="00E87558" w:rsidRDefault="00E87558" w:rsidP="00E87558">
      <w:pPr>
        <w:spacing w:after="0" w:line="360" w:lineRule="auto"/>
        <w:ind w:right="17"/>
        <w:jc w:val="both"/>
        <w:rPr>
          <w:sz w:val="10"/>
          <w:szCs w:val="24"/>
        </w:rPr>
      </w:pPr>
    </w:p>
    <w:p w:rsidR="00E87558" w:rsidRPr="009A3953" w:rsidRDefault="00E87558" w:rsidP="00E87558">
      <w:pPr>
        <w:spacing w:after="0" w:line="360" w:lineRule="auto"/>
        <w:ind w:right="17"/>
        <w:jc w:val="both"/>
        <w:rPr>
          <w:rFonts w:ascii="Arial" w:hAnsi="Arial" w:cs="Arial"/>
          <w:b/>
          <w:szCs w:val="24"/>
        </w:rPr>
      </w:pPr>
      <w:r w:rsidRPr="009A3953">
        <w:rPr>
          <w:rFonts w:ascii="Arial" w:hAnsi="Arial" w:cs="Arial"/>
          <w:b/>
          <w:szCs w:val="24"/>
        </w:rPr>
        <w:t xml:space="preserve">Dotace ze </w:t>
      </w:r>
      <w:r w:rsidR="00792E1E">
        <w:rPr>
          <w:rFonts w:ascii="Arial" w:hAnsi="Arial" w:cs="Arial"/>
          <w:b/>
          <w:szCs w:val="24"/>
        </w:rPr>
        <w:t>s</w:t>
      </w:r>
      <w:r w:rsidRPr="009A3953">
        <w:rPr>
          <w:rFonts w:ascii="Arial" w:hAnsi="Arial" w:cs="Arial"/>
          <w:b/>
          <w:szCs w:val="24"/>
        </w:rPr>
        <w:t xml:space="preserve">ociálního fondu </w:t>
      </w:r>
      <w:r w:rsidR="009A3953">
        <w:rPr>
          <w:rFonts w:ascii="Arial" w:hAnsi="Arial" w:cs="Arial"/>
          <w:b/>
          <w:szCs w:val="24"/>
        </w:rPr>
        <w:t xml:space="preserve">Statutárního </w:t>
      </w:r>
      <w:r w:rsidRPr="009A3953">
        <w:rPr>
          <w:rFonts w:ascii="Arial" w:hAnsi="Arial" w:cs="Arial"/>
          <w:b/>
          <w:szCs w:val="24"/>
        </w:rPr>
        <w:t xml:space="preserve">města Zlína </w:t>
      </w:r>
    </w:p>
    <w:p w:rsidR="009A3953" w:rsidRDefault="00E87558" w:rsidP="00E87558">
      <w:pPr>
        <w:spacing w:after="0" w:line="360" w:lineRule="auto"/>
        <w:ind w:right="17"/>
        <w:jc w:val="both"/>
        <w:rPr>
          <w:rFonts w:ascii="Arial" w:hAnsi="Arial" w:cs="Arial"/>
          <w:szCs w:val="24"/>
        </w:rPr>
      </w:pPr>
      <w:r>
        <w:rPr>
          <w:rFonts w:ascii="Arial" w:hAnsi="Arial" w:cs="Arial"/>
          <w:szCs w:val="24"/>
        </w:rPr>
        <w:t xml:space="preserve">Na provoz </w:t>
      </w:r>
      <w:r w:rsidRPr="00E87558">
        <w:rPr>
          <w:rFonts w:ascii="Arial" w:hAnsi="Arial" w:cs="Arial"/>
          <w:szCs w:val="24"/>
        </w:rPr>
        <w:t xml:space="preserve">Centra denních aktivit </w:t>
      </w:r>
      <w:r>
        <w:rPr>
          <w:rFonts w:ascii="Arial" w:hAnsi="Arial" w:cs="Arial"/>
          <w:szCs w:val="24"/>
        </w:rPr>
        <w:t xml:space="preserve">poskytl </w:t>
      </w:r>
      <w:r w:rsidR="00792E1E">
        <w:rPr>
          <w:rFonts w:ascii="Arial" w:hAnsi="Arial" w:cs="Arial"/>
          <w:szCs w:val="24"/>
        </w:rPr>
        <w:t>s</w:t>
      </w:r>
      <w:r>
        <w:rPr>
          <w:rFonts w:ascii="Arial" w:hAnsi="Arial" w:cs="Arial"/>
          <w:szCs w:val="24"/>
        </w:rPr>
        <w:t>ociální fond</w:t>
      </w:r>
      <w:r w:rsidRPr="00E87558">
        <w:rPr>
          <w:rFonts w:ascii="Arial" w:hAnsi="Arial" w:cs="Arial"/>
          <w:szCs w:val="24"/>
        </w:rPr>
        <w:t xml:space="preserve"> </w:t>
      </w:r>
      <w:r w:rsidR="009A3953">
        <w:rPr>
          <w:rFonts w:ascii="Arial" w:hAnsi="Arial" w:cs="Arial"/>
          <w:szCs w:val="24"/>
        </w:rPr>
        <w:t xml:space="preserve">Statutárního </w:t>
      </w:r>
      <w:r w:rsidRPr="00E87558">
        <w:rPr>
          <w:rFonts w:ascii="Arial" w:hAnsi="Arial" w:cs="Arial"/>
          <w:szCs w:val="24"/>
        </w:rPr>
        <w:t xml:space="preserve">města Zlína </w:t>
      </w:r>
      <w:r>
        <w:rPr>
          <w:rFonts w:ascii="Arial" w:hAnsi="Arial" w:cs="Arial"/>
          <w:szCs w:val="24"/>
        </w:rPr>
        <w:t xml:space="preserve">v roce 2001 dotaci </w:t>
      </w:r>
      <w:r w:rsidRPr="00E87558">
        <w:rPr>
          <w:rFonts w:ascii="Arial" w:hAnsi="Arial" w:cs="Arial"/>
          <w:szCs w:val="24"/>
        </w:rPr>
        <w:t>ve výši 720 000 Kč</w:t>
      </w:r>
      <w:r>
        <w:rPr>
          <w:rFonts w:ascii="Arial" w:hAnsi="Arial" w:cs="Arial"/>
          <w:szCs w:val="24"/>
        </w:rPr>
        <w:t>.</w:t>
      </w:r>
    </w:p>
    <w:p w:rsidR="00D71B73" w:rsidRPr="00027DA5" w:rsidRDefault="00D71B73" w:rsidP="00D71B73">
      <w:pPr>
        <w:spacing w:after="0" w:line="360" w:lineRule="auto"/>
        <w:ind w:right="17"/>
        <w:rPr>
          <w:rFonts w:ascii="Arial" w:hAnsi="Arial" w:cs="Arial"/>
          <w:b/>
          <w:sz w:val="10"/>
          <w:szCs w:val="24"/>
        </w:rPr>
      </w:pPr>
    </w:p>
    <w:p w:rsidR="00D71B73" w:rsidRPr="009A3953" w:rsidRDefault="00D71B73" w:rsidP="00D71B73">
      <w:pPr>
        <w:spacing w:after="0" w:line="360" w:lineRule="auto"/>
        <w:ind w:right="17"/>
        <w:rPr>
          <w:rFonts w:ascii="Arial" w:hAnsi="Arial" w:cs="Arial"/>
          <w:b/>
          <w:szCs w:val="24"/>
        </w:rPr>
      </w:pPr>
      <w:r w:rsidRPr="009A3953">
        <w:rPr>
          <w:rFonts w:ascii="Arial" w:hAnsi="Arial" w:cs="Arial"/>
          <w:b/>
          <w:szCs w:val="24"/>
        </w:rPr>
        <w:lastRenderedPageBreak/>
        <w:t>Dotace z Úřadu práce</w:t>
      </w:r>
    </w:p>
    <w:p w:rsidR="00D71B73" w:rsidRDefault="00D71B73" w:rsidP="00D71B73">
      <w:pPr>
        <w:spacing w:after="0" w:line="360" w:lineRule="auto"/>
        <w:ind w:right="17"/>
        <w:rPr>
          <w:rFonts w:ascii="Arial" w:hAnsi="Arial" w:cs="Arial"/>
          <w:szCs w:val="24"/>
        </w:rPr>
      </w:pPr>
      <w:r w:rsidRPr="00AA2F64">
        <w:rPr>
          <w:rFonts w:ascii="Arial" w:hAnsi="Arial" w:cs="Arial"/>
          <w:szCs w:val="24"/>
        </w:rPr>
        <w:t>V roce 200</w:t>
      </w:r>
      <w:r>
        <w:rPr>
          <w:rFonts w:ascii="Arial" w:hAnsi="Arial" w:cs="Arial"/>
          <w:szCs w:val="24"/>
        </w:rPr>
        <w:t>1</w:t>
      </w:r>
      <w:r w:rsidRPr="00AA2F64">
        <w:rPr>
          <w:rFonts w:ascii="Arial" w:hAnsi="Arial" w:cs="Arial"/>
          <w:szCs w:val="24"/>
        </w:rPr>
        <w:t xml:space="preserve"> dostala organizace dotaci o</w:t>
      </w:r>
      <w:r>
        <w:rPr>
          <w:rFonts w:ascii="Arial" w:hAnsi="Arial" w:cs="Arial"/>
          <w:szCs w:val="24"/>
        </w:rPr>
        <w:t>d Úřadu práce ve Zlíně ve výši 589 480</w:t>
      </w:r>
      <w:r w:rsidRPr="00AA2F64">
        <w:rPr>
          <w:rFonts w:ascii="Arial" w:hAnsi="Arial" w:cs="Arial"/>
          <w:szCs w:val="24"/>
        </w:rPr>
        <w:t xml:space="preserve"> Kč.</w:t>
      </w:r>
    </w:p>
    <w:p w:rsidR="00DD34D3" w:rsidRPr="00C27E35" w:rsidRDefault="00DD34D3" w:rsidP="009A3953">
      <w:pPr>
        <w:spacing w:after="0" w:line="360" w:lineRule="auto"/>
        <w:ind w:right="17"/>
        <w:rPr>
          <w:rFonts w:ascii="Arial" w:hAnsi="Arial" w:cs="Arial"/>
          <w:b/>
          <w:sz w:val="14"/>
          <w:szCs w:val="24"/>
        </w:rPr>
      </w:pPr>
    </w:p>
    <w:p w:rsidR="00C27E35" w:rsidRPr="00C27E35" w:rsidRDefault="00C27E35" w:rsidP="009A3953">
      <w:pPr>
        <w:spacing w:after="0" w:line="360" w:lineRule="auto"/>
        <w:ind w:right="17"/>
        <w:rPr>
          <w:rFonts w:ascii="Arial" w:hAnsi="Arial" w:cs="Arial"/>
          <w:b/>
          <w:sz w:val="14"/>
          <w:szCs w:val="24"/>
        </w:rPr>
      </w:pPr>
    </w:p>
    <w:p w:rsidR="009A3953" w:rsidRPr="006D4245" w:rsidRDefault="009A3953" w:rsidP="00A41C97">
      <w:pPr>
        <w:pStyle w:val="Nadpis3"/>
        <w:numPr>
          <w:ilvl w:val="0"/>
          <w:numId w:val="19"/>
        </w:numPr>
        <w:spacing w:line="360" w:lineRule="auto"/>
        <w:rPr>
          <w:rFonts w:ascii="Arial" w:hAnsi="Arial" w:cs="Arial"/>
          <w:b/>
          <w:sz w:val="28"/>
        </w:rPr>
      </w:pPr>
      <w:bookmarkStart w:id="15" w:name="_Toc18958750"/>
      <w:proofErr w:type="gramStart"/>
      <w:r w:rsidRPr="006D4245">
        <w:rPr>
          <w:rFonts w:ascii="Arial" w:hAnsi="Arial" w:cs="Arial"/>
          <w:b/>
          <w:sz w:val="28"/>
        </w:rPr>
        <w:t>Dotace - rok</w:t>
      </w:r>
      <w:proofErr w:type="gramEnd"/>
      <w:r w:rsidRPr="006D4245">
        <w:rPr>
          <w:rFonts w:ascii="Arial" w:hAnsi="Arial" w:cs="Arial"/>
          <w:b/>
          <w:sz w:val="28"/>
        </w:rPr>
        <w:t xml:space="preserve"> 2002:</w:t>
      </w:r>
      <w:bookmarkEnd w:id="15"/>
    </w:p>
    <w:p w:rsidR="009A3953" w:rsidRPr="009A3953" w:rsidRDefault="009A3953" w:rsidP="006D4245">
      <w:pPr>
        <w:spacing w:after="0" w:line="360" w:lineRule="auto"/>
        <w:ind w:right="17"/>
        <w:jc w:val="both"/>
        <w:rPr>
          <w:rFonts w:ascii="Arial" w:hAnsi="Arial" w:cs="Arial"/>
          <w:b/>
          <w:szCs w:val="24"/>
        </w:rPr>
      </w:pPr>
      <w:r w:rsidRPr="009A3953">
        <w:rPr>
          <w:rFonts w:ascii="Arial" w:hAnsi="Arial" w:cs="Arial"/>
          <w:b/>
          <w:szCs w:val="24"/>
        </w:rPr>
        <w:t xml:space="preserve">Projekt Komplex sociálních služeb </w:t>
      </w:r>
    </w:p>
    <w:p w:rsidR="009A3953" w:rsidRDefault="009A3953" w:rsidP="009A3953">
      <w:pPr>
        <w:spacing w:after="0" w:line="360" w:lineRule="auto"/>
        <w:ind w:right="17"/>
        <w:jc w:val="both"/>
        <w:rPr>
          <w:rFonts w:ascii="Arial" w:hAnsi="Arial" w:cs="Arial"/>
          <w:szCs w:val="24"/>
        </w:rPr>
      </w:pPr>
      <w:r w:rsidRPr="00E87558">
        <w:rPr>
          <w:rFonts w:ascii="Arial" w:hAnsi="Arial" w:cs="Arial"/>
          <w:szCs w:val="24"/>
        </w:rPr>
        <w:t>V roce 200</w:t>
      </w:r>
      <w:r>
        <w:rPr>
          <w:rFonts w:ascii="Arial" w:hAnsi="Arial" w:cs="Arial"/>
          <w:szCs w:val="24"/>
        </w:rPr>
        <w:t>2</w:t>
      </w:r>
      <w:r w:rsidRPr="00E87558">
        <w:rPr>
          <w:rFonts w:ascii="Arial" w:hAnsi="Arial" w:cs="Arial"/>
          <w:szCs w:val="24"/>
        </w:rPr>
        <w:t xml:space="preserve"> byla organizaci schválena neinvestiční dotace z Ministerstva práce a sociálních věcí České republiky na projekt Komplex sociálních služeb ve výši </w:t>
      </w:r>
      <w:r w:rsidRPr="009A3953">
        <w:rPr>
          <w:rFonts w:ascii="Arial" w:hAnsi="Arial" w:cs="Arial"/>
          <w:szCs w:val="24"/>
        </w:rPr>
        <w:t>4 888 800 Kč</w:t>
      </w:r>
      <w:r w:rsidRPr="00E87558">
        <w:rPr>
          <w:rFonts w:ascii="Arial" w:hAnsi="Arial" w:cs="Arial"/>
          <w:szCs w:val="24"/>
        </w:rPr>
        <w:t>.</w:t>
      </w:r>
    </w:p>
    <w:p w:rsidR="009931C9" w:rsidRPr="00AF7F53" w:rsidRDefault="009931C9" w:rsidP="009A3953">
      <w:pPr>
        <w:spacing w:after="0" w:line="360" w:lineRule="auto"/>
        <w:ind w:right="17"/>
        <w:rPr>
          <w:rFonts w:ascii="Arial" w:hAnsi="Arial" w:cs="Arial"/>
          <w:b/>
          <w:sz w:val="10"/>
          <w:szCs w:val="24"/>
        </w:rPr>
      </w:pPr>
    </w:p>
    <w:p w:rsidR="009A3953" w:rsidRPr="009A3953" w:rsidRDefault="009A3953" w:rsidP="009A3953">
      <w:pPr>
        <w:spacing w:after="0" w:line="360" w:lineRule="auto"/>
        <w:ind w:right="17"/>
        <w:rPr>
          <w:rFonts w:ascii="Arial" w:eastAsia="Calibri" w:hAnsi="Arial" w:cs="Arial"/>
          <w:b/>
          <w:color w:val="000000"/>
          <w:sz w:val="20"/>
          <w:szCs w:val="20"/>
        </w:rPr>
      </w:pPr>
      <w:r w:rsidRPr="009A3953">
        <w:rPr>
          <w:rFonts w:ascii="Arial" w:hAnsi="Arial" w:cs="Arial"/>
          <w:b/>
          <w:szCs w:val="24"/>
        </w:rPr>
        <w:t>Program podpory péče o účastníky národního odboje za osvobození, nositelů osvědčení podle zvláštního zákona a vojenské důchodce</w:t>
      </w:r>
    </w:p>
    <w:p w:rsidR="009A3953" w:rsidRPr="00AE2971" w:rsidRDefault="009A3953" w:rsidP="009A3953">
      <w:pPr>
        <w:spacing w:after="16" w:line="360" w:lineRule="auto"/>
        <w:ind w:right="17"/>
        <w:jc w:val="both"/>
        <w:rPr>
          <w:rFonts w:ascii="Arial" w:eastAsia="Calibri" w:hAnsi="Arial" w:cs="Arial"/>
          <w:color w:val="000000"/>
          <w:szCs w:val="20"/>
        </w:rPr>
      </w:pPr>
      <w:r w:rsidRPr="00AE2971">
        <w:rPr>
          <w:rFonts w:ascii="Arial" w:hAnsi="Arial" w:cs="Arial"/>
          <w:szCs w:val="20"/>
        </w:rPr>
        <w:t xml:space="preserve">V roce 2002 byla schválená neinvestiční dotace z Ministerstva obrany </w:t>
      </w:r>
      <w:r>
        <w:rPr>
          <w:rFonts w:ascii="Arial" w:hAnsi="Arial" w:cs="Arial"/>
          <w:szCs w:val="20"/>
        </w:rPr>
        <w:t xml:space="preserve">České republiky </w:t>
      </w:r>
      <w:r w:rsidRPr="00AE2971">
        <w:rPr>
          <w:rFonts w:ascii="Arial" w:hAnsi="Arial" w:cs="Arial"/>
          <w:szCs w:val="20"/>
        </w:rPr>
        <w:t>z </w:t>
      </w:r>
      <w:r>
        <w:rPr>
          <w:rFonts w:ascii="Arial" w:hAnsi="Arial" w:cs="Arial"/>
          <w:szCs w:val="20"/>
        </w:rPr>
        <w:t>p</w:t>
      </w:r>
      <w:r w:rsidRPr="00AE2971">
        <w:rPr>
          <w:rFonts w:ascii="Arial" w:hAnsi="Arial" w:cs="Arial"/>
          <w:szCs w:val="20"/>
        </w:rPr>
        <w:t>rogram</w:t>
      </w:r>
      <w:r>
        <w:rPr>
          <w:rFonts w:ascii="Arial" w:hAnsi="Arial" w:cs="Arial"/>
          <w:szCs w:val="20"/>
        </w:rPr>
        <w:t>u</w:t>
      </w:r>
      <w:r w:rsidRPr="00AE2971">
        <w:rPr>
          <w:rFonts w:ascii="Arial" w:hAnsi="Arial" w:cs="Arial"/>
          <w:szCs w:val="20"/>
        </w:rPr>
        <w:t xml:space="preserve"> podpory péče o účastníky národního odboje za osvobození, nositelů os</w:t>
      </w:r>
      <w:r>
        <w:rPr>
          <w:rFonts w:ascii="Arial" w:hAnsi="Arial" w:cs="Arial"/>
          <w:szCs w:val="20"/>
        </w:rPr>
        <w:t xml:space="preserve">vědčení podle zvláštního zákona </w:t>
      </w:r>
      <w:r w:rsidRPr="00AE2971">
        <w:rPr>
          <w:rFonts w:ascii="Arial" w:hAnsi="Arial" w:cs="Arial"/>
          <w:szCs w:val="20"/>
        </w:rPr>
        <w:t>a vojenské důchodce</w:t>
      </w:r>
      <w:r>
        <w:rPr>
          <w:rFonts w:ascii="Arial" w:hAnsi="Arial" w:cs="Arial"/>
          <w:szCs w:val="20"/>
        </w:rPr>
        <w:t xml:space="preserve"> ve výši 240 000 Kč.  </w:t>
      </w:r>
    </w:p>
    <w:p w:rsidR="009A3953" w:rsidRPr="00E87558" w:rsidRDefault="009A3953" w:rsidP="009A3953">
      <w:pPr>
        <w:spacing w:after="0" w:line="360" w:lineRule="auto"/>
        <w:ind w:right="17"/>
        <w:jc w:val="both"/>
        <w:rPr>
          <w:rFonts w:ascii="Arial" w:hAnsi="Arial" w:cs="Arial"/>
          <w:b/>
          <w:sz w:val="10"/>
          <w:szCs w:val="24"/>
        </w:rPr>
      </w:pPr>
    </w:p>
    <w:p w:rsidR="009A3953" w:rsidRPr="009A3953" w:rsidRDefault="009A3953" w:rsidP="009A3953">
      <w:pPr>
        <w:spacing w:after="0" w:line="360" w:lineRule="auto"/>
        <w:ind w:right="17"/>
        <w:jc w:val="both"/>
        <w:rPr>
          <w:rFonts w:ascii="Arial" w:hAnsi="Arial" w:cs="Arial"/>
          <w:b/>
          <w:szCs w:val="24"/>
        </w:rPr>
      </w:pPr>
      <w:r w:rsidRPr="009A3953">
        <w:rPr>
          <w:rFonts w:ascii="Arial" w:hAnsi="Arial" w:cs="Arial"/>
          <w:b/>
          <w:szCs w:val="24"/>
        </w:rPr>
        <w:t xml:space="preserve">Dotace ze </w:t>
      </w:r>
      <w:r w:rsidR="00792E1E">
        <w:rPr>
          <w:rFonts w:ascii="Arial" w:hAnsi="Arial" w:cs="Arial"/>
          <w:b/>
          <w:szCs w:val="24"/>
        </w:rPr>
        <w:t>s</w:t>
      </w:r>
      <w:r w:rsidRPr="009A3953">
        <w:rPr>
          <w:rFonts w:ascii="Arial" w:hAnsi="Arial" w:cs="Arial"/>
          <w:b/>
          <w:szCs w:val="24"/>
        </w:rPr>
        <w:t xml:space="preserve">ociálního fondu </w:t>
      </w:r>
      <w:r>
        <w:rPr>
          <w:rFonts w:ascii="Arial" w:hAnsi="Arial" w:cs="Arial"/>
          <w:b/>
          <w:szCs w:val="24"/>
        </w:rPr>
        <w:t xml:space="preserve">Statutárního </w:t>
      </w:r>
      <w:r w:rsidRPr="009A3953">
        <w:rPr>
          <w:rFonts w:ascii="Arial" w:hAnsi="Arial" w:cs="Arial"/>
          <w:b/>
          <w:szCs w:val="24"/>
        </w:rPr>
        <w:t xml:space="preserve">města Zlína </w:t>
      </w:r>
    </w:p>
    <w:p w:rsidR="009A3953" w:rsidRDefault="009A3953" w:rsidP="009A3953">
      <w:pPr>
        <w:spacing w:after="0" w:line="360" w:lineRule="auto"/>
        <w:ind w:right="17"/>
        <w:jc w:val="both"/>
        <w:rPr>
          <w:rFonts w:ascii="Arial" w:hAnsi="Arial" w:cs="Arial"/>
          <w:szCs w:val="24"/>
        </w:rPr>
      </w:pPr>
      <w:r>
        <w:rPr>
          <w:rFonts w:ascii="Arial" w:hAnsi="Arial" w:cs="Arial"/>
          <w:szCs w:val="24"/>
        </w:rPr>
        <w:t xml:space="preserve">Na provoz </w:t>
      </w:r>
      <w:r w:rsidRPr="00E87558">
        <w:rPr>
          <w:rFonts w:ascii="Arial" w:hAnsi="Arial" w:cs="Arial"/>
          <w:szCs w:val="24"/>
        </w:rPr>
        <w:t xml:space="preserve">Centra denních aktivit </w:t>
      </w:r>
      <w:r w:rsidR="001A4189">
        <w:rPr>
          <w:rFonts w:ascii="Arial" w:hAnsi="Arial" w:cs="Arial"/>
          <w:szCs w:val="24"/>
        </w:rPr>
        <w:t xml:space="preserve">poskytl </w:t>
      </w:r>
      <w:r w:rsidR="00792E1E">
        <w:rPr>
          <w:rFonts w:ascii="Arial" w:hAnsi="Arial" w:cs="Arial"/>
          <w:szCs w:val="24"/>
        </w:rPr>
        <w:t>s</w:t>
      </w:r>
      <w:r>
        <w:rPr>
          <w:rFonts w:ascii="Arial" w:hAnsi="Arial" w:cs="Arial"/>
          <w:szCs w:val="24"/>
        </w:rPr>
        <w:t>ociální fond</w:t>
      </w:r>
      <w:r w:rsidRPr="00E87558">
        <w:rPr>
          <w:rFonts w:ascii="Arial" w:hAnsi="Arial" w:cs="Arial"/>
          <w:szCs w:val="24"/>
        </w:rPr>
        <w:t xml:space="preserve"> </w:t>
      </w:r>
      <w:r>
        <w:rPr>
          <w:rFonts w:ascii="Arial" w:hAnsi="Arial" w:cs="Arial"/>
          <w:szCs w:val="24"/>
        </w:rPr>
        <w:t xml:space="preserve">Statutárního </w:t>
      </w:r>
      <w:r w:rsidRPr="00E87558">
        <w:rPr>
          <w:rFonts w:ascii="Arial" w:hAnsi="Arial" w:cs="Arial"/>
          <w:szCs w:val="24"/>
        </w:rPr>
        <w:t xml:space="preserve">města Zlína </w:t>
      </w:r>
      <w:r>
        <w:rPr>
          <w:rFonts w:ascii="Arial" w:hAnsi="Arial" w:cs="Arial"/>
          <w:szCs w:val="24"/>
        </w:rPr>
        <w:t xml:space="preserve">v roce </w:t>
      </w:r>
      <w:r w:rsidR="00D71B73">
        <w:rPr>
          <w:rFonts w:ascii="Arial" w:hAnsi="Arial" w:cs="Arial"/>
          <w:szCs w:val="24"/>
        </w:rPr>
        <w:t>200</w:t>
      </w:r>
      <w:r>
        <w:rPr>
          <w:rFonts w:ascii="Arial" w:hAnsi="Arial" w:cs="Arial"/>
          <w:szCs w:val="24"/>
        </w:rPr>
        <w:t>2 dotaci ve výši 700 000</w:t>
      </w:r>
      <w:r w:rsidRPr="009A3953">
        <w:rPr>
          <w:rFonts w:ascii="Arial" w:hAnsi="Arial" w:cs="Arial"/>
          <w:szCs w:val="24"/>
        </w:rPr>
        <w:t xml:space="preserve"> </w:t>
      </w:r>
      <w:r w:rsidRPr="00E87558">
        <w:rPr>
          <w:rFonts w:ascii="Arial" w:hAnsi="Arial" w:cs="Arial"/>
          <w:szCs w:val="24"/>
        </w:rPr>
        <w:t>Kč</w:t>
      </w:r>
      <w:r>
        <w:rPr>
          <w:rFonts w:ascii="Arial" w:hAnsi="Arial" w:cs="Arial"/>
          <w:szCs w:val="24"/>
        </w:rPr>
        <w:t>.</w:t>
      </w:r>
    </w:p>
    <w:p w:rsidR="009A3953" w:rsidRPr="001A4189" w:rsidRDefault="009A3953" w:rsidP="009A3953">
      <w:pPr>
        <w:spacing w:after="0" w:line="360" w:lineRule="auto"/>
        <w:ind w:right="17"/>
        <w:jc w:val="both"/>
        <w:rPr>
          <w:rFonts w:ascii="Arial" w:hAnsi="Arial" w:cs="Arial"/>
          <w:sz w:val="10"/>
          <w:szCs w:val="24"/>
        </w:rPr>
      </w:pPr>
    </w:p>
    <w:p w:rsidR="001A4189" w:rsidRPr="001A4189" w:rsidRDefault="001A4189" w:rsidP="009A3953">
      <w:pPr>
        <w:spacing w:after="0" w:line="360" w:lineRule="auto"/>
        <w:ind w:right="17"/>
        <w:jc w:val="both"/>
        <w:rPr>
          <w:rFonts w:ascii="Arial" w:hAnsi="Arial" w:cs="Arial"/>
          <w:b/>
          <w:szCs w:val="24"/>
        </w:rPr>
      </w:pPr>
      <w:r w:rsidRPr="001A4189">
        <w:rPr>
          <w:rFonts w:ascii="Arial" w:hAnsi="Arial" w:cs="Arial"/>
          <w:b/>
          <w:szCs w:val="24"/>
        </w:rPr>
        <w:t>Dotace ze Zlínského kraje:</w:t>
      </w:r>
    </w:p>
    <w:p w:rsidR="009A3953" w:rsidRDefault="001A4189" w:rsidP="009A3953">
      <w:pPr>
        <w:spacing w:after="0" w:line="360" w:lineRule="auto"/>
        <w:ind w:right="17"/>
        <w:jc w:val="both"/>
        <w:rPr>
          <w:rFonts w:ascii="Arial" w:hAnsi="Arial" w:cs="Arial"/>
          <w:szCs w:val="24"/>
        </w:rPr>
      </w:pPr>
      <w:r>
        <w:rPr>
          <w:rFonts w:ascii="Arial" w:hAnsi="Arial" w:cs="Arial"/>
          <w:szCs w:val="24"/>
        </w:rPr>
        <w:t>V roce 2002 získala organizace</w:t>
      </w:r>
      <w:r w:rsidR="009A3953" w:rsidRPr="009A3953">
        <w:rPr>
          <w:rFonts w:ascii="Arial" w:hAnsi="Arial" w:cs="Arial"/>
          <w:szCs w:val="24"/>
        </w:rPr>
        <w:t xml:space="preserve"> neinvestiční dotac</w:t>
      </w:r>
      <w:r>
        <w:rPr>
          <w:rFonts w:ascii="Arial" w:hAnsi="Arial" w:cs="Arial"/>
          <w:szCs w:val="24"/>
        </w:rPr>
        <w:t>i</w:t>
      </w:r>
      <w:r w:rsidR="009A3953" w:rsidRPr="009A3953">
        <w:rPr>
          <w:rFonts w:ascii="Arial" w:hAnsi="Arial" w:cs="Arial"/>
          <w:szCs w:val="24"/>
        </w:rPr>
        <w:t xml:space="preserve"> </w:t>
      </w:r>
      <w:r>
        <w:rPr>
          <w:rFonts w:ascii="Arial" w:hAnsi="Arial" w:cs="Arial"/>
          <w:szCs w:val="24"/>
        </w:rPr>
        <w:t>od</w:t>
      </w:r>
      <w:r w:rsidR="009A3953" w:rsidRPr="009A3953">
        <w:rPr>
          <w:rFonts w:ascii="Arial" w:hAnsi="Arial" w:cs="Arial"/>
          <w:szCs w:val="24"/>
        </w:rPr>
        <w:t xml:space="preserve"> Zlínsk</w:t>
      </w:r>
      <w:r>
        <w:rPr>
          <w:rFonts w:ascii="Arial" w:hAnsi="Arial" w:cs="Arial"/>
          <w:szCs w:val="24"/>
        </w:rPr>
        <w:t>ého</w:t>
      </w:r>
      <w:r w:rsidR="009A3953" w:rsidRPr="009A3953">
        <w:rPr>
          <w:rFonts w:ascii="Arial" w:hAnsi="Arial" w:cs="Arial"/>
          <w:szCs w:val="24"/>
        </w:rPr>
        <w:t xml:space="preserve"> kraje </w:t>
      </w:r>
      <w:r>
        <w:rPr>
          <w:rFonts w:ascii="Arial" w:hAnsi="Arial" w:cs="Arial"/>
          <w:szCs w:val="24"/>
        </w:rPr>
        <w:t xml:space="preserve">pro </w:t>
      </w:r>
      <w:r w:rsidR="009A3953" w:rsidRPr="009A3953">
        <w:rPr>
          <w:rFonts w:ascii="Arial" w:hAnsi="Arial" w:cs="Arial"/>
          <w:szCs w:val="24"/>
        </w:rPr>
        <w:t>odborné sekc</w:t>
      </w:r>
      <w:r>
        <w:rPr>
          <w:rFonts w:ascii="Arial" w:hAnsi="Arial" w:cs="Arial"/>
          <w:szCs w:val="24"/>
        </w:rPr>
        <w:t xml:space="preserve">e </w:t>
      </w:r>
      <w:r w:rsidR="009A3953" w:rsidRPr="009A3953">
        <w:rPr>
          <w:rFonts w:ascii="Arial" w:hAnsi="Arial" w:cs="Arial"/>
          <w:szCs w:val="24"/>
        </w:rPr>
        <w:t>Domácí péče</w:t>
      </w:r>
      <w:r>
        <w:rPr>
          <w:rFonts w:ascii="Arial" w:hAnsi="Arial" w:cs="Arial"/>
          <w:szCs w:val="24"/>
        </w:rPr>
        <w:t xml:space="preserve"> HOME-CARE</w:t>
      </w:r>
      <w:r w:rsidR="009A3953" w:rsidRPr="009A3953">
        <w:rPr>
          <w:rFonts w:ascii="Arial" w:hAnsi="Arial" w:cs="Arial"/>
          <w:szCs w:val="24"/>
        </w:rPr>
        <w:t>, Respitní péče, Centrum denních aktivit ve výši 248 000 Kč</w:t>
      </w:r>
      <w:r>
        <w:rPr>
          <w:rFonts w:ascii="Arial" w:hAnsi="Arial" w:cs="Arial"/>
          <w:szCs w:val="24"/>
        </w:rPr>
        <w:t>.</w:t>
      </w:r>
    </w:p>
    <w:p w:rsidR="009A3953" w:rsidRPr="00D71B73" w:rsidRDefault="009A3953" w:rsidP="00E87558">
      <w:pPr>
        <w:spacing w:after="0" w:line="360" w:lineRule="auto"/>
        <w:ind w:right="17"/>
        <w:jc w:val="both"/>
        <w:rPr>
          <w:rFonts w:ascii="Arial" w:hAnsi="Arial" w:cs="Arial"/>
          <w:sz w:val="10"/>
          <w:szCs w:val="24"/>
        </w:rPr>
      </w:pPr>
    </w:p>
    <w:p w:rsidR="00D71B73" w:rsidRPr="009A3953" w:rsidRDefault="00D71B73" w:rsidP="00D71B73">
      <w:pPr>
        <w:spacing w:after="0" w:line="360" w:lineRule="auto"/>
        <w:ind w:right="17"/>
        <w:rPr>
          <w:rFonts w:ascii="Arial" w:hAnsi="Arial" w:cs="Arial"/>
          <w:b/>
          <w:szCs w:val="24"/>
        </w:rPr>
      </w:pPr>
      <w:r w:rsidRPr="009A3953">
        <w:rPr>
          <w:rFonts w:ascii="Arial" w:hAnsi="Arial" w:cs="Arial"/>
          <w:b/>
          <w:szCs w:val="24"/>
        </w:rPr>
        <w:t>Dotace z Úřadu práce</w:t>
      </w:r>
    </w:p>
    <w:p w:rsidR="00D71B73" w:rsidRDefault="00D71B73" w:rsidP="00D71B73">
      <w:pPr>
        <w:spacing w:after="0" w:line="360" w:lineRule="auto"/>
        <w:ind w:right="17"/>
        <w:rPr>
          <w:rFonts w:ascii="Arial" w:hAnsi="Arial" w:cs="Arial"/>
          <w:szCs w:val="24"/>
        </w:rPr>
      </w:pPr>
      <w:r w:rsidRPr="00AA2F64">
        <w:rPr>
          <w:rFonts w:ascii="Arial" w:hAnsi="Arial" w:cs="Arial"/>
          <w:szCs w:val="24"/>
        </w:rPr>
        <w:t>V roce 200</w:t>
      </w:r>
      <w:r>
        <w:rPr>
          <w:rFonts w:ascii="Arial" w:hAnsi="Arial" w:cs="Arial"/>
          <w:szCs w:val="24"/>
        </w:rPr>
        <w:t>2</w:t>
      </w:r>
      <w:r w:rsidRPr="00AA2F64">
        <w:rPr>
          <w:rFonts w:ascii="Arial" w:hAnsi="Arial" w:cs="Arial"/>
          <w:szCs w:val="24"/>
        </w:rPr>
        <w:t xml:space="preserve"> dostala organizace dotaci </w:t>
      </w:r>
      <w:r w:rsidR="003A38C4">
        <w:rPr>
          <w:rFonts w:ascii="Arial" w:hAnsi="Arial" w:cs="Arial"/>
          <w:szCs w:val="24"/>
        </w:rPr>
        <w:t xml:space="preserve">na provoz chráněných pracovišť </w:t>
      </w:r>
      <w:r w:rsidRPr="00AA2F64">
        <w:rPr>
          <w:rFonts w:ascii="Arial" w:hAnsi="Arial" w:cs="Arial"/>
          <w:szCs w:val="24"/>
        </w:rPr>
        <w:t>o</w:t>
      </w:r>
      <w:r>
        <w:rPr>
          <w:rFonts w:ascii="Arial" w:hAnsi="Arial" w:cs="Arial"/>
          <w:szCs w:val="24"/>
        </w:rPr>
        <w:t>d Úřadu práce ve Zlíně ve výši 590 227</w:t>
      </w:r>
      <w:r w:rsidRPr="00AA2F64">
        <w:rPr>
          <w:rFonts w:ascii="Arial" w:hAnsi="Arial" w:cs="Arial"/>
          <w:szCs w:val="24"/>
        </w:rPr>
        <w:t xml:space="preserve"> Kč.</w:t>
      </w:r>
    </w:p>
    <w:p w:rsidR="00D71B73" w:rsidRDefault="00D71B73" w:rsidP="00E87558">
      <w:pPr>
        <w:spacing w:after="0" w:line="360" w:lineRule="auto"/>
        <w:ind w:right="17"/>
        <w:jc w:val="both"/>
        <w:rPr>
          <w:rFonts w:ascii="Arial" w:hAnsi="Arial" w:cs="Arial"/>
          <w:sz w:val="14"/>
          <w:szCs w:val="24"/>
        </w:rPr>
      </w:pPr>
    </w:p>
    <w:p w:rsidR="00C27E35" w:rsidRPr="00C27E35" w:rsidRDefault="00C27E35" w:rsidP="00E87558">
      <w:pPr>
        <w:spacing w:after="0" w:line="360" w:lineRule="auto"/>
        <w:ind w:right="17"/>
        <w:jc w:val="both"/>
        <w:rPr>
          <w:rFonts w:ascii="Arial" w:hAnsi="Arial" w:cs="Arial"/>
          <w:sz w:val="14"/>
          <w:szCs w:val="24"/>
        </w:rPr>
      </w:pPr>
    </w:p>
    <w:p w:rsidR="001A4189" w:rsidRPr="00C27E35" w:rsidRDefault="001A4189" w:rsidP="001A4189">
      <w:pPr>
        <w:spacing w:after="0" w:line="360" w:lineRule="auto"/>
        <w:ind w:right="17"/>
        <w:rPr>
          <w:rFonts w:ascii="Arial" w:hAnsi="Arial" w:cs="Arial"/>
          <w:b/>
          <w:sz w:val="4"/>
          <w:szCs w:val="24"/>
        </w:rPr>
      </w:pPr>
    </w:p>
    <w:p w:rsidR="00CC71AE" w:rsidRDefault="00CC71AE" w:rsidP="00CC71AE">
      <w:pPr>
        <w:pStyle w:val="Nadpis3"/>
        <w:tabs>
          <w:tab w:val="clear" w:pos="567"/>
        </w:tabs>
        <w:spacing w:line="360" w:lineRule="auto"/>
        <w:ind w:left="720"/>
        <w:rPr>
          <w:rFonts w:ascii="Arial" w:hAnsi="Arial" w:cs="Arial"/>
          <w:b/>
          <w:sz w:val="28"/>
        </w:rPr>
      </w:pPr>
      <w:bookmarkStart w:id="16" w:name="_Toc18958751"/>
    </w:p>
    <w:p w:rsidR="006D4245" w:rsidRPr="006D4245" w:rsidRDefault="006D4245" w:rsidP="00A41C97">
      <w:pPr>
        <w:pStyle w:val="Nadpis3"/>
        <w:numPr>
          <w:ilvl w:val="0"/>
          <w:numId w:val="19"/>
        </w:numPr>
        <w:spacing w:line="360" w:lineRule="auto"/>
        <w:rPr>
          <w:rFonts w:ascii="Arial" w:hAnsi="Arial" w:cs="Arial"/>
          <w:b/>
          <w:sz w:val="28"/>
        </w:rPr>
      </w:pPr>
      <w:proofErr w:type="gramStart"/>
      <w:r w:rsidRPr="006D4245">
        <w:rPr>
          <w:rFonts w:ascii="Arial" w:hAnsi="Arial" w:cs="Arial"/>
          <w:b/>
          <w:sz w:val="28"/>
        </w:rPr>
        <w:t>Dotace - rok</w:t>
      </w:r>
      <w:proofErr w:type="gramEnd"/>
      <w:r w:rsidRPr="006D4245">
        <w:rPr>
          <w:rFonts w:ascii="Arial" w:hAnsi="Arial" w:cs="Arial"/>
          <w:b/>
          <w:sz w:val="28"/>
        </w:rPr>
        <w:t xml:space="preserve"> 20</w:t>
      </w:r>
      <w:r>
        <w:rPr>
          <w:rFonts w:ascii="Arial" w:hAnsi="Arial" w:cs="Arial"/>
          <w:b/>
          <w:sz w:val="28"/>
        </w:rPr>
        <w:t>03</w:t>
      </w:r>
      <w:r w:rsidRPr="006D4245">
        <w:rPr>
          <w:rFonts w:ascii="Arial" w:hAnsi="Arial" w:cs="Arial"/>
          <w:b/>
          <w:sz w:val="28"/>
        </w:rPr>
        <w:t>:</w:t>
      </w:r>
      <w:bookmarkEnd w:id="16"/>
    </w:p>
    <w:p w:rsidR="001A4189" w:rsidRPr="009A3953" w:rsidRDefault="001A4189" w:rsidP="001A4189">
      <w:pPr>
        <w:spacing w:after="0" w:line="360" w:lineRule="auto"/>
        <w:ind w:right="17"/>
        <w:jc w:val="both"/>
        <w:rPr>
          <w:rFonts w:ascii="Arial" w:hAnsi="Arial" w:cs="Arial"/>
          <w:b/>
          <w:szCs w:val="24"/>
        </w:rPr>
      </w:pPr>
      <w:r w:rsidRPr="009A3953">
        <w:rPr>
          <w:rFonts w:ascii="Arial" w:hAnsi="Arial" w:cs="Arial"/>
          <w:b/>
          <w:szCs w:val="24"/>
        </w:rPr>
        <w:t xml:space="preserve">Projekt Komplex sociálních služeb </w:t>
      </w:r>
    </w:p>
    <w:p w:rsidR="001A4189" w:rsidRDefault="001A4189" w:rsidP="001A4189">
      <w:pPr>
        <w:spacing w:after="0" w:line="360" w:lineRule="auto"/>
        <w:ind w:right="17"/>
        <w:jc w:val="both"/>
        <w:rPr>
          <w:rFonts w:ascii="Arial" w:hAnsi="Arial" w:cs="Arial"/>
          <w:szCs w:val="24"/>
        </w:rPr>
      </w:pPr>
      <w:r w:rsidRPr="00E87558">
        <w:rPr>
          <w:rFonts w:ascii="Arial" w:hAnsi="Arial" w:cs="Arial"/>
          <w:szCs w:val="24"/>
        </w:rPr>
        <w:t>V roce 200</w:t>
      </w:r>
      <w:r>
        <w:rPr>
          <w:rFonts w:ascii="Arial" w:hAnsi="Arial" w:cs="Arial"/>
          <w:szCs w:val="24"/>
        </w:rPr>
        <w:t>3</w:t>
      </w:r>
      <w:r w:rsidRPr="00E87558">
        <w:rPr>
          <w:rFonts w:ascii="Arial" w:hAnsi="Arial" w:cs="Arial"/>
          <w:szCs w:val="24"/>
        </w:rPr>
        <w:t xml:space="preserve"> byla organizaci schválena neinvestiční dotace z Ministerstva práce a sociálních věcí České republiky na projekt Komplex sociálních služeb ve výši </w:t>
      </w:r>
      <w:r w:rsidR="00D71B73" w:rsidRPr="00D71B73">
        <w:rPr>
          <w:rFonts w:ascii="Arial" w:hAnsi="Arial" w:cs="Arial"/>
          <w:szCs w:val="24"/>
        </w:rPr>
        <w:t xml:space="preserve">7 998 000 </w:t>
      </w:r>
      <w:r w:rsidRPr="009A3953">
        <w:rPr>
          <w:rFonts w:ascii="Arial" w:hAnsi="Arial" w:cs="Arial"/>
          <w:szCs w:val="24"/>
        </w:rPr>
        <w:t>Kč</w:t>
      </w:r>
      <w:r w:rsidRPr="00E87558">
        <w:rPr>
          <w:rFonts w:ascii="Arial" w:hAnsi="Arial" w:cs="Arial"/>
          <w:szCs w:val="24"/>
        </w:rPr>
        <w:t>.</w:t>
      </w:r>
    </w:p>
    <w:p w:rsidR="001A4189" w:rsidRPr="00792E1E" w:rsidRDefault="001A4189" w:rsidP="001A4189">
      <w:pPr>
        <w:spacing w:after="0" w:line="360" w:lineRule="auto"/>
        <w:ind w:right="17"/>
        <w:jc w:val="both"/>
        <w:rPr>
          <w:rFonts w:ascii="Arial" w:hAnsi="Arial" w:cs="Arial"/>
          <w:sz w:val="14"/>
          <w:szCs w:val="24"/>
        </w:rPr>
      </w:pPr>
    </w:p>
    <w:p w:rsidR="001A4189" w:rsidRPr="009A3953" w:rsidRDefault="001A4189" w:rsidP="001A4189">
      <w:pPr>
        <w:spacing w:after="0" w:line="360" w:lineRule="auto"/>
        <w:ind w:right="17"/>
        <w:rPr>
          <w:rFonts w:ascii="Arial" w:eastAsia="Calibri" w:hAnsi="Arial" w:cs="Arial"/>
          <w:b/>
          <w:color w:val="000000"/>
          <w:sz w:val="20"/>
          <w:szCs w:val="20"/>
        </w:rPr>
      </w:pPr>
      <w:r w:rsidRPr="009A3953">
        <w:rPr>
          <w:rFonts w:ascii="Arial" w:hAnsi="Arial" w:cs="Arial"/>
          <w:b/>
          <w:szCs w:val="24"/>
        </w:rPr>
        <w:t>Program podpory péče o účastníky národního odboje za osvobození, nositelů osvědčení podle zvláštního zákona a vojenské důchodce</w:t>
      </w:r>
    </w:p>
    <w:p w:rsidR="001A4189" w:rsidRDefault="001A4189" w:rsidP="001A4189">
      <w:pPr>
        <w:spacing w:after="0" w:line="360" w:lineRule="auto"/>
        <w:ind w:right="17"/>
        <w:jc w:val="both"/>
        <w:rPr>
          <w:rFonts w:ascii="Arial" w:hAnsi="Arial" w:cs="Arial"/>
          <w:szCs w:val="24"/>
        </w:rPr>
      </w:pPr>
      <w:r w:rsidRPr="00AE2971">
        <w:rPr>
          <w:rFonts w:ascii="Arial" w:hAnsi="Arial" w:cs="Arial"/>
          <w:szCs w:val="20"/>
        </w:rPr>
        <w:t>V roce 200</w:t>
      </w:r>
      <w:r>
        <w:rPr>
          <w:rFonts w:ascii="Arial" w:hAnsi="Arial" w:cs="Arial"/>
          <w:szCs w:val="20"/>
        </w:rPr>
        <w:t>3</w:t>
      </w:r>
      <w:r w:rsidRPr="00AE2971">
        <w:rPr>
          <w:rFonts w:ascii="Arial" w:hAnsi="Arial" w:cs="Arial"/>
          <w:szCs w:val="20"/>
        </w:rPr>
        <w:t xml:space="preserve"> byla schválená neinvestiční dotace z Ministerstva obrany </w:t>
      </w:r>
      <w:r>
        <w:rPr>
          <w:rFonts w:ascii="Arial" w:hAnsi="Arial" w:cs="Arial"/>
          <w:szCs w:val="20"/>
        </w:rPr>
        <w:t xml:space="preserve">České republiky </w:t>
      </w:r>
      <w:r w:rsidRPr="00AE2971">
        <w:rPr>
          <w:rFonts w:ascii="Arial" w:hAnsi="Arial" w:cs="Arial"/>
          <w:szCs w:val="20"/>
        </w:rPr>
        <w:t>z </w:t>
      </w:r>
      <w:r>
        <w:rPr>
          <w:rFonts w:ascii="Arial" w:hAnsi="Arial" w:cs="Arial"/>
          <w:szCs w:val="20"/>
        </w:rPr>
        <w:t>p</w:t>
      </w:r>
      <w:r w:rsidRPr="00AE2971">
        <w:rPr>
          <w:rFonts w:ascii="Arial" w:hAnsi="Arial" w:cs="Arial"/>
          <w:szCs w:val="20"/>
        </w:rPr>
        <w:t>rogram</w:t>
      </w:r>
      <w:r>
        <w:rPr>
          <w:rFonts w:ascii="Arial" w:hAnsi="Arial" w:cs="Arial"/>
          <w:szCs w:val="20"/>
        </w:rPr>
        <w:t>u</w:t>
      </w:r>
      <w:r w:rsidRPr="00AE2971">
        <w:rPr>
          <w:rFonts w:ascii="Arial" w:hAnsi="Arial" w:cs="Arial"/>
          <w:szCs w:val="20"/>
        </w:rPr>
        <w:t xml:space="preserve"> podpory péče o účastníky národního odboje za osvobození, nositelů os</w:t>
      </w:r>
      <w:r>
        <w:rPr>
          <w:rFonts w:ascii="Arial" w:hAnsi="Arial" w:cs="Arial"/>
          <w:szCs w:val="20"/>
        </w:rPr>
        <w:t xml:space="preserve">vědčení podle zvláštního zákona </w:t>
      </w:r>
      <w:r w:rsidRPr="00AE2971">
        <w:rPr>
          <w:rFonts w:ascii="Arial" w:hAnsi="Arial" w:cs="Arial"/>
          <w:szCs w:val="20"/>
        </w:rPr>
        <w:t>a vojenské důchodce</w:t>
      </w:r>
      <w:r>
        <w:rPr>
          <w:rFonts w:ascii="Arial" w:hAnsi="Arial" w:cs="Arial"/>
          <w:szCs w:val="20"/>
        </w:rPr>
        <w:t xml:space="preserve"> ve výši 220 000 Kč.</w:t>
      </w:r>
    </w:p>
    <w:p w:rsidR="00D71B73" w:rsidRPr="00D71B73" w:rsidRDefault="00D71B73" w:rsidP="00D71B73">
      <w:pPr>
        <w:spacing w:after="0" w:line="360" w:lineRule="auto"/>
        <w:ind w:right="17"/>
        <w:jc w:val="both"/>
        <w:rPr>
          <w:rFonts w:ascii="Arial" w:hAnsi="Arial" w:cs="Arial"/>
          <w:sz w:val="10"/>
          <w:szCs w:val="24"/>
        </w:rPr>
      </w:pPr>
    </w:p>
    <w:p w:rsidR="00D71B73" w:rsidRPr="009A3953" w:rsidRDefault="00D71B73" w:rsidP="00D71B73">
      <w:pPr>
        <w:spacing w:after="0" w:line="360" w:lineRule="auto"/>
        <w:ind w:right="17"/>
        <w:rPr>
          <w:rFonts w:ascii="Arial" w:hAnsi="Arial" w:cs="Arial"/>
          <w:b/>
          <w:szCs w:val="24"/>
        </w:rPr>
      </w:pPr>
      <w:r w:rsidRPr="009A3953">
        <w:rPr>
          <w:rFonts w:ascii="Arial" w:hAnsi="Arial" w:cs="Arial"/>
          <w:b/>
          <w:szCs w:val="24"/>
        </w:rPr>
        <w:t>Dotace z Úřadu práce</w:t>
      </w:r>
    </w:p>
    <w:p w:rsidR="00D71B73" w:rsidRDefault="00D71B73" w:rsidP="00D71B73">
      <w:pPr>
        <w:spacing w:after="0" w:line="360" w:lineRule="auto"/>
        <w:ind w:right="17"/>
        <w:rPr>
          <w:rFonts w:ascii="Arial" w:hAnsi="Arial" w:cs="Arial"/>
          <w:szCs w:val="24"/>
        </w:rPr>
      </w:pPr>
      <w:r w:rsidRPr="00AA2F64">
        <w:rPr>
          <w:rFonts w:ascii="Arial" w:hAnsi="Arial" w:cs="Arial"/>
          <w:szCs w:val="24"/>
        </w:rPr>
        <w:t>V roce 200</w:t>
      </w:r>
      <w:r>
        <w:rPr>
          <w:rFonts w:ascii="Arial" w:hAnsi="Arial" w:cs="Arial"/>
          <w:szCs w:val="24"/>
        </w:rPr>
        <w:t>3</w:t>
      </w:r>
      <w:r w:rsidRPr="00AA2F64">
        <w:rPr>
          <w:rFonts w:ascii="Arial" w:hAnsi="Arial" w:cs="Arial"/>
          <w:szCs w:val="24"/>
        </w:rPr>
        <w:t xml:space="preserve"> dostala organizace dotaci </w:t>
      </w:r>
      <w:r w:rsidR="003A38C4">
        <w:rPr>
          <w:rFonts w:ascii="Arial" w:hAnsi="Arial" w:cs="Arial"/>
          <w:szCs w:val="24"/>
        </w:rPr>
        <w:t xml:space="preserve">na provoz chráněných pracovišť </w:t>
      </w:r>
      <w:r w:rsidRPr="00AA2F64">
        <w:rPr>
          <w:rFonts w:ascii="Arial" w:hAnsi="Arial" w:cs="Arial"/>
          <w:szCs w:val="24"/>
        </w:rPr>
        <w:t>o</w:t>
      </w:r>
      <w:r>
        <w:rPr>
          <w:rFonts w:ascii="Arial" w:hAnsi="Arial" w:cs="Arial"/>
          <w:szCs w:val="24"/>
        </w:rPr>
        <w:t>d Úřadu práce ve Zlíně ve výši 923 297</w:t>
      </w:r>
      <w:r w:rsidRPr="00AA2F64">
        <w:rPr>
          <w:rFonts w:ascii="Arial" w:hAnsi="Arial" w:cs="Arial"/>
          <w:szCs w:val="24"/>
        </w:rPr>
        <w:t xml:space="preserve"> Kč.</w:t>
      </w:r>
    </w:p>
    <w:p w:rsidR="00D71B73" w:rsidRPr="00E87558" w:rsidRDefault="00D71B73" w:rsidP="00D71B73">
      <w:pPr>
        <w:spacing w:after="0" w:line="360" w:lineRule="auto"/>
        <w:ind w:right="17"/>
        <w:jc w:val="both"/>
        <w:rPr>
          <w:rFonts w:ascii="Arial" w:hAnsi="Arial" w:cs="Arial"/>
          <w:b/>
          <w:sz w:val="10"/>
          <w:szCs w:val="24"/>
        </w:rPr>
      </w:pPr>
    </w:p>
    <w:p w:rsidR="00D71B73" w:rsidRPr="009A3953" w:rsidRDefault="00D71B73" w:rsidP="00D71B73">
      <w:pPr>
        <w:spacing w:after="0" w:line="360" w:lineRule="auto"/>
        <w:ind w:right="17"/>
        <w:jc w:val="both"/>
        <w:rPr>
          <w:rFonts w:ascii="Arial" w:hAnsi="Arial" w:cs="Arial"/>
          <w:b/>
          <w:szCs w:val="24"/>
        </w:rPr>
      </w:pPr>
      <w:r w:rsidRPr="009A3953">
        <w:rPr>
          <w:rFonts w:ascii="Arial" w:hAnsi="Arial" w:cs="Arial"/>
          <w:b/>
          <w:szCs w:val="24"/>
        </w:rPr>
        <w:t xml:space="preserve">Dotace ze </w:t>
      </w:r>
      <w:r>
        <w:rPr>
          <w:rFonts w:ascii="Arial" w:hAnsi="Arial" w:cs="Arial"/>
          <w:b/>
          <w:szCs w:val="24"/>
        </w:rPr>
        <w:t>S</w:t>
      </w:r>
      <w:r w:rsidRPr="009A3953">
        <w:rPr>
          <w:rFonts w:ascii="Arial" w:hAnsi="Arial" w:cs="Arial"/>
          <w:b/>
          <w:szCs w:val="24"/>
        </w:rPr>
        <w:t xml:space="preserve">ociálního fondu </w:t>
      </w:r>
      <w:r>
        <w:rPr>
          <w:rFonts w:ascii="Arial" w:hAnsi="Arial" w:cs="Arial"/>
          <w:b/>
          <w:szCs w:val="24"/>
        </w:rPr>
        <w:t xml:space="preserve">Statutárního </w:t>
      </w:r>
      <w:r w:rsidRPr="009A3953">
        <w:rPr>
          <w:rFonts w:ascii="Arial" w:hAnsi="Arial" w:cs="Arial"/>
          <w:b/>
          <w:szCs w:val="24"/>
        </w:rPr>
        <w:t xml:space="preserve">města Zlína </w:t>
      </w:r>
    </w:p>
    <w:p w:rsidR="00D71B73" w:rsidRDefault="00D71B73" w:rsidP="00D71B73">
      <w:pPr>
        <w:spacing w:after="0" w:line="360" w:lineRule="auto"/>
        <w:ind w:right="17"/>
        <w:jc w:val="both"/>
        <w:rPr>
          <w:rFonts w:ascii="Arial" w:hAnsi="Arial" w:cs="Arial"/>
          <w:szCs w:val="24"/>
        </w:rPr>
      </w:pPr>
      <w:r>
        <w:rPr>
          <w:rFonts w:ascii="Arial" w:hAnsi="Arial" w:cs="Arial"/>
          <w:szCs w:val="24"/>
        </w:rPr>
        <w:t>Sociální fond</w:t>
      </w:r>
      <w:r w:rsidRPr="00E87558">
        <w:rPr>
          <w:rFonts w:ascii="Arial" w:hAnsi="Arial" w:cs="Arial"/>
          <w:szCs w:val="24"/>
        </w:rPr>
        <w:t xml:space="preserve"> </w:t>
      </w:r>
      <w:r>
        <w:rPr>
          <w:rFonts w:ascii="Arial" w:hAnsi="Arial" w:cs="Arial"/>
          <w:szCs w:val="24"/>
        </w:rPr>
        <w:t xml:space="preserve">Statutárního </w:t>
      </w:r>
      <w:r w:rsidRPr="00E87558">
        <w:rPr>
          <w:rFonts w:ascii="Arial" w:hAnsi="Arial" w:cs="Arial"/>
          <w:szCs w:val="24"/>
        </w:rPr>
        <w:t xml:space="preserve">města Zlína </w:t>
      </w:r>
      <w:r>
        <w:rPr>
          <w:rFonts w:ascii="Arial" w:hAnsi="Arial" w:cs="Arial"/>
          <w:szCs w:val="24"/>
        </w:rPr>
        <w:t xml:space="preserve">poskytl v roce 2003 dotaci ve výši </w:t>
      </w:r>
      <w:r w:rsidR="003A38C4">
        <w:rPr>
          <w:rFonts w:ascii="Arial" w:hAnsi="Arial" w:cs="Arial"/>
          <w:szCs w:val="24"/>
        </w:rPr>
        <w:t>674 000</w:t>
      </w:r>
      <w:r w:rsidRPr="009A3953">
        <w:rPr>
          <w:rFonts w:ascii="Arial" w:hAnsi="Arial" w:cs="Arial"/>
          <w:szCs w:val="24"/>
        </w:rPr>
        <w:t xml:space="preserve"> </w:t>
      </w:r>
      <w:r w:rsidRPr="00E87558">
        <w:rPr>
          <w:rFonts w:ascii="Arial" w:hAnsi="Arial" w:cs="Arial"/>
          <w:szCs w:val="24"/>
        </w:rPr>
        <w:t>Kč</w:t>
      </w:r>
      <w:r>
        <w:rPr>
          <w:rFonts w:ascii="Arial" w:hAnsi="Arial" w:cs="Arial"/>
          <w:szCs w:val="24"/>
        </w:rPr>
        <w:t>.</w:t>
      </w:r>
    </w:p>
    <w:p w:rsidR="00D71B73" w:rsidRPr="001A4189" w:rsidRDefault="00D71B73" w:rsidP="00D71B73">
      <w:pPr>
        <w:spacing w:after="0" w:line="360" w:lineRule="auto"/>
        <w:ind w:right="17"/>
        <w:jc w:val="both"/>
        <w:rPr>
          <w:rFonts w:ascii="Arial" w:hAnsi="Arial" w:cs="Arial"/>
          <w:sz w:val="10"/>
          <w:szCs w:val="24"/>
        </w:rPr>
      </w:pPr>
    </w:p>
    <w:p w:rsidR="00D71B73" w:rsidRPr="001A4189" w:rsidRDefault="00D71B73" w:rsidP="00D71B73">
      <w:pPr>
        <w:spacing w:after="0" w:line="360" w:lineRule="auto"/>
        <w:ind w:right="17"/>
        <w:jc w:val="both"/>
        <w:rPr>
          <w:rFonts w:ascii="Arial" w:hAnsi="Arial" w:cs="Arial"/>
          <w:b/>
          <w:szCs w:val="24"/>
        </w:rPr>
      </w:pPr>
      <w:r w:rsidRPr="001A4189">
        <w:rPr>
          <w:rFonts w:ascii="Arial" w:hAnsi="Arial" w:cs="Arial"/>
          <w:b/>
          <w:szCs w:val="24"/>
        </w:rPr>
        <w:t>Dotace ze Zlínského kraje:</w:t>
      </w:r>
    </w:p>
    <w:p w:rsidR="00D71B73" w:rsidRDefault="00B9619B" w:rsidP="00D71B73">
      <w:pPr>
        <w:spacing w:after="0" w:line="360" w:lineRule="auto"/>
        <w:ind w:right="17"/>
        <w:jc w:val="both"/>
        <w:rPr>
          <w:rFonts w:ascii="Arial" w:hAnsi="Arial" w:cs="Arial"/>
          <w:szCs w:val="24"/>
        </w:rPr>
      </w:pPr>
      <w:r>
        <w:rPr>
          <w:rFonts w:ascii="Arial" w:hAnsi="Arial" w:cs="Arial"/>
          <w:szCs w:val="24"/>
        </w:rPr>
        <w:t>V roce 2003</w:t>
      </w:r>
      <w:r w:rsidR="00D71B73">
        <w:rPr>
          <w:rFonts w:ascii="Arial" w:hAnsi="Arial" w:cs="Arial"/>
          <w:szCs w:val="24"/>
        </w:rPr>
        <w:t xml:space="preserve"> získala organizace</w:t>
      </w:r>
      <w:r w:rsidR="003A38C4">
        <w:rPr>
          <w:rFonts w:ascii="Arial" w:hAnsi="Arial" w:cs="Arial"/>
          <w:szCs w:val="24"/>
        </w:rPr>
        <w:t xml:space="preserve"> </w:t>
      </w:r>
      <w:r w:rsidR="00D71B73" w:rsidRPr="009A3953">
        <w:rPr>
          <w:rFonts w:ascii="Arial" w:hAnsi="Arial" w:cs="Arial"/>
          <w:szCs w:val="24"/>
        </w:rPr>
        <w:t>dotac</w:t>
      </w:r>
      <w:r w:rsidR="00D71B73">
        <w:rPr>
          <w:rFonts w:ascii="Arial" w:hAnsi="Arial" w:cs="Arial"/>
          <w:szCs w:val="24"/>
        </w:rPr>
        <w:t>i</w:t>
      </w:r>
      <w:r w:rsidR="00D71B73" w:rsidRPr="009A3953">
        <w:rPr>
          <w:rFonts w:ascii="Arial" w:hAnsi="Arial" w:cs="Arial"/>
          <w:szCs w:val="24"/>
        </w:rPr>
        <w:t xml:space="preserve"> </w:t>
      </w:r>
      <w:r w:rsidR="00D71B73">
        <w:rPr>
          <w:rFonts w:ascii="Arial" w:hAnsi="Arial" w:cs="Arial"/>
          <w:szCs w:val="24"/>
        </w:rPr>
        <w:t>od</w:t>
      </w:r>
      <w:r w:rsidR="00D71B73" w:rsidRPr="009A3953">
        <w:rPr>
          <w:rFonts w:ascii="Arial" w:hAnsi="Arial" w:cs="Arial"/>
          <w:szCs w:val="24"/>
        </w:rPr>
        <w:t xml:space="preserve"> Zlínsk</w:t>
      </w:r>
      <w:r w:rsidR="00D71B73">
        <w:rPr>
          <w:rFonts w:ascii="Arial" w:hAnsi="Arial" w:cs="Arial"/>
          <w:szCs w:val="24"/>
        </w:rPr>
        <w:t>ého</w:t>
      </w:r>
      <w:r w:rsidR="00D71B73" w:rsidRPr="009A3953">
        <w:rPr>
          <w:rFonts w:ascii="Arial" w:hAnsi="Arial" w:cs="Arial"/>
          <w:szCs w:val="24"/>
        </w:rPr>
        <w:t xml:space="preserve"> kraje ve výši </w:t>
      </w:r>
      <w:r w:rsidR="003A38C4">
        <w:rPr>
          <w:rFonts w:ascii="Arial" w:hAnsi="Arial" w:cs="Arial"/>
          <w:szCs w:val="24"/>
        </w:rPr>
        <w:t>104</w:t>
      </w:r>
      <w:r w:rsidR="00D71B73" w:rsidRPr="009A3953">
        <w:rPr>
          <w:rFonts w:ascii="Arial" w:hAnsi="Arial" w:cs="Arial"/>
          <w:szCs w:val="24"/>
        </w:rPr>
        <w:t xml:space="preserve"> 000 Kč</w:t>
      </w:r>
      <w:r w:rsidR="00D71B73">
        <w:rPr>
          <w:rFonts w:ascii="Arial" w:hAnsi="Arial" w:cs="Arial"/>
          <w:szCs w:val="24"/>
        </w:rPr>
        <w:t>.</w:t>
      </w:r>
    </w:p>
    <w:p w:rsidR="00D71B73" w:rsidRPr="00D71B73" w:rsidRDefault="00D71B73" w:rsidP="00D71B73">
      <w:pPr>
        <w:spacing w:after="0" w:line="360" w:lineRule="auto"/>
        <w:ind w:right="17"/>
        <w:jc w:val="both"/>
        <w:rPr>
          <w:rFonts w:ascii="Arial" w:hAnsi="Arial" w:cs="Arial"/>
          <w:sz w:val="10"/>
          <w:szCs w:val="24"/>
        </w:rPr>
      </w:pPr>
    </w:p>
    <w:p w:rsidR="00D71B73" w:rsidRDefault="00D71B73" w:rsidP="00803818">
      <w:pPr>
        <w:pStyle w:val="Normlnsodsazenm"/>
        <w:tabs>
          <w:tab w:val="clear" w:pos="1418"/>
        </w:tabs>
        <w:spacing w:line="360" w:lineRule="auto"/>
        <w:ind w:left="0"/>
        <w:rPr>
          <w:rFonts w:cs="Arial"/>
          <w:b/>
          <w:sz w:val="22"/>
          <w:szCs w:val="22"/>
          <w:lang w:val="cs-CZ"/>
        </w:rPr>
      </w:pPr>
    </w:p>
    <w:p w:rsidR="006D4245" w:rsidRPr="006D4245" w:rsidRDefault="006D4245" w:rsidP="00A41C97">
      <w:pPr>
        <w:pStyle w:val="Nadpis3"/>
        <w:numPr>
          <w:ilvl w:val="0"/>
          <w:numId w:val="19"/>
        </w:numPr>
        <w:spacing w:line="360" w:lineRule="auto"/>
        <w:rPr>
          <w:rFonts w:ascii="Arial" w:hAnsi="Arial" w:cs="Arial"/>
          <w:b/>
          <w:sz w:val="28"/>
        </w:rPr>
      </w:pPr>
      <w:bookmarkStart w:id="17" w:name="_Toc18958752"/>
      <w:proofErr w:type="gramStart"/>
      <w:r w:rsidRPr="006D4245">
        <w:rPr>
          <w:rFonts w:ascii="Arial" w:hAnsi="Arial" w:cs="Arial"/>
          <w:b/>
          <w:sz w:val="28"/>
        </w:rPr>
        <w:t>Dotace - rok</w:t>
      </w:r>
      <w:proofErr w:type="gramEnd"/>
      <w:r w:rsidRPr="006D4245">
        <w:rPr>
          <w:rFonts w:ascii="Arial" w:hAnsi="Arial" w:cs="Arial"/>
          <w:b/>
          <w:sz w:val="28"/>
        </w:rPr>
        <w:t xml:space="preserve"> 200</w:t>
      </w:r>
      <w:r>
        <w:rPr>
          <w:rFonts w:ascii="Arial" w:hAnsi="Arial" w:cs="Arial"/>
          <w:b/>
          <w:sz w:val="28"/>
        </w:rPr>
        <w:t>4</w:t>
      </w:r>
      <w:r w:rsidRPr="006D4245">
        <w:rPr>
          <w:rFonts w:ascii="Arial" w:hAnsi="Arial" w:cs="Arial"/>
          <w:b/>
          <w:sz w:val="28"/>
        </w:rPr>
        <w:t>:</w:t>
      </w:r>
      <w:bookmarkEnd w:id="17"/>
    </w:p>
    <w:p w:rsidR="003A38C4" w:rsidRPr="009A3953" w:rsidRDefault="003A38C4" w:rsidP="003A38C4">
      <w:pPr>
        <w:spacing w:after="0" w:line="360" w:lineRule="auto"/>
        <w:ind w:right="17"/>
        <w:jc w:val="both"/>
        <w:rPr>
          <w:rFonts w:ascii="Arial" w:hAnsi="Arial" w:cs="Arial"/>
          <w:b/>
          <w:szCs w:val="24"/>
        </w:rPr>
      </w:pPr>
      <w:r w:rsidRPr="009A3953">
        <w:rPr>
          <w:rFonts w:ascii="Arial" w:hAnsi="Arial" w:cs="Arial"/>
          <w:b/>
          <w:szCs w:val="24"/>
        </w:rPr>
        <w:t xml:space="preserve">Projekt Komplex sociálních služeb </w:t>
      </w:r>
    </w:p>
    <w:p w:rsidR="003A38C4" w:rsidRDefault="003A38C4" w:rsidP="003A38C4">
      <w:pPr>
        <w:spacing w:after="0" w:line="360" w:lineRule="auto"/>
        <w:ind w:right="17"/>
        <w:jc w:val="both"/>
        <w:rPr>
          <w:rFonts w:ascii="Arial" w:hAnsi="Arial" w:cs="Arial"/>
          <w:szCs w:val="24"/>
        </w:rPr>
      </w:pPr>
      <w:r w:rsidRPr="00E87558">
        <w:rPr>
          <w:rFonts w:ascii="Arial" w:hAnsi="Arial" w:cs="Arial"/>
          <w:szCs w:val="24"/>
        </w:rPr>
        <w:t>V roce 200</w:t>
      </w:r>
      <w:r>
        <w:rPr>
          <w:rFonts w:ascii="Arial" w:hAnsi="Arial" w:cs="Arial"/>
          <w:szCs w:val="24"/>
        </w:rPr>
        <w:t>4</w:t>
      </w:r>
      <w:r w:rsidRPr="00E87558">
        <w:rPr>
          <w:rFonts w:ascii="Arial" w:hAnsi="Arial" w:cs="Arial"/>
          <w:szCs w:val="24"/>
        </w:rPr>
        <w:t xml:space="preserve"> byla organizaci schválena neinvestiční dotace z Ministerstva práce a sociálních věcí České republiky na projekt Komplex sociálních služeb ve výši </w:t>
      </w:r>
      <w:r w:rsidRPr="003A38C4">
        <w:rPr>
          <w:rFonts w:ascii="Arial" w:hAnsi="Arial" w:cs="Arial"/>
          <w:szCs w:val="24"/>
        </w:rPr>
        <w:t>9 508</w:t>
      </w:r>
      <w:r>
        <w:rPr>
          <w:rFonts w:ascii="Arial" w:hAnsi="Arial" w:cs="Arial"/>
          <w:szCs w:val="24"/>
        </w:rPr>
        <w:t> </w:t>
      </w:r>
      <w:r w:rsidRPr="003A38C4">
        <w:rPr>
          <w:rFonts w:ascii="Arial" w:hAnsi="Arial" w:cs="Arial"/>
          <w:szCs w:val="24"/>
        </w:rPr>
        <w:t>600</w:t>
      </w:r>
      <w:r>
        <w:rPr>
          <w:rFonts w:ascii="Arial" w:hAnsi="Arial" w:cs="Arial"/>
          <w:szCs w:val="24"/>
        </w:rPr>
        <w:t xml:space="preserve"> </w:t>
      </w:r>
      <w:r w:rsidRPr="009A3953">
        <w:rPr>
          <w:rFonts w:ascii="Arial" w:hAnsi="Arial" w:cs="Arial"/>
          <w:szCs w:val="24"/>
        </w:rPr>
        <w:t>Kč</w:t>
      </w:r>
      <w:r w:rsidRPr="00E87558">
        <w:rPr>
          <w:rFonts w:ascii="Arial" w:hAnsi="Arial" w:cs="Arial"/>
          <w:szCs w:val="24"/>
        </w:rPr>
        <w:t>.</w:t>
      </w:r>
    </w:p>
    <w:p w:rsidR="003A38C4" w:rsidRPr="00792E1E" w:rsidRDefault="003A38C4" w:rsidP="003A38C4">
      <w:pPr>
        <w:spacing w:after="0" w:line="360" w:lineRule="auto"/>
        <w:ind w:right="17"/>
        <w:jc w:val="both"/>
        <w:rPr>
          <w:rFonts w:ascii="Arial" w:hAnsi="Arial" w:cs="Arial"/>
          <w:sz w:val="14"/>
          <w:szCs w:val="24"/>
        </w:rPr>
      </w:pPr>
    </w:p>
    <w:p w:rsidR="003A38C4" w:rsidRPr="009A3953" w:rsidRDefault="003A38C4" w:rsidP="003A38C4">
      <w:pPr>
        <w:spacing w:after="0" w:line="360" w:lineRule="auto"/>
        <w:ind w:right="17"/>
        <w:rPr>
          <w:rFonts w:ascii="Arial" w:eastAsia="Calibri" w:hAnsi="Arial" w:cs="Arial"/>
          <w:b/>
          <w:color w:val="000000"/>
          <w:sz w:val="20"/>
          <w:szCs w:val="20"/>
        </w:rPr>
      </w:pPr>
      <w:r w:rsidRPr="009A3953">
        <w:rPr>
          <w:rFonts w:ascii="Arial" w:hAnsi="Arial" w:cs="Arial"/>
          <w:b/>
          <w:szCs w:val="24"/>
        </w:rPr>
        <w:lastRenderedPageBreak/>
        <w:t>Program podpory péče o účastníky národního odboje za osvobození, nositelů osvědčení podle zvláštního zákona a vojenské důchodce</w:t>
      </w:r>
    </w:p>
    <w:p w:rsidR="003A38C4" w:rsidRDefault="003A38C4" w:rsidP="003A38C4">
      <w:pPr>
        <w:spacing w:after="0" w:line="360" w:lineRule="auto"/>
        <w:ind w:right="17"/>
        <w:jc w:val="both"/>
        <w:rPr>
          <w:rFonts w:ascii="Arial" w:hAnsi="Arial" w:cs="Arial"/>
          <w:szCs w:val="24"/>
        </w:rPr>
      </w:pPr>
      <w:r w:rsidRPr="00AE2971">
        <w:rPr>
          <w:rFonts w:ascii="Arial" w:hAnsi="Arial" w:cs="Arial"/>
          <w:szCs w:val="20"/>
        </w:rPr>
        <w:t>V roce 200</w:t>
      </w:r>
      <w:r>
        <w:rPr>
          <w:rFonts w:ascii="Arial" w:hAnsi="Arial" w:cs="Arial"/>
          <w:szCs w:val="20"/>
        </w:rPr>
        <w:t>4</w:t>
      </w:r>
      <w:r w:rsidRPr="00AE2971">
        <w:rPr>
          <w:rFonts w:ascii="Arial" w:hAnsi="Arial" w:cs="Arial"/>
          <w:szCs w:val="20"/>
        </w:rPr>
        <w:t xml:space="preserve"> byla schválená neinvestiční dotace z Ministerstva obrany </w:t>
      </w:r>
      <w:r>
        <w:rPr>
          <w:rFonts w:ascii="Arial" w:hAnsi="Arial" w:cs="Arial"/>
          <w:szCs w:val="20"/>
        </w:rPr>
        <w:t xml:space="preserve">České republiky </w:t>
      </w:r>
      <w:r w:rsidRPr="00AE2971">
        <w:rPr>
          <w:rFonts w:ascii="Arial" w:hAnsi="Arial" w:cs="Arial"/>
          <w:szCs w:val="20"/>
        </w:rPr>
        <w:t>z </w:t>
      </w:r>
      <w:r>
        <w:rPr>
          <w:rFonts w:ascii="Arial" w:hAnsi="Arial" w:cs="Arial"/>
          <w:szCs w:val="20"/>
        </w:rPr>
        <w:t>p</w:t>
      </w:r>
      <w:r w:rsidRPr="00AE2971">
        <w:rPr>
          <w:rFonts w:ascii="Arial" w:hAnsi="Arial" w:cs="Arial"/>
          <w:szCs w:val="20"/>
        </w:rPr>
        <w:t>rogram</w:t>
      </w:r>
      <w:r>
        <w:rPr>
          <w:rFonts w:ascii="Arial" w:hAnsi="Arial" w:cs="Arial"/>
          <w:szCs w:val="20"/>
        </w:rPr>
        <w:t>u</w:t>
      </w:r>
      <w:r w:rsidRPr="00AE2971">
        <w:rPr>
          <w:rFonts w:ascii="Arial" w:hAnsi="Arial" w:cs="Arial"/>
          <w:szCs w:val="20"/>
        </w:rPr>
        <w:t xml:space="preserve"> podpory péče o účastníky národního odboje za osvobození, nositelů os</w:t>
      </w:r>
      <w:r>
        <w:rPr>
          <w:rFonts w:ascii="Arial" w:hAnsi="Arial" w:cs="Arial"/>
          <w:szCs w:val="20"/>
        </w:rPr>
        <w:t xml:space="preserve">vědčení podle zvláštního zákona </w:t>
      </w:r>
      <w:r w:rsidRPr="00AE2971">
        <w:rPr>
          <w:rFonts w:ascii="Arial" w:hAnsi="Arial" w:cs="Arial"/>
          <w:szCs w:val="20"/>
        </w:rPr>
        <w:t>a vojenské důchodce</w:t>
      </w:r>
      <w:r>
        <w:rPr>
          <w:rFonts w:ascii="Arial" w:hAnsi="Arial" w:cs="Arial"/>
          <w:szCs w:val="20"/>
        </w:rPr>
        <w:t xml:space="preserve"> ve výši 90 000 Kč.</w:t>
      </w:r>
    </w:p>
    <w:p w:rsidR="003A38C4" w:rsidRPr="00D71B73" w:rsidRDefault="003A38C4" w:rsidP="003A38C4">
      <w:pPr>
        <w:spacing w:after="0" w:line="360" w:lineRule="auto"/>
        <w:ind w:right="17"/>
        <w:jc w:val="both"/>
        <w:rPr>
          <w:rFonts w:ascii="Arial" w:hAnsi="Arial" w:cs="Arial"/>
          <w:sz w:val="10"/>
          <w:szCs w:val="24"/>
        </w:rPr>
      </w:pPr>
    </w:p>
    <w:p w:rsidR="003A38C4" w:rsidRPr="009A3953" w:rsidRDefault="003A38C4" w:rsidP="003A38C4">
      <w:pPr>
        <w:spacing w:after="0" w:line="360" w:lineRule="auto"/>
        <w:ind w:right="17"/>
        <w:rPr>
          <w:rFonts w:ascii="Arial" w:hAnsi="Arial" w:cs="Arial"/>
          <w:b/>
          <w:szCs w:val="24"/>
        </w:rPr>
      </w:pPr>
      <w:r w:rsidRPr="009A3953">
        <w:rPr>
          <w:rFonts w:ascii="Arial" w:hAnsi="Arial" w:cs="Arial"/>
          <w:b/>
          <w:szCs w:val="24"/>
        </w:rPr>
        <w:t>Dotace z Úřadu práce</w:t>
      </w:r>
    </w:p>
    <w:p w:rsidR="003A38C4" w:rsidRDefault="003A38C4" w:rsidP="003A38C4">
      <w:pPr>
        <w:spacing w:after="0" w:line="360" w:lineRule="auto"/>
        <w:ind w:right="17"/>
        <w:rPr>
          <w:rFonts w:ascii="Arial" w:hAnsi="Arial" w:cs="Arial"/>
          <w:szCs w:val="24"/>
        </w:rPr>
      </w:pPr>
      <w:r w:rsidRPr="00AA2F64">
        <w:rPr>
          <w:rFonts w:ascii="Arial" w:hAnsi="Arial" w:cs="Arial"/>
          <w:szCs w:val="24"/>
        </w:rPr>
        <w:t>V roce 200</w:t>
      </w:r>
      <w:r>
        <w:rPr>
          <w:rFonts w:ascii="Arial" w:hAnsi="Arial" w:cs="Arial"/>
          <w:szCs w:val="24"/>
        </w:rPr>
        <w:t>4</w:t>
      </w:r>
      <w:r w:rsidR="006112CA">
        <w:rPr>
          <w:rFonts w:ascii="Arial" w:hAnsi="Arial" w:cs="Arial"/>
          <w:szCs w:val="24"/>
        </w:rPr>
        <w:t xml:space="preserve"> dostala organizace dotaci</w:t>
      </w:r>
      <w:r>
        <w:rPr>
          <w:rFonts w:ascii="Arial" w:hAnsi="Arial" w:cs="Arial"/>
          <w:szCs w:val="24"/>
        </w:rPr>
        <w:t xml:space="preserve"> </w:t>
      </w:r>
      <w:r w:rsidRPr="00AA2F64">
        <w:rPr>
          <w:rFonts w:ascii="Arial" w:hAnsi="Arial" w:cs="Arial"/>
          <w:szCs w:val="24"/>
        </w:rPr>
        <w:t>o</w:t>
      </w:r>
      <w:r>
        <w:rPr>
          <w:rFonts w:ascii="Arial" w:hAnsi="Arial" w:cs="Arial"/>
          <w:szCs w:val="24"/>
        </w:rPr>
        <w:t xml:space="preserve">d Úřadu práce ve Zlíně ve výši </w:t>
      </w:r>
      <w:r w:rsidR="006112CA">
        <w:rPr>
          <w:rFonts w:ascii="Arial" w:hAnsi="Arial" w:cs="Arial"/>
          <w:szCs w:val="24"/>
        </w:rPr>
        <w:t>2 090 119</w:t>
      </w:r>
      <w:r w:rsidRPr="00AA2F64">
        <w:rPr>
          <w:rFonts w:ascii="Arial" w:hAnsi="Arial" w:cs="Arial"/>
          <w:szCs w:val="24"/>
        </w:rPr>
        <w:t xml:space="preserve"> Kč.</w:t>
      </w:r>
    </w:p>
    <w:p w:rsidR="003A38C4" w:rsidRPr="00E87558" w:rsidRDefault="003A38C4" w:rsidP="003A38C4">
      <w:pPr>
        <w:spacing w:after="0" w:line="360" w:lineRule="auto"/>
        <w:ind w:right="17"/>
        <w:jc w:val="both"/>
        <w:rPr>
          <w:rFonts w:ascii="Arial" w:hAnsi="Arial" w:cs="Arial"/>
          <w:b/>
          <w:sz w:val="10"/>
          <w:szCs w:val="24"/>
        </w:rPr>
      </w:pPr>
    </w:p>
    <w:p w:rsidR="003A38C4" w:rsidRPr="009A3953" w:rsidRDefault="003A38C4" w:rsidP="003A38C4">
      <w:pPr>
        <w:spacing w:after="0" w:line="360" w:lineRule="auto"/>
        <w:ind w:right="17"/>
        <w:jc w:val="both"/>
        <w:rPr>
          <w:rFonts w:ascii="Arial" w:hAnsi="Arial" w:cs="Arial"/>
          <w:b/>
          <w:szCs w:val="24"/>
        </w:rPr>
      </w:pPr>
      <w:r w:rsidRPr="009A3953">
        <w:rPr>
          <w:rFonts w:ascii="Arial" w:hAnsi="Arial" w:cs="Arial"/>
          <w:b/>
          <w:szCs w:val="24"/>
        </w:rPr>
        <w:t xml:space="preserve">Dotace ze </w:t>
      </w:r>
      <w:r w:rsidR="00792E1E">
        <w:rPr>
          <w:rFonts w:ascii="Arial" w:hAnsi="Arial" w:cs="Arial"/>
          <w:b/>
          <w:szCs w:val="24"/>
        </w:rPr>
        <w:t>s</w:t>
      </w:r>
      <w:r w:rsidRPr="009A3953">
        <w:rPr>
          <w:rFonts w:ascii="Arial" w:hAnsi="Arial" w:cs="Arial"/>
          <w:b/>
          <w:szCs w:val="24"/>
        </w:rPr>
        <w:t xml:space="preserve">ociálního fondu </w:t>
      </w:r>
      <w:r>
        <w:rPr>
          <w:rFonts w:ascii="Arial" w:hAnsi="Arial" w:cs="Arial"/>
          <w:b/>
          <w:szCs w:val="24"/>
        </w:rPr>
        <w:t xml:space="preserve">Statutárního </w:t>
      </w:r>
      <w:r w:rsidRPr="009A3953">
        <w:rPr>
          <w:rFonts w:ascii="Arial" w:hAnsi="Arial" w:cs="Arial"/>
          <w:b/>
          <w:szCs w:val="24"/>
        </w:rPr>
        <w:t xml:space="preserve">města Zlína </w:t>
      </w:r>
    </w:p>
    <w:p w:rsidR="003A38C4" w:rsidRDefault="003A38C4" w:rsidP="003A38C4">
      <w:pPr>
        <w:spacing w:after="0" w:line="360" w:lineRule="auto"/>
        <w:ind w:right="17"/>
        <w:jc w:val="both"/>
        <w:rPr>
          <w:rFonts w:ascii="Arial" w:hAnsi="Arial" w:cs="Arial"/>
          <w:szCs w:val="24"/>
        </w:rPr>
      </w:pPr>
      <w:r>
        <w:rPr>
          <w:rFonts w:ascii="Arial" w:hAnsi="Arial" w:cs="Arial"/>
          <w:szCs w:val="24"/>
        </w:rPr>
        <w:t>Sociální fond</w:t>
      </w:r>
      <w:r w:rsidRPr="00E87558">
        <w:rPr>
          <w:rFonts w:ascii="Arial" w:hAnsi="Arial" w:cs="Arial"/>
          <w:szCs w:val="24"/>
        </w:rPr>
        <w:t xml:space="preserve"> </w:t>
      </w:r>
      <w:r>
        <w:rPr>
          <w:rFonts w:ascii="Arial" w:hAnsi="Arial" w:cs="Arial"/>
          <w:szCs w:val="24"/>
        </w:rPr>
        <w:t xml:space="preserve">Statutárního </w:t>
      </w:r>
      <w:r w:rsidRPr="00E87558">
        <w:rPr>
          <w:rFonts w:ascii="Arial" w:hAnsi="Arial" w:cs="Arial"/>
          <w:szCs w:val="24"/>
        </w:rPr>
        <w:t xml:space="preserve">města Zlína </w:t>
      </w:r>
      <w:r>
        <w:rPr>
          <w:rFonts w:ascii="Arial" w:hAnsi="Arial" w:cs="Arial"/>
          <w:szCs w:val="24"/>
        </w:rPr>
        <w:t xml:space="preserve">poskytl v roce 2004 dotaci ve výši </w:t>
      </w:r>
      <w:r w:rsidR="006112CA">
        <w:rPr>
          <w:rFonts w:ascii="Arial" w:hAnsi="Arial" w:cs="Arial"/>
          <w:szCs w:val="24"/>
        </w:rPr>
        <w:t>2 800 000</w:t>
      </w:r>
      <w:r w:rsidRPr="009A3953">
        <w:rPr>
          <w:rFonts w:ascii="Arial" w:hAnsi="Arial" w:cs="Arial"/>
          <w:szCs w:val="24"/>
        </w:rPr>
        <w:t xml:space="preserve"> </w:t>
      </w:r>
      <w:r w:rsidRPr="00E87558">
        <w:rPr>
          <w:rFonts w:ascii="Arial" w:hAnsi="Arial" w:cs="Arial"/>
          <w:szCs w:val="24"/>
        </w:rPr>
        <w:t>Kč</w:t>
      </w:r>
      <w:r>
        <w:rPr>
          <w:rFonts w:ascii="Arial" w:hAnsi="Arial" w:cs="Arial"/>
          <w:szCs w:val="24"/>
        </w:rPr>
        <w:t>.</w:t>
      </w:r>
    </w:p>
    <w:p w:rsidR="003A38C4" w:rsidRPr="001A4189" w:rsidRDefault="003A38C4" w:rsidP="003A38C4">
      <w:pPr>
        <w:spacing w:after="0" w:line="360" w:lineRule="auto"/>
        <w:ind w:right="17"/>
        <w:jc w:val="both"/>
        <w:rPr>
          <w:rFonts w:ascii="Arial" w:hAnsi="Arial" w:cs="Arial"/>
          <w:sz w:val="10"/>
          <w:szCs w:val="24"/>
        </w:rPr>
      </w:pPr>
    </w:p>
    <w:p w:rsidR="003A38C4" w:rsidRPr="001A4189" w:rsidRDefault="003A38C4" w:rsidP="003A38C4">
      <w:pPr>
        <w:spacing w:after="0" w:line="360" w:lineRule="auto"/>
        <w:ind w:right="17"/>
        <w:jc w:val="both"/>
        <w:rPr>
          <w:rFonts w:ascii="Arial" w:hAnsi="Arial" w:cs="Arial"/>
          <w:b/>
          <w:szCs w:val="24"/>
        </w:rPr>
      </w:pPr>
      <w:r w:rsidRPr="001A4189">
        <w:rPr>
          <w:rFonts w:ascii="Arial" w:hAnsi="Arial" w:cs="Arial"/>
          <w:b/>
          <w:szCs w:val="24"/>
        </w:rPr>
        <w:t>Dotace ze Zlínského kraje:</w:t>
      </w:r>
    </w:p>
    <w:p w:rsidR="003A38C4" w:rsidRDefault="003A38C4" w:rsidP="003A38C4">
      <w:pPr>
        <w:spacing w:after="0" w:line="360" w:lineRule="auto"/>
        <w:ind w:right="17"/>
        <w:jc w:val="both"/>
        <w:rPr>
          <w:rFonts w:ascii="Arial" w:hAnsi="Arial" w:cs="Arial"/>
          <w:szCs w:val="24"/>
        </w:rPr>
      </w:pPr>
      <w:r>
        <w:rPr>
          <w:rFonts w:ascii="Arial" w:hAnsi="Arial" w:cs="Arial"/>
          <w:szCs w:val="24"/>
        </w:rPr>
        <w:t xml:space="preserve">V roce 2004 získala organizace </w:t>
      </w:r>
      <w:r w:rsidRPr="009A3953">
        <w:rPr>
          <w:rFonts w:ascii="Arial" w:hAnsi="Arial" w:cs="Arial"/>
          <w:szCs w:val="24"/>
        </w:rPr>
        <w:t>dotac</w:t>
      </w:r>
      <w:r>
        <w:rPr>
          <w:rFonts w:ascii="Arial" w:hAnsi="Arial" w:cs="Arial"/>
          <w:szCs w:val="24"/>
        </w:rPr>
        <w:t>i</w:t>
      </w:r>
      <w:r w:rsidRPr="009A3953">
        <w:rPr>
          <w:rFonts w:ascii="Arial" w:hAnsi="Arial" w:cs="Arial"/>
          <w:szCs w:val="24"/>
        </w:rPr>
        <w:t xml:space="preserve"> </w:t>
      </w:r>
      <w:r>
        <w:rPr>
          <w:rFonts w:ascii="Arial" w:hAnsi="Arial" w:cs="Arial"/>
          <w:szCs w:val="24"/>
        </w:rPr>
        <w:t>od</w:t>
      </w:r>
      <w:r w:rsidRPr="009A3953">
        <w:rPr>
          <w:rFonts w:ascii="Arial" w:hAnsi="Arial" w:cs="Arial"/>
          <w:szCs w:val="24"/>
        </w:rPr>
        <w:t xml:space="preserve"> Zlínsk</w:t>
      </w:r>
      <w:r>
        <w:rPr>
          <w:rFonts w:ascii="Arial" w:hAnsi="Arial" w:cs="Arial"/>
          <w:szCs w:val="24"/>
        </w:rPr>
        <w:t>ého</w:t>
      </w:r>
      <w:r w:rsidRPr="009A3953">
        <w:rPr>
          <w:rFonts w:ascii="Arial" w:hAnsi="Arial" w:cs="Arial"/>
          <w:szCs w:val="24"/>
        </w:rPr>
        <w:t xml:space="preserve"> kraje ve výši </w:t>
      </w:r>
      <w:r w:rsidR="006112CA">
        <w:rPr>
          <w:rFonts w:ascii="Arial" w:hAnsi="Arial" w:cs="Arial"/>
          <w:szCs w:val="24"/>
        </w:rPr>
        <w:t>1 440 000</w:t>
      </w:r>
      <w:r w:rsidRPr="009A3953">
        <w:rPr>
          <w:rFonts w:ascii="Arial" w:hAnsi="Arial" w:cs="Arial"/>
          <w:szCs w:val="24"/>
        </w:rPr>
        <w:t xml:space="preserve"> Kč</w:t>
      </w:r>
      <w:r>
        <w:rPr>
          <w:rFonts w:ascii="Arial" w:hAnsi="Arial" w:cs="Arial"/>
          <w:szCs w:val="24"/>
        </w:rPr>
        <w:t>.</w:t>
      </w:r>
    </w:p>
    <w:p w:rsidR="00C27E35" w:rsidRPr="00C27E35" w:rsidRDefault="00C27E35" w:rsidP="003A38C4">
      <w:pPr>
        <w:spacing w:after="0" w:line="360" w:lineRule="auto"/>
        <w:ind w:right="17"/>
        <w:jc w:val="both"/>
        <w:rPr>
          <w:rFonts w:ascii="Arial" w:hAnsi="Arial" w:cs="Arial"/>
          <w:sz w:val="14"/>
          <w:szCs w:val="24"/>
        </w:rPr>
      </w:pPr>
    </w:p>
    <w:p w:rsidR="00C27E35" w:rsidRDefault="00C27E35" w:rsidP="003A38C4">
      <w:pPr>
        <w:spacing w:after="0" w:line="360" w:lineRule="auto"/>
        <w:ind w:right="17"/>
        <w:jc w:val="both"/>
        <w:rPr>
          <w:rFonts w:ascii="Arial" w:hAnsi="Arial" w:cs="Arial"/>
          <w:sz w:val="14"/>
          <w:szCs w:val="24"/>
        </w:rPr>
      </w:pPr>
    </w:p>
    <w:p w:rsidR="00525400" w:rsidRDefault="00525400" w:rsidP="003A38C4">
      <w:pPr>
        <w:spacing w:after="0" w:line="360" w:lineRule="auto"/>
        <w:ind w:right="17"/>
        <w:jc w:val="both"/>
        <w:rPr>
          <w:rFonts w:ascii="Arial" w:hAnsi="Arial" w:cs="Arial"/>
          <w:sz w:val="14"/>
          <w:szCs w:val="24"/>
        </w:rPr>
      </w:pPr>
    </w:p>
    <w:p w:rsidR="00C27E35" w:rsidRPr="00C27E35" w:rsidRDefault="00C27E35" w:rsidP="003A38C4">
      <w:pPr>
        <w:spacing w:after="0" w:line="360" w:lineRule="auto"/>
        <w:ind w:right="17"/>
        <w:jc w:val="both"/>
        <w:rPr>
          <w:rFonts w:ascii="Arial" w:hAnsi="Arial" w:cs="Arial"/>
          <w:sz w:val="8"/>
          <w:szCs w:val="24"/>
        </w:rPr>
      </w:pPr>
    </w:p>
    <w:p w:rsidR="006D4245" w:rsidRPr="006D4245" w:rsidRDefault="006D4245" w:rsidP="00CC71AE">
      <w:pPr>
        <w:pStyle w:val="Nadpis3"/>
        <w:numPr>
          <w:ilvl w:val="0"/>
          <w:numId w:val="19"/>
        </w:numPr>
        <w:spacing w:line="360" w:lineRule="auto"/>
        <w:rPr>
          <w:rFonts w:ascii="Arial" w:hAnsi="Arial" w:cs="Arial"/>
          <w:b/>
          <w:sz w:val="28"/>
        </w:rPr>
      </w:pPr>
      <w:bookmarkStart w:id="18" w:name="_Toc18958753"/>
      <w:proofErr w:type="gramStart"/>
      <w:r w:rsidRPr="006D4245">
        <w:rPr>
          <w:rFonts w:ascii="Arial" w:hAnsi="Arial" w:cs="Arial"/>
          <w:b/>
          <w:sz w:val="28"/>
        </w:rPr>
        <w:t>Dotace - rok</w:t>
      </w:r>
      <w:proofErr w:type="gramEnd"/>
      <w:r w:rsidRPr="006D4245">
        <w:rPr>
          <w:rFonts w:ascii="Arial" w:hAnsi="Arial" w:cs="Arial"/>
          <w:b/>
          <w:sz w:val="28"/>
        </w:rPr>
        <w:t xml:space="preserve"> 200</w:t>
      </w:r>
      <w:r>
        <w:rPr>
          <w:rFonts w:ascii="Arial" w:hAnsi="Arial" w:cs="Arial"/>
          <w:b/>
          <w:sz w:val="28"/>
        </w:rPr>
        <w:t>5</w:t>
      </w:r>
      <w:r w:rsidRPr="006D4245">
        <w:rPr>
          <w:rFonts w:ascii="Arial" w:hAnsi="Arial" w:cs="Arial"/>
          <w:b/>
          <w:sz w:val="28"/>
        </w:rPr>
        <w:t>:</w:t>
      </w:r>
      <w:bookmarkEnd w:id="18"/>
    </w:p>
    <w:p w:rsidR="006112CA" w:rsidRPr="009A3953" w:rsidRDefault="006112CA" w:rsidP="006112CA">
      <w:pPr>
        <w:spacing w:after="0" w:line="360" w:lineRule="auto"/>
        <w:ind w:right="17"/>
        <w:jc w:val="both"/>
        <w:rPr>
          <w:rFonts w:ascii="Arial" w:hAnsi="Arial" w:cs="Arial"/>
          <w:b/>
          <w:szCs w:val="24"/>
        </w:rPr>
      </w:pPr>
      <w:r w:rsidRPr="009A3953">
        <w:rPr>
          <w:rFonts w:ascii="Arial" w:hAnsi="Arial" w:cs="Arial"/>
          <w:b/>
          <w:szCs w:val="24"/>
        </w:rPr>
        <w:t xml:space="preserve">Projekt Komplex sociálních služeb </w:t>
      </w:r>
    </w:p>
    <w:p w:rsidR="006112CA" w:rsidRDefault="006112CA" w:rsidP="006112CA">
      <w:pPr>
        <w:spacing w:after="0" w:line="360" w:lineRule="auto"/>
        <w:ind w:right="17"/>
        <w:jc w:val="both"/>
        <w:rPr>
          <w:rFonts w:ascii="Arial" w:hAnsi="Arial" w:cs="Arial"/>
          <w:szCs w:val="24"/>
        </w:rPr>
      </w:pPr>
      <w:r w:rsidRPr="00E87558">
        <w:rPr>
          <w:rFonts w:ascii="Arial" w:hAnsi="Arial" w:cs="Arial"/>
          <w:szCs w:val="24"/>
        </w:rPr>
        <w:t>V roce 200</w:t>
      </w:r>
      <w:r>
        <w:rPr>
          <w:rFonts w:ascii="Arial" w:hAnsi="Arial" w:cs="Arial"/>
          <w:szCs w:val="24"/>
        </w:rPr>
        <w:t>5</w:t>
      </w:r>
      <w:r w:rsidRPr="00E87558">
        <w:rPr>
          <w:rFonts w:ascii="Arial" w:hAnsi="Arial" w:cs="Arial"/>
          <w:szCs w:val="24"/>
        </w:rPr>
        <w:t xml:space="preserve"> byla organizaci schválena neinvestiční dotace z Ministerstva práce a sociálních věcí České republiky na projekt Komplex sociálních služeb ve výši </w:t>
      </w:r>
      <w:r w:rsidRPr="006112CA">
        <w:rPr>
          <w:rFonts w:ascii="Arial" w:hAnsi="Arial" w:cs="Arial"/>
          <w:szCs w:val="24"/>
        </w:rPr>
        <w:t xml:space="preserve">3 000 000 </w:t>
      </w:r>
      <w:r w:rsidRPr="009A3953">
        <w:rPr>
          <w:rFonts w:ascii="Arial" w:hAnsi="Arial" w:cs="Arial"/>
          <w:szCs w:val="24"/>
        </w:rPr>
        <w:t>Kč</w:t>
      </w:r>
      <w:r w:rsidRPr="00E87558">
        <w:rPr>
          <w:rFonts w:ascii="Arial" w:hAnsi="Arial" w:cs="Arial"/>
          <w:szCs w:val="24"/>
        </w:rPr>
        <w:t>.</w:t>
      </w:r>
    </w:p>
    <w:p w:rsidR="006112CA" w:rsidRPr="00792E1E" w:rsidRDefault="006112CA" w:rsidP="006112CA">
      <w:pPr>
        <w:spacing w:after="0" w:line="360" w:lineRule="auto"/>
        <w:ind w:right="17"/>
        <w:jc w:val="both"/>
        <w:rPr>
          <w:rFonts w:ascii="Arial" w:hAnsi="Arial" w:cs="Arial"/>
          <w:sz w:val="14"/>
          <w:szCs w:val="24"/>
        </w:rPr>
      </w:pPr>
    </w:p>
    <w:p w:rsidR="006112CA" w:rsidRPr="009A3953" w:rsidRDefault="006112CA" w:rsidP="006112CA">
      <w:pPr>
        <w:spacing w:after="0" w:line="360" w:lineRule="auto"/>
        <w:ind w:right="17"/>
        <w:rPr>
          <w:rFonts w:ascii="Arial" w:eastAsia="Calibri" w:hAnsi="Arial" w:cs="Arial"/>
          <w:b/>
          <w:color w:val="000000"/>
          <w:sz w:val="20"/>
          <w:szCs w:val="20"/>
        </w:rPr>
      </w:pPr>
      <w:r w:rsidRPr="009A3953">
        <w:rPr>
          <w:rFonts w:ascii="Arial" w:hAnsi="Arial" w:cs="Arial"/>
          <w:b/>
          <w:szCs w:val="24"/>
        </w:rPr>
        <w:t>Program podpory péče o účastníky národního odboje za osvobození, nositelů osvědčení podle zvláštního zákona a vojenské důchodce</w:t>
      </w:r>
    </w:p>
    <w:p w:rsidR="006112CA" w:rsidRDefault="006112CA" w:rsidP="006112CA">
      <w:pPr>
        <w:spacing w:after="0" w:line="360" w:lineRule="auto"/>
        <w:ind w:right="17"/>
        <w:jc w:val="both"/>
        <w:rPr>
          <w:rFonts w:ascii="Arial" w:hAnsi="Arial" w:cs="Arial"/>
          <w:szCs w:val="24"/>
        </w:rPr>
      </w:pPr>
      <w:r w:rsidRPr="00AE2971">
        <w:rPr>
          <w:rFonts w:ascii="Arial" w:hAnsi="Arial" w:cs="Arial"/>
          <w:szCs w:val="20"/>
        </w:rPr>
        <w:t>V roce 200</w:t>
      </w:r>
      <w:r>
        <w:rPr>
          <w:rFonts w:ascii="Arial" w:hAnsi="Arial" w:cs="Arial"/>
          <w:szCs w:val="20"/>
        </w:rPr>
        <w:t>5</w:t>
      </w:r>
      <w:r w:rsidRPr="00AE2971">
        <w:rPr>
          <w:rFonts w:ascii="Arial" w:hAnsi="Arial" w:cs="Arial"/>
          <w:szCs w:val="20"/>
        </w:rPr>
        <w:t xml:space="preserve"> byla schválená neinvestiční dotace z Ministerstva obrany </w:t>
      </w:r>
      <w:r>
        <w:rPr>
          <w:rFonts w:ascii="Arial" w:hAnsi="Arial" w:cs="Arial"/>
          <w:szCs w:val="20"/>
        </w:rPr>
        <w:t xml:space="preserve">České republiky </w:t>
      </w:r>
      <w:r w:rsidRPr="00AE2971">
        <w:rPr>
          <w:rFonts w:ascii="Arial" w:hAnsi="Arial" w:cs="Arial"/>
          <w:szCs w:val="20"/>
        </w:rPr>
        <w:t>z </w:t>
      </w:r>
      <w:r>
        <w:rPr>
          <w:rFonts w:ascii="Arial" w:hAnsi="Arial" w:cs="Arial"/>
          <w:szCs w:val="20"/>
        </w:rPr>
        <w:t>p</w:t>
      </w:r>
      <w:r w:rsidRPr="00AE2971">
        <w:rPr>
          <w:rFonts w:ascii="Arial" w:hAnsi="Arial" w:cs="Arial"/>
          <w:szCs w:val="20"/>
        </w:rPr>
        <w:t>rogram</w:t>
      </w:r>
      <w:r>
        <w:rPr>
          <w:rFonts w:ascii="Arial" w:hAnsi="Arial" w:cs="Arial"/>
          <w:szCs w:val="20"/>
        </w:rPr>
        <w:t>u</w:t>
      </w:r>
      <w:r w:rsidRPr="00AE2971">
        <w:rPr>
          <w:rFonts w:ascii="Arial" w:hAnsi="Arial" w:cs="Arial"/>
          <w:szCs w:val="20"/>
        </w:rPr>
        <w:t xml:space="preserve"> podpory péče o účastníky národního odboje za osvobození, nositelů os</w:t>
      </w:r>
      <w:r>
        <w:rPr>
          <w:rFonts w:ascii="Arial" w:hAnsi="Arial" w:cs="Arial"/>
          <w:szCs w:val="20"/>
        </w:rPr>
        <w:t xml:space="preserve">vědčení podle zvláštního zákona </w:t>
      </w:r>
      <w:r w:rsidRPr="00AE2971">
        <w:rPr>
          <w:rFonts w:ascii="Arial" w:hAnsi="Arial" w:cs="Arial"/>
          <w:szCs w:val="20"/>
        </w:rPr>
        <w:t>a vojenské důchodce</w:t>
      </w:r>
      <w:r>
        <w:rPr>
          <w:rFonts w:ascii="Arial" w:hAnsi="Arial" w:cs="Arial"/>
          <w:szCs w:val="20"/>
        </w:rPr>
        <w:t xml:space="preserve"> ve výši 84 000 Kč.</w:t>
      </w:r>
    </w:p>
    <w:p w:rsidR="006112CA" w:rsidRPr="00C27E35" w:rsidRDefault="006112CA" w:rsidP="006112CA">
      <w:pPr>
        <w:spacing w:after="0" w:line="360" w:lineRule="auto"/>
        <w:ind w:right="17"/>
        <w:jc w:val="both"/>
        <w:rPr>
          <w:rFonts w:ascii="Arial" w:hAnsi="Arial" w:cs="Arial"/>
          <w:sz w:val="14"/>
          <w:szCs w:val="24"/>
        </w:rPr>
      </w:pPr>
    </w:p>
    <w:p w:rsidR="00044DA1" w:rsidRPr="00792E1E" w:rsidRDefault="00044DA1" w:rsidP="00044DA1">
      <w:pPr>
        <w:pStyle w:val="Normlnsodsazenm"/>
        <w:tabs>
          <w:tab w:val="clear" w:pos="1418"/>
        </w:tabs>
        <w:spacing w:line="360" w:lineRule="auto"/>
        <w:ind w:left="0"/>
        <w:jc w:val="left"/>
        <w:rPr>
          <w:rFonts w:cs="Arial"/>
          <w:b/>
          <w:sz w:val="22"/>
          <w:szCs w:val="22"/>
          <w:lang w:val="cs-CZ"/>
        </w:rPr>
      </w:pPr>
      <w:r w:rsidRPr="00792E1E">
        <w:rPr>
          <w:rFonts w:cs="Arial"/>
          <w:b/>
          <w:sz w:val="22"/>
          <w:szCs w:val="22"/>
          <w:lang w:val="cs-CZ"/>
        </w:rPr>
        <w:t xml:space="preserve">Dotace </w:t>
      </w:r>
      <w:r w:rsidR="00CD7309" w:rsidRPr="00792E1E">
        <w:rPr>
          <w:rFonts w:cs="Arial"/>
          <w:b/>
          <w:sz w:val="22"/>
          <w:szCs w:val="22"/>
          <w:lang w:val="cs-CZ"/>
        </w:rPr>
        <w:t>z</w:t>
      </w:r>
      <w:r w:rsidRPr="00792E1E">
        <w:rPr>
          <w:rFonts w:cs="Arial"/>
          <w:b/>
          <w:sz w:val="22"/>
          <w:szCs w:val="22"/>
          <w:lang w:val="cs-CZ"/>
        </w:rPr>
        <w:t xml:space="preserve"> Ministerstva zdravotnictví České republiky</w:t>
      </w:r>
    </w:p>
    <w:p w:rsidR="00044DA1" w:rsidRDefault="00044DA1" w:rsidP="00044DA1">
      <w:pPr>
        <w:pStyle w:val="Normlnsodsazenm"/>
        <w:tabs>
          <w:tab w:val="clear" w:pos="1418"/>
        </w:tabs>
        <w:spacing w:line="360" w:lineRule="auto"/>
        <w:ind w:left="0"/>
        <w:rPr>
          <w:sz w:val="22"/>
          <w:szCs w:val="22"/>
          <w:lang w:val="cs-CZ"/>
        </w:rPr>
      </w:pPr>
      <w:r w:rsidRPr="001719DC">
        <w:rPr>
          <w:rFonts w:cs="Arial"/>
          <w:sz w:val="22"/>
          <w:szCs w:val="22"/>
          <w:lang w:val="cs-CZ"/>
        </w:rPr>
        <w:lastRenderedPageBreak/>
        <w:t>V roce 2005 byla dotace</w:t>
      </w:r>
      <w:r w:rsidRPr="001719DC">
        <w:rPr>
          <w:sz w:val="22"/>
          <w:szCs w:val="22"/>
        </w:rPr>
        <w:t xml:space="preserve"> </w:t>
      </w:r>
      <w:r w:rsidRPr="001719DC">
        <w:rPr>
          <w:rFonts w:cs="Arial"/>
          <w:sz w:val="22"/>
          <w:szCs w:val="22"/>
          <w:lang w:val="cs-CZ"/>
        </w:rPr>
        <w:t xml:space="preserve">z Ministerstva zdravotnictví České republiky </w:t>
      </w:r>
      <w:r w:rsidR="00792E1E">
        <w:rPr>
          <w:sz w:val="22"/>
          <w:szCs w:val="22"/>
        </w:rPr>
        <w:t xml:space="preserve">na </w:t>
      </w:r>
      <w:r w:rsidR="009931C9">
        <w:rPr>
          <w:sz w:val="22"/>
          <w:szCs w:val="22"/>
        </w:rPr>
        <w:t>úhradu</w:t>
      </w:r>
      <w:r>
        <w:rPr>
          <w:sz w:val="22"/>
          <w:szCs w:val="22"/>
          <w:lang w:val="cs-CZ"/>
        </w:rPr>
        <w:t>:</w:t>
      </w:r>
    </w:p>
    <w:p w:rsidR="00AD459B" w:rsidRPr="00AD459B" w:rsidRDefault="00044DA1" w:rsidP="00A41C97">
      <w:pPr>
        <w:pStyle w:val="Normlnsodsazenm"/>
        <w:numPr>
          <w:ilvl w:val="0"/>
          <w:numId w:val="10"/>
        </w:numPr>
        <w:spacing w:line="360" w:lineRule="auto"/>
        <w:jc w:val="left"/>
        <w:rPr>
          <w:rFonts w:cs="Arial"/>
          <w:sz w:val="22"/>
          <w:szCs w:val="22"/>
          <w:lang w:val="cs-CZ"/>
        </w:rPr>
      </w:pPr>
      <w:r>
        <w:rPr>
          <w:sz w:val="22"/>
          <w:szCs w:val="22"/>
          <w:lang w:val="cs-CZ"/>
        </w:rPr>
        <w:t xml:space="preserve">akce </w:t>
      </w:r>
      <w:r w:rsidRPr="001719DC">
        <w:rPr>
          <w:sz w:val="22"/>
          <w:szCs w:val="22"/>
        </w:rPr>
        <w:t xml:space="preserve">„Výtah pro osoby se zdravotním postižením a omezenou schopností pohybu“ </w:t>
      </w:r>
    </w:p>
    <w:p w:rsidR="00044DA1" w:rsidRPr="009931C9" w:rsidRDefault="00044DA1" w:rsidP="00AD459B">
      <w:pPr>
        <w:pStyle w:val="Normlnsodsazenm"/>
        <w:tabs>
          <w:tab w:val="clear" w:pos="1418"/>
        </w:tabs>
        <w:spacing w:line="360" w:lineRule="auto"/>
        <w:ind w:left="720"/>
        <w:jc w:val="left"/>
        <w:rPr>
          <w:rFonts w:cs="Arial"/>
          <w:sz w:val="22"/>
          <w:szCs w:val="22"/>
          <w:lang w:val="cs-CZ"/>
        </w:rPr>
      </w:pPr>
      <w:r w:rsidRPr="001719DC">
        <w:rPr>
          <w:sz w:val="22"/>
          <w:szCs w:val="22"/>
        </w:rPr>
        <w:t>ve výši 1 443 000</w:t>
      </w:r>
      <w:r w:rsidRPr="001719DC">
        <w:rPr>
          <w:sz w:val="22"/>
          <w:szCs w:val="22"/>
          <w:lang w:val="cs-CZ"/>
        </w:rPr>
        <w:t xml:space="preserve"> </w:t>
      </w:r>
      <w:r w:rsidRPr="001719DC">
        <w:rPr>
          <w:sz w:val="22"/>
          <w:szCs w:val="22"/>
        </w:rPr>
        <w:t>Kč</w:t>
      </w:r>
      <w:r w:rsidR="009931C9">
        <w:rPr>
          <w:sz w:val="22"/>
          <w:szCs w:val="22"/>
          <w:lang w:val="cs-CZ"/>
        </w:rPr>
        <w:t xml:space="preserve"> (</w:t>
      </w:r>
      <w:r w:rsidR="009931C9">
        <w:rPr>
          <w:sz w:val="22"/>
          <w:szCs w:val="22"/>
        </w:rPr>
        <w:t>investiční</w:t>
      </w:r>
      <w:r w:rsidR="009931C9">
        <w:rPr>
          <w:sz w:val="22"/>
          <w:szCs w:val="22"/>
          <w:lang w:val="cs-CZ"/>
        </w:rPr>
        <w:t xml:space="preserve"> </w:t>
      </w:r>
      <w:r w:rsidR="009931C9">
        <w:rPr>
          <w:sz w:val="22"/>
          <w:szCs w:val="22"/>
        </w:rPr>
        <w:t>dotace)</w:t>
      </w:r>
      <w:r w:rsidR="009931C9">
        <w:rPr>
          <w:sz w:val="22"/>
          <w:szCs w:val="22"/>
          <w:lang w:val="cs-CZ"/>
        </w:rPr>
        <w:t>,</w:t>
      </w:r>
    </w:p>
    <w:p w:rsidR="009931C9" w:rsidRDefault="00044DA1" w:rsidP="009931C9">
      <w:pPr>
        <w:pStyle w:val="Normlnsodsazenm"/>
        <w:tabs>
          <w:tab w:val="clear" w:pos="1418"/>
        </w:tabs>
        <w:spacing w:line="360" w:lineRule="auto"/>
        <w:ind w:left="720"/>
        <w:jc w:val="left"/>
        <w:rPr>
          <w:sz w:val="22"/>
          <w:szCs w:val="22"/>
          <w:lang w:val="cs-CZ"/>
        </w:rPr>
      </w:pPr>
      <w:r>
        <w:rPr>
          <w:sz w:val="22"/>
          <w:szCs w:val="22"/>
          <w:lang w:val="cs-CZ"/>
        </w:rPr>
        <w:t xml:space="preserve">akce </w:t>
      </w:r>
      <w:r w:rsidRPr="001719DC">
        <w:rPr>
          <w:sz w:val="22"/>
          <w:szCs w:val="22"/>
        </w:rPr>
        <w:t>„</w:t>
      </w:r>
      <w:r w:rsidRPr="00044DA1">
        <w:rPr>
          <w:sz w:val="22"/>
          <w:szCs w:val="22"/>
        </w:rPr>
        <w:t>Hygienická technika pro Hospic Hvězda</w:t>
      </w:r>
      <w:r w:rsidRPr="001719DC">
        <w:rPr>
          <w:sz w:val="22"/>
          <w:szCs w:val="22"/>
        </w:rPr>
        <w:t xml:space="preserve">“ ve výši </w:t>
      </w:r>
      <w:r w:rsidR="001C16F7">
        <w:rPr>
          <w:sz w:val="22"/>
          <w:szCs w:val="22"/>
          <w:lang w:val="cs-CZ"/>
        </w:rPr>
        <w:t>320</w:t>
      </w:r>
      <w:r w:rsidRPr="001719DC">
        <w:rPr>
          <w:sz w:val="22"/>
          <w:szCs w:val="22"/>
        </w:rPr>
        <w:t> 000</w:t>
      </w:r>
      <w:r w:rsidRPr="001719DC">
        <w:rPr>
          <w:sz w:val="22"/>
          <w:szCs w:val="22"/>
          <w:lang w:val="cs-CZ"/>
        </w:rPr>
        <w:t xml:space="preserve"> </w:t>
      </w:r>
      <w:r w:rsidRPr="001719DC">
        <w:rPr>
          <w:sz w:val="22"/>
          <w:szCs w:val="22"/>
        </w:rPr>
        <w:t>Kč</w:t>
      </w:r>
      <w:r w:rsidR="009931C9">
        <w:rPr>
          <w:sz w:val="22"/>
          <w:szCs w:val="22"/>
          <w:lang w:val="cs-CZ"/>
        </w:rPr>
        <w:t xml:space="preserve"> (</w:t>
      </w:r>
      <w:r w:rsidR="009931C9">
        <w:rPr>
          <w:sz w:val="22"/>
          <w:szCs w:val="22"/>
        </w:rPr>
        <w:t>investiční</w:t>
      </w:r>
      <w:r w:rsidR="009931C9">
        <w:rPr>
          <w:sz w:val="22"/>
          <w:szCs w:val="22"/>
          <w:lang w:val="cs-CZ"/>
        </w:rPr>
        <w:t xml:space="preserve"> </w:t>
      </w:r>
      <w:r w:rsidR="009931C9">
        <w:rPr>
          <w:sz w:val="22"/>
          <w:szCs w:val="22"/>
        </w:rPr>
        <w:t>dotace)</w:t>
      </w:r>
      <w:r w:rsidR="009931C9">
        <w:rPr>
          <w:sz w:val="22"/>
          <w:szCs w:val="22"/>
          <w:lang w:val="cs-CZ"/>
        </w:rPr>
        <w:t>,</w:t>
      </w:r>
    </w:p>
    <w:p w:rsidR="009931C9" w:rsidRPr="009931C9" w:rsidRDefault="001C16F7" w:rsidP="00A41C97">
      <w:pPr>
        <w:pStyle w:val="Normlnsodsazenm"/>
        <w:numPr>
          <w:ilvl w:val="0"/>
          <w:numId w:val="10"/>
        </w:numPr>
        <w:spacing w:line="360" w:lineRule="auto"/>
        <w:jc w:val="left"/>
        <w:rPr>
          <w:rFonts w:cs="Arial"/>
          <w:sz w:val="22"/>
          <w:szCs w:val="22"/>
          <w:lang w:val="cs-CZ"/>
        </w:rPr>
      </w:pPr>
      <w:r>
        <w:rPr>
          <w:sz w:val="22"/>
          <w:szCs w:val="22"/>
          <w:lang w:val="cs-CZ"/>
        </w:rPr>
        <w:t xml:space="preserve">akce </w:t>
      </w:r>
      <w:r w:rsidRPr="001719DC">
        <w:rPr>
          <w:sz w:val="22"/>
          <w:szCs w:val="22"/>
        </w:rPr>
        <w:t>„</w:t>
      </w:r>
      <w:r w:rsidRPr="001C16F7">
        <w:rPr>
          <w:sz w:val="22"/>
          <w:szCs w:val="22"/>
        </w:rPr>
        <w:t>Denní stacionář pro seniory a zdravotně postižené občany</w:t>
      </w:r>
      <w:r w:rsidRPr="001719DC">
        <w:rPr>
          <w:sz w:val="22"/>
          <w:szCs w:val="22"/>
        </w:rPr>
        <w:t xml:space="preserve">“ ve výši </w:t>
      </w:r>
      <w:r>
        <w:rPr>
          <w:sz w:val="22"/>
          <w:szCs w:val="22"/>
          <w:lang w:val="cs-CZ"/>
        </w:rPr>
        <w:t>200</w:t>
      </w:r>
      <w:r w:rsidRPr="001719DC">
        <w:rPr>
          <w:sz w:val="22"/>
          <w:szCs w:val="22"/>
        </w:rPr>
        <w:t> 000</w:t>
      </w:r>
      <w:r w:rsidRPr="001719DC">
        <w:rPr>
          <w:sz w:val="22"/>
          <w:szCs w:val="22"/>
          <w:lang w:val="cs-CZ"/>
        </w:rPr>
        <w:t xml:space="preserve"> </w:t>
      </w:r>
      <w:r w:rsidRPr="001719DC">
        <w:rPr>
          <w:sz w:val="22"/>
          <w:szCs w:val="22"/>
        </w:rPr>
        <w:t>Kč</w:t>
      </w:r>
      <w:r w:rsidR="009931C9">
        <w:rPr>
          <w:sz w:val="22"/>
          <w:szCs w:val="22"/>
          <w:lang w:val="cs-CZ"/>
        </w:rPr>
        <w:t xml:space="preserve"> (ne</w:t>
      </w:r>
      <w:r w:rsidR="009931C9">
        <w:rPr>
          <w:sz w:val="22"/>
          <w:szCs w:val="22"/>
        </w:rPr>
        <w:t>investiční</w:t>
      </w:r>
      <w:r w:rsidR="009931C9">
        <w:rPr>
          <w:sz w:val="22"/>
          <w:szCs w:val="22"/>
          <w:lang w:val="cs-CZ"/>
        </w:rPr>
        <w:t xml:space="preserve"> </w:t>
      </w:r>
      <w:r w:rsidR="009931C9">
        <w:rPr>
          <w:sz w:val="22"/>
          <w:szCs w:val="22"/>
        </w:rPr>
        <w:t>dotace)</w:t>
      </w:r>
      <w:r w:rsidR="009931C9">
        <w:rPr>
          <w:sz w:val="22"/>
          <w:szCs w:val="22"/>
          <w:lang w:val="cs-CZ"/>
        </w:rPr>
        <w:t>,</w:t>
      </w:r>
    </w:p>
    <w:p w:rsidR="00044DA1" w:rsidRPr="0085596F" w:rsidRDefault="0085596F" w:rsidP="0085596F">
      <w:pPr>
        <w:pStyle w:val="Normlnsodsazenm"/>
        <w:tabs>
          <w:tab w:val="clear" w:pos="1418"/>
        </w:tabs>
        <w:spacing w:line="360" w:lineRule="auto"/>
        <w:ind w:left="0"/>
        <w:rPr>
          <w:rFonts w:cs="Arial"/>
          <w:sz w:val="22"/>
          <w:szCs w:val="22"/>
          <w:lang w:val="cs-CZ"/>
        </w:rPr>
      </w:pPr>
      <w:r>
        <w:rPr>
          <w:rFonts w:cs="Arial"/>
          <w:sz w:val="22"/>
          <w:szCs w:val="22"/>
          <w:lang w:val="cs-CZ"/>
        </w:rPr>
        <w:t xml:space="preserve">v celkové výši </w:t>
      </w:r>
      <w:r w:rsidRPr="00E14EBF">
        <w:rPr>
          <w:rFonts w:cs="Arial"/>
          <w:bCs/>
          <w:sz w:val="22"/>
          <w:szCs w:val="22"/>
        </w:rPr>
        <w:t>1 96</w:t>
      </w:r>
      <w:r w:rsidRPr="00E14EBF">
        <w:rPr>
          <w:rFonts w:cs="Arial"/>
          <w:bCs/>
          <w:sz w:val="22"/>
          <w:szCs w:val="22"/>
          <w:lang w:val="cs-CZ"/>
        </w:rPr>
        <w:t>3</w:t>
      </w:r>
      <w:r w:rsidR="0005522C">
        <w:rPr>
          <w:rFonts w:cs="Arial"/>
          <w:bCs/>
          <w:sz w:val="22"/>
          <w:szCs w:val="22"/>
        </w:rPr>
        <w:t> </w:t>
      </w:r>
      <w:r w:rsidRPr="00E14EBF">
        <w:rPr>
          <w:rFonts w:cs="Arial"/>
          <w:bCs/>
          <w:sz w:val="22"/>
          <w:szCs w:val="22"/>
          <w:lang w:val="cs-CZ"/>
        </w:rPr>
        <w:t>000</w:t>
      </w:r>
      <w:r w:rsidR="0005522C">
        <w:rPr>
          <w:rFonts w:cs="Arial"/>
          <w:bCs/>
          <w:sz w:val="22"/>
          <w:szCs w:val="22"/>
          <w:lang w:val="cs-CZ"/>
        </w:rPr>
        <w:t xml:space="preserve"> Kč.</w:t>
      </w:r>
    </w:p>
    <w:p w:rsidR="009931C9" w:rsidRPr="00792E1E" w:rsidRDefault="009931C9" w:rsidP="006112CA">
      <w:pPr>
        <w:spacing w:after="0" w:line="360" w:lineRule="auto"/>
        <w:ind w:right="17"/>
        <w:rPr>
          <w:rFonts w:ascii="Arial" w:hAnsi="Arial" w:cs="Arial"/>
          <w:b/>
          <w:sz w:val="14"/>
          <w:szCs w:val="24"/>
        </w:rPr>
      </w:pPr>
    </w:p>
    <w:p w:rsidR="006112CA" w:rsidRPr="009A3953" w:rsidRDefault="006112CA" w:rsidP="006112CA">
      <w:pPr>
        <w:spacing w:after="0" w:line="360" w:lineRule="auto"/>
        <w:ind w:right="17"/>
        <w:rPr>
          <w:rFonts w:ascii="Arial" w:hAnsi="Arial" w:cs="Arial"/>
          <w:b/>
          <w:szCs w:val="24"/>
        </w:rPr>
      </w:pPr>
      <w:r w:rsidRPr="009A3953">
        <w:rPr>
          <w:rFonts w:ascii="Arial" w:hAnsi="Arial" w:cs="Arial"/>
          <w:b/>
          <w:szCs w:val="24"/>
        </w:rPr>
        <w:t>Dotace z Úřadu práce</w:t>
      </w:r>
    </w:p>
    <w:p w:rsidR="006112CA" w:rsidRDefault="006112CA" w:rsidP="006112CA">
      <w:pPr>
        <w:spacing w:after="0" w:line="360" w:lineRule="auto"/>
        <w:ind w:right="17"/>
        <w:rPr>
          <w:rFonts w:ascii="Arial" w:hAnsi="Arial" w:cs="Arial"/>
          <w:szCs w:val="24"/>
        </w:rPr>
      </w:pPr>
      <w:r w:rsidRPr="00AA2F64">
        <w:rPr>
          <w:rFonts w:ascii="Arial" w:hAnsi="Arial" w:cs="Arial"/>
          <w:szCs w:val="24"/>
        </w:rPr>
        <w:t>V roce 200</w:t>
      </w:r>
      <w:r>
        <w:rPr>
          <w:rFonts w:ascii="Arial" w:hAnsi="Arial" w:cs="Arial"/>
          <w:szCs w:val="24"/>
        </w:rPr>
        <w:t xml:space="preserve">5 dostala organizace dotaci </w:t>
      </w:r>
      <w:r w:rsidRPr="00AA2F64">
        <w:rPr>
          <w:rFonts w:ascii="Arial" w:hAnsi="Arial" w:cs="Arial"/>
          <w:szCs w:val="24"/>
        </w:rPr>
        <w:t>o</w:t>
      </w:r>
      <w:r>
        <w:rPr>
          <w:rFonts w:ascii="Arial" w:hAnsi="Arial" w:cs="Arial"/>
          <w:szCs w:val="24"/>
        </w:rPr>
        <w:t>d Úřadu práce ve Zlíně ve výši 2 090 119</w:t>
      </w:r>
      <w:r w:rsidRPr="00AA2F64">
        <w:rPr>
          <w:rFonts w:ascii="Arial" w:hAnsi="Arial" w:cs="Arial"/>
          <w:szCs w:val="24"/>
        </w:rPr>
        <w:t xml:space="preserve"> Kč.</w:t>
      </w:r>
    </w:p>
    <w:p w:rsidR="006112CA" w:rsidRPr="00792E1E" w:rsidRDefault="006112CA" w:rsidP="006112CA">
      <w:pPr>
        <w:spacing w:after="0" w:line="360" w:lineRule="auto"/>
        <w:ind w:right="17"/>
        <w:jc w:val="both"/>
        <w:rPr>
          <w:rFonts w:ascii="Arial" w:hAnsi="Arial" w:cs="Arial"/>
          <w:b/>
          <w:sz w:val="14"/>
          <w:szCs w:val="24"/>
        </w:rPr>
      </w:pPr>
    </w:p>
    <w:p w:rsidR="006112CA" w:rsidRPr="009A3953" w:rsidRDefault="006112CA" w:rsidP="006112CA">
      <w:pPr>
        <w:spacing w:after="0" w:line="360" w:lineRule="auto"/>
        <w:ind w:right="17"/>
        <w:jc w:val="both"/>
        <w:rPr>
          <w:rFonts w:ascii="Arial" w:hAnsi="Arial" w:cs="Arial"/>
          <w:b/>
          <w:szCs w:val="24"/>
        </w:rPr>
      </w:pPr>
      <w:r w:rsidRPr="009A3953">
        <w:rPr>
          <w:rFonts w:ascii="Arial" w:hAnsi="Arial" w:cs="Arial"/>
          <w:b/>
          <w:szCs w:val="24"/>
        </w:rPr>
        <w:t xml:space="preserve">Dotace ze </w:t>
      </w:r>
      <w:r>
        <w:rPr>
          <w:rFonts w:ascii="Arial" w:hAnsi="Arial" w:cs="Arial"/>
          <w:b/>
          <w:szCs w:val="24"/>
        </w:rPr>
        <w:t>S</w:t>
      </w:r>
      <w:r w:rsidRPr="009A3953">
        <w:rPr>
          <w:rFonts w:ascii="Arial" w:hAnsi="Arial" w:cs="Arial"/>
          <w:b/>
          <w:szCs w:val="24"/>
        </w:rPr>
        <w:t xml:space="preserve">ociálního fondu </w:t>
      </w:r>
      <w:r>
        <w:rPr>
          <w:rFonts w:ascii="Arial" w:hAnsi="Arial" w:cs="Arial"/>
          <w:b/>
          <w:szCs w:val="24"/>
        </w:rPr>
        <w:t xml:space="preserve">Statutárního </w:t>
      </w:r>
      <w:r w:rsidRPr="009A3953">
        <w:rPr>
          <w:rFonts w:ascii="Arial" w:hAnsi="Arial" w:cs="Arial"/>
          <w:b/>
          <w:szCs w:val="24"/>
        </w:rPr>
        <w:t xml:space="preserve">města Zlína </w:t>
      </w:r>
    </w:p>
    <w:p w:rsidR="006112CA" w:rsidRDefault="006112CA" w:rsidP="006112CA">
      <w:pPr>
        <w:spacing w:after="0" w:line="360" w:lineRule="auto"/>
        <w:ind w:right="17"/>
        <w:jc w:val="both"/>
        <w:rPr>
          <w:rFonts w:ascii="Arial" w:hAnsi="Arial" w:cs="Arial"/>
          <w:szCs w:val="24"/>
        </w:rPr>
      </w:pPr>
      <w:r>
        <w:rPr>
          <w:rFonts w:ascii="Arial" w:hAnsi="Arial" w:cs="Arial"/>
          <w:szCs w:val="24"/>
        </w:rPr>
        <w:t>Sociální fond</w:t>
      </w:r>
      <w:r w:rsidRPr="00E87558">
        <w:rPr>
          <w:rFonts w:ascii="Arial" w:hAnsi="Arial" w:cs="Arial"/>
          <w:szCs w:val="24"/>
        </w:rPr>
        <w:t xml:space="preserve"> </w:t>
      </w:r>
      <w:r>
        <w:rPr>
          <w:rFonts w:ascii="Arial" w:hAnsi="Arial" w:cs="Arial"/>
          <w:szCs w:val="24"/>
        </w:rPr>
        <w:t xml:space="preserve">Statutárního </w:t>
      </w:r>
      <w:r w:rsidRPr="00E87558">
        <w:rPr>
          <w:rFonts w:ascii="Arial" w:hAnsi="Arial" w:cs="Arial"/>
          <w:szCs w:val="24"/>
        </w:rPr>
        <w:t xml:space="preserve">města Zlína </w:t>
      </w:r>
      <w:r>
        <w:rPr>
          <w:rFonts w:ascii="Arial" w:hAnsi="Arial" w:cs="Arial"/>
          <w:szCs w:val="24"/>
        </w:rPr>
        <w:t>posk</w:t>
      </w:r>
      <w:r w:rsidR="00E14EBF">
        <w:rPr>
          <w:rFonts w:ascii="Arial" w:hAnsi="Arial" w:cs="Arial"/>
          <w:szCs w:val="24"/>
        </w:rPr>
        <w:t>ytl v roce 2005 dotaci ve výši 4</w:t>
      </w:r>
      <w:r>
        <w:rPr>
          <w:rFonts w:ascii="Arial" w:hAnsi="Arial" w:cs="Arial"/>
          <w:szCs w:val="24"/>
        </w:rPr>
        <w:t> </w:t>
      </w:r>
      <w:r w:rsidR="00E14EBF">
        <w:rPr>
          <w:rFonts w:ascii="Arial" w:hAnsi="Arial" w:cs="Arial"/>
          <w:szCs w:val="24"/>
        </w:rPr>
        <w:t>4</w:t>
      </w:r>
      <w:r>
        <w:rPr>
          <w:rFonts w:ascii="Arial" w:hAnsi="Arial" w:cs="Arial"/>
          <w:szCs w:val="24"/>
        </w:rPr>
        <w:t>00 000</w:t>
      </w:r>
      <w:r w:rsidRPr="009A3953">
        <w:rPr>
          <w:rFonts w:ascii="Arial" w:hAnsi="Arial" w:cs="Arial"/>
          <w:szCs w:val="24"/>
        </w:rPr>
        <w:t xml:space="preserve"> </w:t>
      </w:r>
      <w:r w:rsidRPr="00E87558">
        <w:rPr>
          <w:rFonts w:ascii="Arial" w:hAnsi="Arial" w:cs="Arial"/>
          <w:szCs w:val="24"/>
        </w:rPr>
        <w:t>Kč</w:t>
      </w:r>
      <w:r w:rsidR="00E14EBF">
        <w:rPr>
          <w:rFonts w:ascii="Arial" w:hAnsi="Arial" w:cs="Arial"/>
          <w:szCs w:val="24"/>
        </w:rPr>
        <w:t>, a to na:</w:t>
      </w:r>
    </w:p>
    <w:p w:rsidR="00E14EBF" w:rsidRPr="00E14EBF" w:rsidRDefault="00E14EBF" w:rsidP="00A41C97">
      <w:pPr>
        <w:pStyle w:val="Odstavecseseznamem"/>
        <w:numPr>
          <w:ilvl w:val="0"/>
          <w:numId w:val="11"/>
        </w:numPr>
        <w:spacing w:after="0" w:line="360" w:lineRule="auto"/>
        <w:ind w:right="17"/>
        <w:jc w:val="both"/>
        <w:rPr>
          <w:rFonts w:ascii="Arial" w:hAnsi="Arial" w:cs="Arial"/>
          <w:sz w:val="20"/>
          <w:szCs w:val="24"/>
        </w:rPr>
      </w:pPr>
      <w:r w:rsidRPr="00E14EBF">
        <w:rPr>
          <w:rFonts w:ascii="Arial" w:eastAsia="Times New Roman" w:hAnsi="Arial" w:cs="Arial"/>
          <w:szCs w:val="24"/>
          <w:lang w:eastAsia="cs-CZ"/>
        </w:rPr>
        <w:t>projekt „Dům služeb seniorům“ ve výši 1 000 000 Kč</w:t>
      </w:r>
      <w:r>
        <w:rPr>
          <w:rFonts w:ascii="Arial" w:eastAsia="Times New Roman" w:hAnsi="Arial" w:cs="Arial"/>
          <w:szCs w:val="24"/>
          <w:lang w:eastAsia="cs-CZ"/>
        </w:rPr>
        <w:t xml:space="preserve"> (investiční dotace),</w:t>
      </w:r>
    </w:p>
    <w:p w:rsidR="00E14EBF" w:rsidRPr="00E14EBF" w:rsidRDefault="00E14EBF" w:rsidP="00A41C97">
      <w:pPr>
        <w:pStyle w:val="Odstavecseseznamem"/>
        <w:numPr>
          <w:ilvl w:val="0"/>
          <w:numId w:val="11"/>
        </w:numPr>
        <w:spacing w:after="0" w:line="360" w:lineRule="auto"/>
        <w:ind w:right="17"/>
        <w:jc w:val="both"/>
        <w:rPr>
          <w:rFonts w:ascii="Arial" w:hAnsi="Arial" w:cs="Arial"/>
          <w:szCs w:val="24"/>
        </w:rPr>
      </w:pPr>
      <w:r w:rsidRPr="00E14EBF">
        <w:rPr>
          <w:rFonts w:ascii="Arial" w:hAnsi="Arial" w:cs="Arial"/>
          <w:szCs w:val="24"/>
        </w:rPr>
        <w:t>projekt „Dům služeb seniorům“ ve výši 940 000 Kč</w:t>
      </w:r>
      <w:r>
        <w:rPr>
          <w:rFonts w:ascii="Arial" w:hAnsi="Arial" w:cs="Arial"/>
          <w:szCs w:val="24"/>
        </w:rPr>
        <w:t xml:space="preserve"> (provozní dotace),</w:t>
      </w:r>
    </w:p>
    <w:p w:rsidR="00E14EBF" w:rsidRDefault="00E14EBF" w:rsidP="00A41C97">
      <w:pPr>
        <w:pStyle w:val="Odstavecseseznamem"/>
        <w:numPr>
          <w:ilvl w:val="0"/>
          <w:numId w:val="11"/>
        </w:numPr>
        <w:spacing w:after="0" w:line="360" w:lineRule="auto"/>
        <w:ind w:right="17"/>
        <w:jc w:val="both"/>
        <w:rPr>
          <w:rFonts w:ascii="Arial" w:hAnsi="Arial" w:cs="Arial"/>
          <w:szCs w:val="24"/>
        </w:rPr>
      </w:pPr>
      <w:r w:rsidRPr="00E14EBF">
        <w:rPr>
          <w:rFonts w:ascii="Arial" w:hAnsi="Arial" w:cs="Arial"/>
          <w:szCs w:val="24"/>
        </w:rPr>
        <w:t>projekt „Hospic Hvězda“ ve výši 1 300 000 Kč</w:t>
      </w:r>
      <w:r>
        <w:rPr>
          <w:rFonts w:ascii="Arial" w:hAnsi="Arial" w:cs="Arial"/>
          <w:szCs w:val="24"/>
        </w:rPr>
        <w:t xml:space="preserve"> (provozní dotace),</w:t>
      </w:r>
    </w:p>
    <w:p w:rsidR="00E14EBF" w:rsidRPr="00E14EBF" w:rsidRDefault="00E14EBF" w:rsidP="00A41C97">
      <w:pPr>
        <w:pStyle w:val="Odstavecseseznamem"/>
        <w:numPr>
          <w:ilvl w:val="0"/>
          <w:numId w:val="11"/>
        </w:numPr>
        <w:spacing w:after="0" w:line="360" w:lineRule="auto"/>
        <w:ind w:right="17"/>
        <w:jc w:val="both"/>
        <w:rPr>
          <w:rFonts w:ascii="Arial" w:hAnsi="Arial" w:cs="Arial"/>
          <w:szCs w:val="24"/>
        </w:rPr>
      </w:pPr>
      <w:r w:rsidRPr="00E14EBF">
        <w:rPr>
          <w:rFonts w:ascii="Arial" w:eastAsia="Times New Roman" w:hAnsi="Arial" w:cs="Arial"/>
          <w:szCs w:val="24"/>
          <w:lang w:eastAsia="cs-CZ"/>
        </w:rPr>
        <w:t>projekt „</w:t>
      </w:r>
      <w:proofErr w:type="gramStart"/>
      <w:r w:rsidRPr="00E14EBF">
        <w:rPr>
          <w:rFonts w:ascii="Arial" w:eastAsia="Times New Roman" w:hAnsi="Arial" w:cs="Arial"/>
          <w:szCs w:val="24"/>
          <w:lang w:eastAsia="cs-CZ"/>
        </w:rPr>
        <w:t xml:space="preserve">Seniorcentrum </w:t>
      </w:r>
      <w:r>
        <w:rPr>
          <w:rFonts w:ascii="Arial" w:eastAsia="Times New Roman" w:hAnsi="Arial" w:cs="Arial"/>
          <w:szCs w:val="24"/>
          <w:lang w:eastAsia="cs-CZ"/>
        </w:rPr>
        <w:t>-</w:t>
      </w:r>
      <w:r w:rsidRPr="00E14EBF">
        <w:rPr>
          <w:rFonts w:ascii="Arial" w:eastAsia="Times New Roman" w:hAnsi="Arial" w:cs="Arial"/>
          <w:szCs w:val="24"/>
          <w:lang w:eastAsia="cs-CZ"/>
        </w:rPr>
        <w:t xml:space="preserve"> Domov</w:t>
      </w:r>
      <w:proofErr w:type="gramEnd"/>
      <w:r w:rsidRPr="00E14EBF">
        <w:rPr>
          <w:rFonts w:ascii="Arial" w:eastAsia="Times New Roman" w:hAnsi="Arial" w:cs="Arial"/>
          <w:szCs w:val="24"/>
          <w:lang w:eastAsia="cs-CZ"/>
        </w:rPr>
        <w:t xml:space="preserve"> seniorů“ ve výši 1 200 000 Kč</w:t>
      </w:r>
      <w:r w:rsidRPr="00E14EBF">
        <w:rPr>
          <w:rFonts w:ascii="Arial" w:hAnsi="Arial" w:cs="Arial"/>
          <w:sz w:val="20"/>
          <w:szCs w:val="24"/>
        </w:rPr>
        <w:t xml:space="preserve"> </w:t>
      </w:r>
      <w:r>
        <w:rPr>
          <w:rFonts w:ascii="Arial" w:hAnsi="Arial" w:cs="Arial"/>
          <w:szCs w:val="24"/>
        </w:rPr>
        <w:t>(provozní dotace).</w:t>
      </w:r>
    </w:p>
    <w:p w:rsidR="006112CA" w:rsidRPr="00792E1E" w:rsidRDefault="006112CA" w:rsidP="006112CA">
      <w:pPr>
        <w:spacing w:after="0" w:line="360" w:lineRule="auto"/>
        <w:ind w:right="17"/>
        <w:jc w:val="both"/>
        <w:rPr>
          <w:rFonts w:ascii="Arial" w:hAnsi="Arial" w:cs="Arial"/>
          <w:sz w:val="14"/>
          <w:szCs w:val="24"/>
        </w:rPr>
      </w:pPr>
    </w:p>
    <w:p w:rsidR="006112CA" w:rsidRPr="001A4189" w:rsidRDefault="006112CA" w:rsidP="006112CA">
      <w:pPr>
        <w:spacing w:after="0" w:line="360" w:lineRule="auto"/>
        <w:ind w:right="17"/>
        <w:jc w:val="both"/>
        <w:rPr>
          <w:rFonts w:ascii="Arial" w:hAnsi="Arial" w:cs="Arial"/>
          <w:b/>
          <w:szCs w:val="24"/>
        </w:rPr>
      </w:pPr>
      <w:r w:rsidRPr="001A4189">
        <w:rPr>
          <w:rFonts w:ascii="Arial" w:hAnsi="Arial" w:cs="Arial"/>
          <w:b/>
          <w:szCs w:val="24"/>
        </w:rPr>
        <w:t>Dotace ze Zlínského kraje:</w:t>
      </w:r>
    </w:p>
    <w:p w:rsidR="006112CA" w:rsidRDefault="006112CA" w:rsidP="006112CA">
      <w:pPr>
        <w:spacing w:after="0" w:line="360" w:lineRule="auto"/>
        <w:ind w:right="17"/>
        <w:jc w:val="both"/>
        <w:rPr>
          <w:rFonts w:ascii="Arial" w:hAnsi="Arial" w:cs="Arial"/>
          <w:szCs w:val="24"/>
        </w:rPr>
      </w:pPr>
      <w:r>
        <w:rPr>
          <w:rFonts w:ascii="Arial" w:hAnsi="Arial" w:cs="Arial"/>
          <w:szCs w:val="24"/>
        </w:rPr>
        <w:t xml:space="preserve">V roce 2005 získala organizace </w:t>
      </w:r>
      <w:r w:rsidR="00E14EBF">
        <w:rPr>
          <w:rFonts w:ascii="Arial" w:hAnsi="Arial" w:cs="Arial"/>
          <w:szCs w:val="24"/>
        </w:rPr>
        <w:t xml:space="preserve">přímou </w:t>
      </w:r>
      <w:r w:rsidRPr="009A3953">
        <w:rPr>
          <w:rFonts w:ascii="Arial" w:hAnsi="Arial" w:cs="Arial"/>
          <w:szCs w:val="24"/>
        </w:rPr>
        <w:t>dotac</w:t>
      </w:r>
      <w:r>
        <w:rPr>
          <w:rFonts w:ascii="Arial" w:hAnsi="Arial" w:cs="Arial"/>
          <w:szCs w:val="24"/>
        </w:rPr>
        <w:t>i</w:t>
      </w:r>
      <w:r w:rsidRPr="009A3953">
        <w:rPr>
          <w:rFonts w:ascii="Arial" w:hAnsi="Arial" w:cs="Arial"/>
          <w:szCs w:val="24"/>
        </w:rPr>
        <w:t xml:space="preserve"> </w:t>
      </w:r>
      <w:r>
        <w:rPr>
          <w:rFonts w:ascii="Arial" w:hAnsi="Arial" w:cs="Arial"/>
          <w:szCs w:val="24"/>
        </w:rPr>
        <w:t>od</w:t>
      </w:r>
      <w:r w:rsidRPr="009A3953">
        <w:rPr>
          <w:rFonts w:ascii="Arial" w:hAnsi="Arial" w:cs="Arial"/>
          <w:szCs w:val="24"/>
        </w:rPr>
        <w:t xml:space="preserve"> Zlínsk</w:t>
      </w:r>
      <w:r>
        <w:rPr>
          <w:rFonts w:ascii="Arial" w:hAnsi="Arial" w:cs="Arial"/>
          <w:szCs w:val="24"/>
        </w:rPr>
        <w:t>ého</w:t>
      </w:r>
      <w:r w:rsidRPr="009A3953">
        <w:rPr>
          <w:rFonts w:ascii="Arial" w:hAnsi="Arial" w:cs="Arial"/>
          <w:szCs w:val="24"/>
        </w:rPr>
        <w:t xml:space="preserve"> kraje </w:t>
      </w:r>
      <w:r w:rsidR="00E14EBF">
        <w:rPr>
          <w:rFonts w:ascii="Arial" w:hAnsi="Arial" w:cs="Arial"/>
          <w:szCs w:val="24"/>
        </w:rPr>
        <w:t xml:space="preserve">(z Programového fondu) </w:t>
      </w:r>
      <w:r w:rsidRPr="009A3953">
        <w:rPr>
          <w:rFonts w:ascii="Arial" w:hAnsi="Arial" w:cs="Arial"/>
          <w:szCs w:val="24"/>
        </w:rPr>
        <w:t xml:space="preserve">ve výši </w:t>
      </w:r>
      <w:r w:rsidR="00E14EBF" w:rsidRPr="00E14EBF">
        <w:rPr>
          <w:rFonts w:ascii="Arial" w:hAnsi="Arial" w:cs="Arial"/>
          <w:szCs w:val="24"/>
        </w:rPr>
        <w:t xml:space="preserve">6 976 000 </w:t>
      </w:r>
      <w:r w:rsidRPr="009A3953">
        <w:rPr>
          <w:rFonts w:ascii="Arial" w:hAnsi="Arial" w:cs="Arial"/>
          <w:szCs w:val="24"/>
        </w:rPr>
        <w:t>Kč</w:t>
      </w:r>
      <w:r>
        <w:rPr>
          <w:rFonts w:ascii="Arial" w:hAnsi="Arial" w:cs="Arial"/>
          <w:szCs w:val="24"/>
        </w:rPr>
        <w:t>.</w:t>
      </w:r>
    </w:p>
    <w:p w:rsidR="006112CA" w:rsidRPr="00C27E35" w:rsidRDefault="006112CA" w:rsidP="00994D86">
      <w:pPr>
        <w:pStyle w:val="Normlnsodsazenm"/>
        <w:tabs>
          <w:tab w:val="clear" w:pos="1418"/>
        </w:tabs>
        <w:spacing w:line="360" w:lineRule="auto"/>
        <w:ind w:left="0"/>
        <w:jc w:val="left"/>
        <w:rPr>
          <w:rFonts w:cs="Arial"/>
          <w:b/>
          <w:sz w:val="16"/>
          <w:szCs w:val="22"/>
          <w:lang w:val="cs-CZ"/>
        </w:rPr>
      </w:pPr>
    </w:p>
    <w:p w:rsidR="0012277E" w:rsidRDefault="0012277E" w:rsidP="00994D86">
      <w:pPr>
        <w:pStyle w:val="Normlnsodsazenm"/>
        <w:tabs>
          <w:tab w:val="clear" w:pos="1418"/>
        </w:tabs>
        <w:spacing w:line="360" w:lineRule="auto"/>
        <w:ind w:left="0"/>
        <w:jc w:val="left"/>
        <w:rPr>
          <w:rFonts w:cs="Arial"/>
          <w:b/>
          <w:sz w:val="16"/>
          <w:szCs w:val="22"/>
          <w:lang w:val="cs-CZ"/>
        </w:rPr>
      </w:pPr>
    </w:p>
    <w:p w:rsidR="0012277E" w:rsidRDefault="0012277E" w:rsidP="00994D86">
      <w:pPr>
        <w:pStyle w:val="Normlnsodsazenm"/>
        <w:tabs>
          <w:tab w:val="clear" w:pos="1418"/>
        </w:tabs>
        <w:spacing w:line="360" w:lineRule="auto"/>
        <w:ind w:left="0"/>
        <w:jc w:val="left"/>
        <w:rPr>
          <w:rFonts w:cs="Arial"/>
          <w:b/>
          <w:sz w:val="16"/>
          <w:szCs w:val="22"/>
          <w:lang w:val="cs-CZ"/>
        </w:rPr>
      </w:pPr>
    </w:p>
    <w:p w:rsidR="00525400" w:rsidRPr="00C27E35" w:rsidRDefault="00525400" w:rsidP="00994D86">
      <w:pPr>
        <w:pStyle w:val="Normlnsodsazenm"/>
        <w:tabs>
          <w:tab w:val="clear" w:pos="1418"/>
        </w:tabs>
        <w:spacing w:line="360" w:lineRule="auto"/>
        <w:ind w:left="0"/>
        <w:jc w:val="left"/>
        <w:rPr>
          <w:rFonts w:cs="Arial"/>
          <w:b/>
          <w:sz w:val="16"/>
          <w:szCs w:val="22"/>
          <w:lang w:val="cs-CZ"/>
        </w:rPr>
      </w:pPr>
    </w:p>
    <w:p w:rsidR="006D4245" w:rsidRPr="006D4245" w:rsidRDefault="006D4245" w:rsidP="00CC71AE">
      <w:pPr>
        <w:pStyle w:val="Nadpis3"/>
        <w:numPr>
          <w:ilvl w:val="0"/>
          <w:numId w:val="19"/>
        </w:numPr>
        <w:spacing w:line="360" w:lineRule="auto"/>
        <w:rPr>
          <w:rFonts w:ascii="Arial" w:hAnsi="Arial" w:cs="Arial"/>
          <w:b/>
          <w:sz w:val="28"/>
        </w:rPr>
      </w:pPr>
      <w:bookmarkStart w:id="19" w:name="_Toc18958754"/>
      <w:proofErr w:type="gramStart"/>
      <w:r w:rsidRPr="006D4245">
        <w:rPr>
          <w:rFonts w:ascii="Arial" w:hAnsi="Arial" w:cs="Arial"/>
          <w:b/>
          <w:sz w:val="28"/>
        </w:rPr>
        <w:t>Dotace - rok</w:t>
      </w:r>
      <w:proofErr w:type="gramEnd"/>
      <w:r w:rsidRPr="006D4245">
        <w:rPr>
          <w:rFonts w:ascii="Arial" w:hAnsi="Arial" w:cs="Arial"/>
          <w:b/>
          <w:sz w:val="28"/>
        </w:rPr>
        <w:t xml:space="preserve"> 200</w:t>
      </w:r>
      <w:r>
        <w:rPr>
          <w:rFonts w:ascii="Arial" w:hAnsi="Arial" w:cs="Arial"/>
          <w:b/>
          <w:sz w:val="28"/>
        </w:rPr>
        <w:t>6</w:t>
      </w:r>
      <w:r w:rsidRPr="006D4245">
        <w:rPr>
          <w:rFonts w:ascii="Arial" w:hAnsi="Arial" w:cs="Arial"/>
          <w:b/>
          <w:sz w:val="28"/>
        </w:rPr>
        <w:t>:</w:t>
      </w:r>
      <w:bookmarkEnd w:id="19"/>
    </w:p>
    <w:p w:rsidR="00E14EBF" w:rsidRPr="009A3953" w:rsidRDefault="00E14EBF" w:rsidP="00E14EBF">
      <w:pPr>
        <w:spacing w:after="0" w:line="360" w:lineRule="auto"/>
        <w:ind w:right="17"/>
        <w:jc w:val="both"/>
        <w:rPr>
          <w:rFonts w:ascii="Arial" w:hAnsi="Arial" w:cs="Arial"/>
          <w:b/>
          <w:szCs w:val="24"/>
        </w:rPr>
      </w:pPr>
      <w:r w:rsidRPr="009A3953">
        <w:rPr>
          <w:rFonts w:ascii="Arial" w:hAnsi="Arial" w:cs="Arial"/>
          <w:b/>
          <w:szCs w:val="24"/>
        </w:rPr>
        <w:t xml:space="preserve">Projekt Komplex sociálních služeb </w:t>
      </w:r>
    </w:p>
    <w:p w:rsidR="00E14EBF" w:rsidRDefault="00E14EBF" w:rsidP="00E14EBF">
      <w:pPr>
        <w:spacing w:after="0" w:line="360" w:lineRule="auto"/>
        <w:ind w:right="17"/>
        <w:jc w:val="both"/>
        <w:rPr>
          <w:rFonts w:ascii="Arial" w:hAnsi="Arial" w:cs="Arial"/>
          <w:szCs w:val="24"/>
        </w:rPr>
      </w:pPr>
      <w:r w:rsidRPr="00E87558">
        <w:rPr>
          <w:rFonts w:ascii="Arial" w:hAnsi="Arial" w:cs="Arial"/>
          <w:szCs w:val="24"/>
        </w:rPr>
        <w:lastRenderedPageBreak/>
        <w:t>V roce 200</w:t>
      </w:r>
      <w:r w:rsidR="00AD459B">
        <w:rPr>
          <w:rFonts w:ascii="Arial" w:hAnsi="Arial" w:cs="Arial"/>
          <w:szCs w:val="24"/>
        </w:rPr>
        <w:t>6</w:t>
      </w:r>
      <w:r w:rsidRPr="00E87558">
        <w:rPr>
          <w:rFonts w:ascii="Arial" w:hAnsi="Arial" w:cs="Arial"/>
          <w:szCs w:val="24"/>
        </w:rPr>
        <w:t xml:space="preserve"> byla organizaci schválena neinvestiční dotace z Ministerstva práce a sociálních věcí České republiky na projekt Komplex sociálních služeb ve výši </w:t>
      </w:r>
      <w:r w:rsidR="00AD459B" w:rsidRPr="00AD459B">
        <w:rPr>
          <w:rFonts w:ascii="Arial" w:hAnsi="Arial" w:cs="Arial"/>
          <w:szCs w:val="24"/>
        </w:rPr>
        <w:t xml:space="preserve">1 998 000 </w:t>
      </w:r>
      <w:r w:rsidRPr="009A3953">
        <w:rPr>
          <w:rFonts w:ascii="Arial" w:hAnsi="Arial" w:cs="Arial"/>
          <w:szCs w:val="24"/>
        </w:rPr>
        <w:t>Kč</w:t>
      </w:r>
      <w:r w:rsidRPr="00E87558">
        <w:rPr>
          <w:rFonts w:ascii="Arial" w:hAnsi="Arial" w:cs="Arial"/>
          <w:szCs w:val="24"/>
        </w:rPr>
        <w:t>.</w:t>
      </w:r>
    </w:p>
    <w:p w:rsidR="00E14EBF" w:rsidRPr="001A4189" w:rsidRDefault="00E14EBF" w:rsidP="00E14EBF">
      <w:pPr>
        <w:spacing w:after="0" w:line="360" w:lineRule="auto"/>
        <w:ind w:right="17"/>
        <w:jc w:val="both"/>
        <w:rPr>
          <w:rFonts w:ascii="Arial" w:hAnsi="Arial" w:cs="Arial"/>
          <w:sz w:val="10"/>
          <w:szCs w:val="24"/>
        </w:rPr>
      </w:pPr>
    </w:p>
    <w:p w:rsidR="00525400" w:rsidRDefault="00525400" w:rsidP="00E14EBF">
      <w:pPr>
        <w:spacing w:after="0" w:line="360" w:lineRule="auto"/>
        <w:ind w:right="17"/>
        <w:rPr>
          <w:rFonts w:ascii="Arial" w:hAnsi="Arial" w:cs="Arial"/>
          <w:b/>
          <w:szCs w:val="24"/>
        </w:rPr>
      </w:pPr>
    </w:p>
    <w:p w:rsidR="00E14EBF" w:rsidRPr="009A3953" w:rsidRDefault="00E14EBF" w:rsidP="00E14EBF">
      <w:pPr>
        <w:spacing w:after="0" w:line="360" w:lineRule="auto"/>
        <w:ind w:right="17"/>
        <w:rPr>
          <w:rFonts w:ascii="Arial" w:eastAsia="Calibri" w:hAnsi="Arial" w:cs="Arial"/>
          <w:b/>
          <w:color w:val="000000"/>
          <w:sz w:val="20"/>
          <w:szCs w:val="20"/>
        </w:rPr>
      </w:pPr>
      <w:r w:rsidRPr="009A3953">
        <w:rPr>
          <w:rFonts w:ascii="Arial" w:hAnsi="Arial" w:cs="Arial"/>
          <w:b/>
          <w:szCs w:val="24"/>
        </w:rPr>
        <w:t>Program podpory péče o účastníky národního odboje za osvobození, nositelů osvědčení podle zvláštního zákona a vojenské důchodce</w:t>
      </w:r>
    </w:p>
    <w:p w:rsidR="00E14EBF" w:rsidRDefault="00E14EBF" w:rsidP="00E14EBF">
      <w:pPr>
        <w:spacing w:after="0" w:line="360" w:lineRule="auto"/>
        <w:ind w:right="17"/>
        <w:jc w:val="both"/>
        <w:rPr>
          <w:rFonts w:ascii="Arial" w:hAnsi="Arial" w:cs="Arial"/>
          <w:szCs w:val="24"/>
        </w:rPr>
      </w:pPr>
      <w:r w:rsidRPr="00AE2971">
        <w:rPr>
          <w:rFonts w:ascii="Arial" w:hAnsi="Arial" w:cs="Arial"/>
          <w:szCs w:val="20"/>
        </w:rPr>
        <w:t>V roce 200</w:t>
      </w:r>
      <w:r w:rsidR="00AD459B">
        <w:rPr>
          <w:rFonts w:ascii="Arial" w:hAnsi="Arial" w:cs="Arial"/>
          <w:szCs w:val="20"/>
        </w:rPr>
        <w:t>6</w:t>
      </w:r>
      <w:r w:rsidRPr="00AE2971">
        <w:rPr>
          <w:rFonts w:ascii="Arial" w:hAnsi="Arial" w:cs="Arial"/>
          <w:szCs w:val="20"/>
        </w:rPr>
        <w:t xml:space="preserve"> byla schválená neinvestiční dotace z Ministerstva obrany </w:t>
      </w:r>
      <w:r>
        <w:rPr>
          <w:rFonts w:ascii="Arial" w:hAnsi="Arial" w:cs="Arial"/>
          <w:szCs w:val="20"/>
        </w:rPr>
        <w:t xml:space="preserve">České republiky </w:t>
      </w:r>
      <w:r w:rsidRPr="00AE2971">
        <w:rPr>
          <w:rFonts w:ascii="Arial" w:hAnsi="Arial" w:cs="Arial"/>
          <w:szCs w:val="20"/>
        </w:rPr>
        <w:t>z </w:t>
      </w:r>
      <w:r>
        <w:rPr>
          <w:rFonts w:ascii="Arial" w:hAnsi="Arial" w:cs="Arial"/>
          <w:szCs w:val="20"/>
        </w:rPr>
        <w:t>p</w:t>
      </w:r>
      <w:r w:rsidRPr="00AE2971">
        <w:rPr>
          <w:rFonts w:ascii="Arial" w:hAnsi="Arial" w:cs="Arial"/>
          <w:szCs w:val="20"/>
        </w:rPr>
        <w:t>rogram</w:t>
      </w:r>
      <w:r>
        <w:rPr>
          <w:rFonts w:ascii="Arial" w:hAnsi="Arial" w:cs="Arial"/>
          <w:szCs w:val="20"/>
        </w:rPr>
        <w:t>u</w:t>
      </w:r>
      <w:r w:rsidRPr="00AE2971">
        <w:rPr>
          <w:rFonts w:ascii="Arial" w:hAnsi="Arial" w:cs="Arial"/>
          <w:szCs w:val="20"/>
        </w:rPr>
        <w:t xml:space="preserve"> podpory péče o účastníky národního odboje za osvobození, nositelů os</w:t>
      </w:r>
      <w:r>
        <w:rPr>
          <w:rFonts w:ascii="Arial" w:hAnsi="Arial" w:cs="Arial"/>
          <w:szCs w:val="20"/>
        </w:rPr>
        <w:t xml:space="preserve">vědčení podle zvláštního zákona </w:t>
      </w:r>
      <w:r w:rsidRPr="00AE2971">
        <w:rPr>
          <w:rFonts w:ascii="Arial" w:hAnsi="Arial" w:cs="Arial"/>
          <w:szCs w:val="20"/>
        </w:rPr>
        <w:t>a vojenské důchodce</w:t>
      </w:r>
      <w:r>
        <w:rPr>
          <w:rFonts w:ascii="Arial" w:hAnsi="Arial" w:cs="Arial"/>
          <w:szCs w:val="20"/>
        </w:rPr>
        <w:t xml:space="preserve"> ve výši </w:t>
      </w:r>
      <w:r w:rsidR="00DD34D3" w:rsidRPr="00DD34D3">
        <w:rPr>
          <w:rFonts w:ascii="Arial" w:hAnsi="Arial" w:cs="Arial"/>
          <w:szCs w:val="20"/>
        </w:rPr>
        <w:t>44 015</w:t>
      </w:r>
      <w:r w:rsidRPr="00DD34D3">
        <w:rPr>
          <w:rFonts w:ascii="Arial" w:hAnsi="Arial" w:cs="Arial"/>
          <w:szCs w:val="20"/>
        </w:rPr>
        <w:t xml:space="preserve"> </w:t>
      </w:r>
      <w:r>
        <w:rPr>
          <w:rFonts w:ascii="Arial" w:hAnsi="Arial" w:cs="Arial"/>
          <w:szCs w:val="20"/>
        </w:rPr>
        <w:t>Kč.</w:t>
      </w:r>
    </w:p>
    <w:p w:rsidR="00E14EBF" w:rsidRDefault="00E14EBF" w:rsidP="00E14EBF">
      <w:pPr>
        <w:spacing w:after="0" w:line="360" w:lineRule="auto"/>
        <w:ind w:right="17"/>
        <w:jc w:val="both"/>
        <w:rPr>
          <w:rFonts w:ascii="Arial" w:hAnsi="Arial" w:cs="Arial"/>
          <w:sz w:val="10"/>
          <w:szCs w:val="24"/>
        </w:rPr>
      </w:pPr>
    </w:p>
    <w:p w:rsidR="00E14EBF" w:rsidRPr="00792E1E" w:rsidRDefault="00E14EBF" w:rsidP="00E14EBF">
      <w:pPr>
        <w:pStyle w:val="Normlnsodsazenm"/>
        <w:tabs>
          <w:tab w:val="clear" w:pos="1418"/>
        </w:tabs>
        <w:spacing w:line="360" w:lineRule="auto"/>
        <w:ind w:left="0"/>
        <w:jc w:val="left"/>
        <w:rPr>
          <w:rFonts w:cs="Arial"/>
          <w:b/>
          <w:sz w:val="22"/>
          <w:szCs w:val="22"/>
          <w:lang w:val="cs-CZ"/>
        </w:rPr>
      </w:pPr>
      <w:r w:rsidRPr="00792E1E">
        <w:rPr>
          <w:rFonts w:cs="Arial"/>
          <w:b/>
          <w:sz w:val="22"/>
          <w:szCs w:val="22"/>
          <w:lang w:val="cs-CZ"/>
        </w:rPr>
        <w:t xml:space="preserve">Dotace </w:t>
      </w:r>
      <w:r w:rsidR="00CD7309" w:rsidRPr="00792E1E">
        <w:rPr>
          <w:rFonts w:cs="Arial"/>
          <w:b/>
          <w:sz w:val="22"/>
          <w:szCs w:val="22"/>
          <w:lang w:val="cs-CZ"/>
        </w:rPr>
        <w:t>z</w:t>
      </w:r>
      <w:r w:rsidRPr="00792E1E">
        <w:rPr>
          <w:rFonts w:cs="Arial"/>
          <w:b/>
          <w:sz w:val="22"/>
          <w:szCs w:val="22"/>
          <w:lang w:val="cs-CZ"/>
        </w:rPr>
        <w:t xml:space="preserve"> Ministerstva zdravotnictví České republiky</w:t>
      </w:r>
    </w:p>
    <w:p w:rsidR="0057485B" w:rsidRDefault="00E14EBF" w:rsidP="0057485B">
      <w:pPr>
        <w:pStyle w:val="Normlnsodsazenm"/>
        <w:tabs>
          <w:tab w:val="clear" w:pos="1418"/>
        </w:tabs>
        <w:spacing w:line="360" w:lineRule="auto"/>
        <w:ind w:left="0"/>
        <w:rPr>
          <w:rFonts w:cs="Arial"/>
          <w:sz w:val="22"/>
          <w:szCs w:val="22"/>
          <w:lang w:val="cs-CZ"/>
        </w:rPr>
      </w:pPr>
      <w:r w:rsidRPr="001719DC">
        <w:rPr>
          <w:rFonts w:cs="Arial"/>
          <w:sz w:val="22"/>
          <w:szCs w:val="22"/>
          <w:lang w:val="cs-CZ"/>
        </w:rPr>
        <w:t>V roce 200</w:t>
      </w:r>
      <w:r w:rsidR="00363973">
        <w:rPr>
          <w:rFonts w:cs="Arial"/>
          <w:sz w:val="22"/>
          <w:szCs w:val="22"/>
          <w:lang w:val="cs-CZ"/>
        </w:rPr>
        <w:t>6</w:t>
      </w:r>
      <w:r w:rsidRPr="001719DC">
        <w:rPr>
          <w:rFonts w:cs="Arial"/>
          <w:sz w:val="22"/>
          <w:szCs w:val="22"/>
          <w:lang w:val="cs-CZ"/>
        </w:rPr>
        <w:t xml:space="preserve"> byla schválena investiční dotace</w:t>
      </w:r>
      <w:r w:rsidRPr="001719DC">
        <w:rPr>
          <w:sz w:val="22"/>
          <w:szCs w:val="22"/>
        </w:rPr>
        <w:t xml:space="preserve"> </w:t>
      </w:r>
      <w:r w:rsidRPr="001719DC">
        <w:rPr>
          <w:rFonts w:cs="Arial"/>
          <w:sz w:val="22"/>
          <w:szCs w:val="22"/>
          <w:lang w:val="cs-CZ"/>
        </w:rPr>
        <w:t>z Ministerstva zdravotnictví</w:t>
      </w:r>
      <w:r w:rsidR="0057485B">
        <w:rPr>
          <w:rFonts w:cs="Arial"/>
          <w:sz w:val="22"/>
          <w:szCs w:val="22"/>
          <w:lang w:val="cs-CZ"/>
        </w:rPr>
        <w:t xml:space="preserve"> České republiky:</w:t>
      </w:r>
      <w:r>
        <w:rPr>
          <w:rFonts w:cs="Arial"/>
          <w:sz w:val="22"/>
          <w:szCs w:val="22"/>
          <w:lang w:val="cs-CZ"/>
        </w:rPr>
        <w:t xml:space="preserve">                       </w:t>
      </w:r>
    </w:p>
    <w:p w:rsidR="0057485B" w:rsidRPr="0057485B" w:rsidRDefault="0057485B" w:rsidP="00A41C97">
      <w:pPr>
        <w:pStyle w:val="Normlnsodsazenm"/>
        <w:numPr>
          <w:ilvl w:val="0"/>
          <w:numId w:val="12"/>
        </w:numPr>
        <w:spacing w:line="360" w:lineRule="auto"/>
        <w:jc w:val="left"/>
        <w:rPr>
          <w:sz w:val="22"/>
          <w:szCs w:val="22"/>
          <w:lang w:val="cs-CZ"/>
        </w:rPr>
      </w:pPr>
      <w:r w:rsidRPr="0057485B">
        <w:rPr>
          <w:sz w:val="22"/>
          <w:szCs w:val="22"/>
        </w:rPr>
        <w:t>na  úhradu investičních nákladů</w:t>
      </w:r>
      <w:r w:rsidRPr="0057485B">
        <w:rPr>
          <w:sz w:val="22"/>
          <w:szCs w:val="22"/>
          <w:lang w:val="cs-CZ"/>
        </w:rPr>
        <w:t xml:space="preserve"> </w:t>
      </w:r>
      <w:r w:rsidR="00E14EBF" w:rsidRPr="0057485B">
        <w:rPr>
          <w:sz w:val="22"/>
          <w:szCs w:val="22"/>
          <w:lang w:val="cs-CZ"/>
        </w:rPr>
        <w:t xml:space="preserve">akce </w:t>
      </w:r>
      <w:r w:rsidR="00E14EBF" w:rsidRPr="0057485B">
        <w:rPr>
          <w:sz w:val="22"/>
          <w:szCs w:val="22"/>
        </w:rPr>
        <w:t>„</w:t>
      </w:r>
      <w:r w:rsidR="00AD459B" w:rsidRPr="0057485B">
        <w:rPr>
          <w:sz w:val="22"/>
          <w:szCs w:val="22"/>
        </w:rPr>
        <w:t xml:space="preserve">HVĚZDA - </w:t>
      </w:r>
      <w:proofErr w:type="spellStart"/>
      <w:r w:rsidR="00AD459B" w:rsidRPr="0057485B">
        <w:rPr>
          <w:sz w:val="22"/>
          <w:szCs w:val="22"/>
        </w:rPr>
        <w:t>o.s</w:t>
      </w:r>
      <w:proofErr w:type="spellEnd"/>
      <w:r w:rsidR="00AD459B" w:rsidRPr="0057485B">
        <w:rPr>
          <w:sz w:val="22"/>
          <w:szCs w:val="22"/>
        </w:rPr>
        <w:t xml:space="preserve">. - zkvalitnění péče o seniory </w:t>
      </w:r>
    </w:p>
    <w:p w:rsidR="00E14EBF" w:rsidRPr="0057485B" w:rsidRDefault="00AD459B" w:rsidP="0057485B">
      <w:pPr>
        <w:pStyle w:val="Normlnsodsazenm"/>
        <w:tabs>
          <w:tab w:val="clear" w:pos="1418"/>
        </w:tabs>
        <w:spacing w:line="360" w:lineRule="auto"/>
        <w:ind w:left="720"/>
        <w:jc w:val="left"/>
        <w:rPr>
          <w:sz w:val="22"/>
          <w:szCs w:val="22"/>
          <w:lang w:val="cs-CZ"/>
        </w:rPr>
      </w:pPr>
      <w:r w:rsidRPr="0057485B">
        <w:rPr>
          <w:sz w:val="22"/>
          <w:szCs w:val="22"/>
        </w:rPr>
        <w:t>v domě služeb seniorům“ ve výši 300 000 Kč</w:t>
      </w:r>
      <w:r w:rsidR="00E14EBF" w:rsidRPr="0057485B">
        <w:rPr>
          <w:sz w:val="22"/>
          <w:szCs w:val="22"/>
          <w:lang w:val="cs-CZ"/>
        </w:rPr>
        <w:t>,</w:t>
      </w:r>
    </w:p>
    <w:p w:rsidR="0057485B" w:rsidRPr="0057485B" w:rsidRDefault="0057485B" w:rsidP="00A41C97">
      <w:pPr>
        <w:pStyle w:val="Normlnsodsazenm"/>
        <w:numPr>
          <w:ilvl w:val="0"/>
          <w:numId w:val="12"/>
        </w:numPr>
        <w:spacing w:line="360" w:lineRule="auto"/>
        <w:jc w:val="left"/>
        <w:rPr>
          <w:rFonts w:cs="Arial"/>
          <w:sz w:val="22"/>
          <w:szCs w:val="22"/>
          <w:lang w:val="cs-CZ"/>
        </w:rPr>
      </w:pPr>
      <w:r w:rsidRPr="0057485B">
        <w:rPr>
          <w:sz w:val="22"/>
          <w:szCs w:val="22"/>
          <w:lang w:val="cs-CZ"/>
        </w:rPr>
        <w:t xml:space="preserve">na </w:t>
      </w:r>
      <w:r w:rsidRPr="0057485B">
        <w:rPr>
          <w:sz w:val="22"/>
          <w:szCs w:val="22"/>
        </w:rPr>
        <w:t xml:space="preserve">úhradu </w:t>
      </w:r>
      <w:r w:rsidRPr="0057485B">
        <w:rPr>
          <w:sz w:val="22"/>
          <w:szCs w:val="22"/>
          <w:lang w:val="cs-CZ"/>
        </w:rPr>
        <w:t>ne</w:t>
      </w:r>
      <w:r w:rsidRPr="0057485B">
        <w:rPr>
          <w:sz w:val="22"/>
          <w:szCs w:val="22"/>
        </w:rPr>
        <w:t>investičních nákladů</w:t>
      </w:r>
      <w:r w:rsidRPr="0057485B">
        <w:rPr>
          <w:sz w:val="22"/>
          <w:szCs w:val="22"/>
          <w:lang w:val="cs-CZ"/>
        </w:rPr>
        <w:t xml:space="preserve"> </w:t>
      </w:r>
      <w:r w:rsidR="00E14EBF" w:rsidRPr="0057485B">
        <w:rPr>
          <w:sz w:val="22"/>
          <w:szCs w:val="22"/>
          <w:lang w:val="cs-CZ"/>
        </w:rPr>
        <w:t xml:space="preserve">akce </w:t>
      </w:r>
      <w:r w:rsidR="00E14EBF" w:rsidRPr="0057485B">
        <w:rPr>
          <w:sz w:val="22"/>
          <w:szCs w:val="22"/>
        </w:rPr>
        <w:t>„</w:t>
      </w:r>
      <w:r w:rsidR="00AD459B" w:rsidRPr="0057485B">
        <w:rPr>
          <w:sz w:val="22"/>
          <w:szCs w:val="22"/>
        </w:rPr>
        <w:t xml:space="preserve">Rehabilitační a kompenzační pomůcky </w:t>
      </w:r>
    </w:p>
    <w:p w:rsidR="0057485B" w:rsidRPr="0057485B" w:rsidRDefault="00AD459B" w:rsidP="0057485B">
      <w:pPr>
        <w:pStyle w:val="Normlnsodsazenm"/>
        <w:tabs>
          <w:tab w:val="clear" w:pos="1418"/>
        </w:tabs>
        <w:spacing w:line="360" w:lineRule="auto"/>
        <w:ind w:left="720"/>
        <w:jc w:val="left"/>
        <w:rPr>
          <w:rFonts w:cs="Arial"/>
          <w:sz w:val="22"/>
          <w:szCs w:val="22"/>
          <w:lang w:val="cs-CZ"/>
        </w:rPr>
      </w:pPr>
      <w:r w:rsidRPr="0057485B">
        <w:rPr>
          <w:sz w:val="22"/>
          <w:szCs w:val="22"/>
        </w:rPr>
        <w:t xml:space="preserve">pro Hospic Hvězda a domácí hospicovou péči“ a projekt „Denní stacionář pro seniory </w:t>
      </w:r>
    </w:p>
    <w:p w:rsidR="00E14EBF" w:rsidRPr="0057485B" w:rsidRDefault="00AD459B" w:rsidP="0057485B">
      <w:pPr>
        <w:pStyle w:val="Normlnsodsazenm"/>
        <w:tabs>
          <w:tab w:val="clear" w:pos="1418"/>
        </w:tabs>
        <w:spacing w:line="360" w:lineRule="auto"/>
        <w:ind w:left="720"/>
        <w:jc w:val="left"/>
        <w:rPr>
          <w:rFonts w:cs="Arial"/>
          <w:sz w:val="22"/>
          <w:szCs w:val="22"/>
          <w:lang w:val="cs-CZ"/>
        </w:rPr>
      </w:pPr>
      <w:r w:rsidRPr="0057485B">
        <w:rPr>
          <w:sz w:val="22"/>
          <w:szCs w:val="22"/>
        </w:rPr>
        <w:t>a zdravotně postižené občany“ ve výši 345 000 Kč</w:t>
      </w:r>
      <w:r w:rsidR="0057485B" w:rsidRPr="0057485B">
        <w:rPr>
          <w:sz w:val="22"/>
          <w:szCs w:val="22"/>
          <w:lang w:val="cs-CZ"/>
        </w:rPr>
        <w:t>.</w:t>
      </w:r>
    </w:p>
    <w:p w:rsidR="00E14EBF" w:rsidRPr="00525400" w:rsidRDefault="00E14EBF" w:rsidP="00E14EBF">
      <w:pPr>
        <w:spacing w:after="0" w:line="360" w:lineRule="auto"/>
        <w:ind w:right="17"/>
        <w:jc w:val="both"/>
        <w:rPr>
          <w:rFonts w:ascii="Arial" w:hAnsi="Arial" w:cs="Arial"/>
          <w:sz w:val="18"/>
          <w:szCs w:val="24"/>
        </w:rPr>
      </w:pPr>
    </w:p>
    <w:p w:rsidR="00E14EBF" w:rsidRPr="009A3953" w:rsidRDefault="00E14EBF" w:rsidP="00E14EBF">
      <w:pPr>
        <w:spacing w:after="0" w:line="360" w:lineRule="auto"/>
        <w:ind w:right="17"/>
        <w:rPr>
          <w:rFonts w:ascii="Arial" w:hAnsi="Arial" w:cs="Arial"/>
          <w:b/>
          <w:szCs w:val="24"/>
        </w:rPr>
      </w:pPr>
      <w:r w:rsidRPr="009A3953">
        <w:rPr>
          <w:rFonts w:ascii="Arial" w:hAnsi="Arial" w:cs="Arial"/>
          <w:b/>
          <w:szCs w:val="24"/>
        </w:rPr>
        <w:t>Dotace z Úřadu práce</w:t>
      </w:r>
      <w:r w:rsidR="00D83104">
        <w:rPr>
          <w:rFonts w:ascii="Arial" w:hAnsi="Arial" w:cs="Arial"/>
          <w:b/>
          <w:szCs w:val="24"/>
        </w:rPr>
        <w:t xml:space="preserve"> </w:t>
      </w:r>
    </w:p>
    <w:p w:rsidR="00E14EBF" w:rsidRDefault="00E14EBF" w:rsidP="00E14EBF">
      <w:pPr>
        <w:spacing w:after="0" w:line="360" w:lineRule="auto"/>
        <w:ind w:right="17"/>
        <w:rPr>
          <w:rFonts w:ascii="Arial" w:hAnsi="Arial" w:cs="Arial"/>
          <w:szCs w:val="24"/>
        </w:rPr>
      </w:pPr>
      <w:r w:rsidRPr="00AA2F64">
        <w:rPr>
          <w:rFonts w:ascii="Arial" w:hAnsi="Arial" w:cs="Arial"/>
          <w:szCs w:val="24"/>
        </w:rPr>
        <w:t>V roce 200</w:t>
      </w:r>
      <w:r w:rsidR="00363973">
        <w:rPr>
          <w:rFonts w:ascii="Arial" w:hAnsi="Arial" w:cs="Arial"/>
          <w:szCs w:val="24"/>
        </w:rPr>
        <w:t>6</w:t>
      </w:r>
      <w:r>
        <w:rPr>
          <w:rFonts w:ascii="Arial" w:hAnsi="Arial" w:cs="Arial"/>
          <w:szCs w:val="24"/>
        </w:rPr>
        <w:t xml:space="preserve"> dostala organizace dotaci </w:t>
      </w:r>
      <w:r w:rsidRPr="00AA2F64">
        <w:rPr>
          <w:rFonts w:ascii="Arial" w:hAnsi="Arial" w:cs="Arial"/>
          <w:szCs w:val="24"/>
        </w:rPr>
        <w:t>o</w:t>
      </w:r>
      <w:r>
        <w:rPr>
          <w:rFonts w:ascii="Arial" w:hAnsi="Arial" w:cs="Arial"/>
          <w:szCs w:val="24"/>
        </w:rPr>
        <w:t xml:space="preserve">d Úřadu práce ve Zlíně ve výši </w:t>
      </w:r>
      <w:r w:rsidR="0057485B" w:rsidRPr="0057485B">
        <w:rPr>
          <w:rFonts w:ascii="Arial" w:hAnsi="Arial" w:cs="Arial"/>
          <w:szCs w:val="24"/>
        </w:rPr>
        <w:t>613</w:t>
      </w:r>
      <w:r w:rsidR="0057485B">
        <w:rPr>
          <w:rFonts w:ascii="Arial" w:hAnsi="Arial" w:cs="Arial"/>
          <w:szCs w:val="24"/>
        </w:rPr>
        <w:t> </w:t>
      </w:r>
      <w:r w:rsidR="0057485B" w:rsidRPr="0057485B">
        <w:rPr>
          <w:rFonts w:ascii="Arial" w:hAnsi="Arial" w:cs="Arial"/>
          <w:szCs w:val="24"/>
        </w:rPr>
        <w:t>976</w:t>
      </w:r>
      <w:r w:rsidR="0057485B">
        <w:rPr>
          <w:rFonts w:ascii="Arial" w:hAnsi="Arial" w:cs="Arial"/>
          <w:szCs w:val="24"/>
        </w:rPr>
        <w:t xml:space="preserve"> </w:t>
      </w:r>
      <w:r w:rsidRPr="00AA2F64">
        <w:rPr>
          <w:rFonts w:ascii="Arial" w:hAnsi="Arial" w:cs="Arial"/>
          <w:szCs w:val="24"/>
        </w:rPr>
        <w:t>Kč.</w:t>
      </w:r>
    </w:p>
    <w:p w:rsidR="00E14EBF" w:rsidRPr="00E87558" w:rsidRDefault="00E14EBF" w:rsidP="00E14EBF">
      <w:pPr>
        <w:spacing w:after="0" w:line="360" w:lineRule="auto"/>
        <w:ind w:right="17"/>
        <w:jc w:val="both"/>
        <w:rPr>
          <w:rFonts w:ascii="Arial" w:hAnsi="Arial" w:cs="Arial"/>
          <w:b/>
          <w:sz w:val="10"/>
          <w:szCs w:val="24"/>
        </w:rPr>
      </w:pPr>
    </w:p>
    <w:p w:rsidR="00E14EBF" w:rsidRPr="009A3953" w:rsidRDefault="00E14EBF" w:rsidP="00E14EBF">
      <w:pPr>
        <w:spacing w:after="0" w:line="360" w:lineRule="auto"/>
        <w:ind w:right="17"/>
        <w:jc w:val="both"/>
        <w:rPr>
          <w:rFonts w:ascii="Arial" w:hAnsi="Arial" w:cs="Arial"/>
          <w:b/>
          <w:szCs w:val="24"/>
        </w:rPr>
      </w:pPr>
      <w:r w:rsidRPr="009A3953">
        <w:rPr>
          <w:rFonts w:ascii="Arial" w:hAnsi="Arial" w:cs="Arial"/>
          <w:b/>
          <w:szCs w:val="24"/>
        </w:rPr>
        <w:t xml:space="preserve">Dotace </w:t>
      </w:r>
      <w:r w:rsidR="0071662E">
        <w:rPr>
          <w:rFonts w:ascii="Arial" w:hAnsi="Arial" w:cs="Arial"/>
          <w:b/>
          <w:szCs w:val="24"/>
        </w:rPr>
        <w:t>rozpočtu</w:t>
      </w:r>
      <w:r w:rsidRPr="009A3953">
        <w:rPr>
          <w:rFonts w:ascii="Arial" w:hAnsi="Arial" w:cs="Arial"/>
          <w:b/>
          <w:szCs w:val="24"/>
        </w:rPr>
        <w:t xml:space="preserve"> </w:t>
      </w:r>
      <w:r>
        <w:rPr>
          <w:rFonts w:ascii="Arial" w:hAnsi="Arial" w:cs="Arial"/>
          <w:b/>
          <w:szCs w:val="24"/>
        </w:rPr>
        <w:t xml:space="preserve">Statutárního </w:t>
      </w:r>
      <w:r w:rsidRPr="009A3953">
        <w:rPr>
          <w:rFonts w:ascii="Arial" w:hAnsi="Arial" w:cs="Arial"/>
          <w:b/>
          <w:szCs w:val="24"/>
        </w:rPr>
        <w:t xml:space="preserve">města Zlína </w:t>
      </w:r>
    </w:p>
    <w:p w:rsidR="00E14EBF" w:rsidRPr="00E14EBF" w:rsidRDefault="0071662E" w:rsidP="000C0DD0">
      <w:pPr>
        <w:spacing w:after="0" w:line="360" w:lineRule="auto"/>
        <w:ind w:right="17"/>
        <w:jc w:val="both"/>
        <w:rPr>
          <w:rFonts w:ascii="Arial" w:hAnsi="Arial" w:cs="Arial"/>
          <w:szCs w:val="24"/>
        </w:rPr>
      </w:pPr>
      <w:r>
        <w:rPr>
          <w:rFonts w:ascii="Arial" w:hAnsi="Arial" w:cs="Arial"/>
          <w:szCs w:val="24"/>
        </w:rPr>
        <w:t>Rozpočet</w:t>
      </w:r>
      <w:r w:rsidR="00E14EBF" w:rsidRPr="00E87558">
        <w:rPr>
          <w:rFonts w:ascii="Arial" w:hAnsi="Arial" w:cs="Arial"/>
          <w:szCs w:val="24"/>
        </w:rPr>
        <w:t xml:space="preserve"> </w:t>
      </w:r>
      <w:r w:rsidR="00E14EBF">
        <w:rPr>
          <w:rFonts w:ascii="Arial" w:hAnsi="Arial" w:cs="Arial"/>
          <w:szCs w:val="24"/>
        </w:rPr>
        <w:t xml:space="preserve">Statutárního </w:t>
      </w:r>
      <w:r w:rsidR="00E14EBF" w:rsidRPr="00E87558">
        <w:rPr>
          <w:rFonts w:ascii="Arial" w:hAnsi="Arial" w:cs="Arial"/>
          <w:szCs w:val="24"/>
        </w:rPr>
        <w:t xml:space="preserve">města Zlína </w:t>
      </w:r>
      <w:r w:rsidR="00E14EBF">
        <w:rPr>
          <w:rFonts w:ascii="Arial" w:hAnsi="Arial" w:cs="Arial"/>
          <w:szCs w:val="24"/>
        </w:rPr>
        <w:t>poskytl v roce 200</w:t>
      </w:r>
      <w:r w:rsidR="000C0DD0">
        <w:rPr>
          <w:rFonts w:ascii="Arial" w:hAnsi="Arial" w:cs="Arial"/>
          <w:szCs w:val="24"/>
        </w:rPr>
        <w:t>6</w:t>
      </w:r>
      <w:r w:rsidR="00E14EBF">
        <w:rPr>
          <w:rFonts w:ascii="Arial" w:hAnsi="Arial" w:cs="Arial"/>
          <w:szCs w:val="24"/>
        </w:rPr>
        <w:t xml:space="preserve"> dotaci</w:t>
      </w:r>
      <w:r w:rsidR="000C0DD0">
        <w:rPr>
          <w:rFonts w:ascii="Arial" w:hAnsi="Arial" w:cs="Arial"/>
          <w:szCs w:val="24"/>
        </w:rPr>
        <w:t xml:space="preserve"> ve </w:t>
      </w:r>
      <w:r w:rsidRPr="0071662E">
        <w:rPr>
          <w:rFonts w:ascii="Arial" w:hAnsi="Arial" w:cs="Arial"/>
          <w:szCs w:val="24"/>
        </w:rPr>
        <w:t>výši 450 000 Kč</w:t>
      </w:r>
      <w:r w:rsidR="00E14EBF">
        <w:rPr>
          <w:rFonts w:ascii="Arial" w:hAnsi="Arial" w:cs="Arial"/>
          <w:szCs w:val="24"/>
        </w:rPr>
        <w:t>.</w:t>
      </w:r>
    </w:p>
    <w:p w:rsidR="00E14EBF" w:rsidRPr="00792E1E" w:rsidRDefault="00E14EBF" w:rsidP="00E14EBF">
      <w:pPr>
        <w:spacing w:after="0" w:line="360" w:lineRule="auto"/>
        <w:ind w:right="17"/>
        <w:jc w:val="both"/>
        <w:rPr>
          <w:rFonts w:ascii="Arial" w:hAnsi="Arial" w:cs="Arial"/>
          <w:sz w:val="14"/>
          <w:szCs w:val="24"/>
        </w:rPr>
      </w:pPr>
    </w:p>
    <w:p w:rsidR="00320EAA" w:rsidRPr="009A3953" w:rsidRDefault="00320EAA" w:rsidP="00320EAA">
      <w:pPr>
        <w:spacing w:after="0" w:line="360" w:lineRule="auto"/>
        <w:ind w:right="17"/>
        <w:jc w:val="both"/>
        <w:rPr>
          <w:rFonts w:ascii="Arial" w:hAnsi="Arial" w:cs="Arial"/>
          <w:b/>
          <w:szCs w:val="24"/>
        </w:rPr>
      </w:pPr>
      <w:r w:rsidRPr="009A3953">
        <w:rPr>
          <w:rFonts w:ascii="Arial" w:hAnsi="Arial" w:cs="Arial"/>
          <w:b/>
          <w:szCs w:val="24"/>
        </w:rPr>
        <w:t xml:space="preserve">Dotace ze </w:t>
      </w:r>
      <w:r w:rsidR="00792E1E">
        <w:rPr>
          <w:rFonts w:ascii="Arial" w:hAnsi="Arial" w:cs="Arial"/>
          <w:b/>
          <w:szCs w:val="24"/>
        </w:rPr>
        <w:t>s</w:t>
      </w:r>
      <w:r w:rsidRPr="009A3953">
        <w:rPr>
          <w:rFonts w:ascii="Arial" w:hAnsi="Arial" w:cs="Arial"/>
          <w:b/>
          <w:szCs w:val="24"/>
        </w:rPr>
        <w:t xml:space="preserve">ociálního fondu </w:t>
      </w:r>
      <w:r>
        <w:rPr>
          <w:rFonts w:ascii="Arial" w:hAnsi="Arial" w:cs="Arial"/>
          <w:b/>
          <w:szCs w:val="24"/>
        </w:rPr>
        <w:t xml:space="preserve">Statutárního </w:t>
      </w:r>
      <w:r w:rsidRPr="009A3953">
        <w:rPr>
          <w:rFonts w:ascii="Arial" w:hAnsi="Arial" w:cs="Arial"/>
          <w:b/>
          <w:szCs w:val="24"/>
        </w:rPr>
        <w:t xml:space="preserve">města Zlína </w:t>
      </w:r>
    </w:p>
    <w:p w:rsidR="00320EAA" w:rsidRDefault="00320EAA" w:rsidP="00320EAA">
      <w:pPr>
        <w:spacing w:after="0" w:line="360" w:lineRule="auto"/>
        <w:ind w:right="17"/>
        <w:jc w:val="both"/>
        <w:rPr>
          <w:rFonts w:ascii="Arial" w:hAnsi="Arial" w:cs="Arial"/>
          <w:szCs w:val="24"/>
        </w:rPr>
      </w:pPr>
      <w:r>
        <w:rPr>
          <w:rFonts w:ascii="Arial" w:hAnsi="Arial" w:cs="Arial"/>
          <w:szCs w:val="24"/>
        </w:rPr>
        <w:t>Sociální fond</w:t>
      </w:r>
      <w:r w:rsidRPr="00E87558">
        <w:rPr>
          <w:rFonts w:ascii="Arial" w:hAnsi="Arial" w:cs="Arial"/>
          <w:szCs w:val="24"/>
        </w:rPr>
        <w:t xml:space="preserve"> </w:t>
      </w:r>
      <w:r>
        <w:rPr>
          <w:rFonts w:ascii="Arial" w:hAnsi="Arial" w:cs="Arial"/>
          <w:szCs w:val="24"/>
        </w:rPr>
        <w:t xml:space="preserve">Statutárního </w:t>
      </w:r>
      <w:r w:rsidRPr="00E87558">
        <w:rPr>
          <w:rFonts w:ascii="Arial" w:hAnsi="Arial" w:cs="Arial"/>
          <w:szCs w:val="24"/>
        </w:rPr>
        <w:t xml:space="preserve">města Zlína </w:t>
      </w:r>
      <w:r>
        <w:rPr>
          <w:rFonts w:ascii="Arial" w:hAnsi="Arial" w:cs="Arial"/>
          <w:szCs w:val="24"/>
        </w:rPr>
        <w:t>poskytl v roce 200</w:t>
      </w:r>
      <w:r w:rsidR="00B9619B">
        <w:rPr>
          <w:rFonts w:ascii="Arial" w:hAnsi="Arial" w:cs="Arial"/>
          <w:szCs w:val="24"/>
        </w:rPr>
        <w:t>6</w:t>
      </w:r>
      <w:r>
        <w:rPr>
          <w:rFonts w:ascii="Arial" w:hAnsi="Arial" w:cs="Arial"/>
          <w:szCs w:val="24"/>
        </w:rPr>
        <w:t xml:space="preserve"> dotaci, a to na:</w:t>
      </w:r>
    </w:p>
    <w:p w:rsidR="00320EAA" w:rsidRPr="00E14EBF" w:rsidRDefault="00320EAA" w:rsidP="00A41C97">
      <w:pPr>
        <w:pStyle w:val="Odstavecseseznamem"/>
        <w:numPr>
          <w:ilvl w:val="0"/>
          <w:numId w:val="11"/>
        </w:numPr>
        <w:spacing w:after="0" w:line="360" w:lineRule="auto"/>
        <w:ind w:right="17"/>
        <w:rPr>
          <w:rFonts w:ascii="Arial" w:hAnsi="Arial" w:cs="Arial"/>
          <w:sz w:val="20"/>
          <w:szCs w:val="24"/>
        </w:rPr>
      </w:pPr>
      <w:r w:rsidRPr="00320EAA">
        <w:rPr>
          <w:rFonts w:ascii="Arial" w:eastAsia="Times New Roman" w:hAnsi="Arial" w:cs="Arial"/>
          <w:szCs w:val="24"/>
          <w:lang w:eastAsia="cs-CZ"/>
        </w:rPr>
        <w:t>úhradu neinvestičních nákladů projektů v celkové výši 610 000 Kč</w:t>
      </w:r>
      <w:r>
        <w:rPr>
          <w:rFonts w:ascii="Arial" w:eastAsia="Times New Roman" w:hAnsi="Arial" w:cs="Arial"/>
          <w:szCs w:val="24"/>
          <w:lang w:eastAsia="cs-CZ"/>
        </w:rPr>
        <w:t>,</w:t>
      </w:r>
    </w:p>
    <w:p w:rsidR="00320EAA" w:rsidRDefault="009931C9" w:rsidP="00A41C97">
      <w:pPr>
        <w:pStyle w:val="Odstavecseseznamem"/>
        <w:numPr>
          <w:ilvl w:val="0"/>
          <w:numId w:val="11"/>
        </w:numPr>
        <w:spacing w:after="0" w:line="360" w:lineRule="auto"/>
        <w:ind w:right="17"/>
        <w:jc w:val="both"/>
        <w:rPr>
          <w:rFonts w:ascii="Arial" w:hAnsi="Arial" w:cs="Arial"/>
          <w:szCs w:val="24"/>
        </w:rPr>
      </w:pPr>
      <w:r>
        <w:rPr>
          <w:rFonts w:ascii="Arial" w:hAnsi="Arial" w:cs="Arial"/>
          <w:szCs w:val="24"/>
        </w:rPr>
        <w:t xml:space="preserve">úhradu nákladů </w:t>
      </w:r>
      <w:r w:rsidR="00320EAA" w:rsidRPr="00320EAA">
        <w:rPr>
          <w:rFonts w:ascii="Arial" w:hAnsi="Arial" w:cs="Arial"/>
          <w:szCs w:val="24"/>
        </w:rPr>
        <w:t>projektu „Chráněné bydlení“ ve výši 160 000 Kč</w:t>
      </w:r>
      <w:r w:rsidR="00320EAA">
        <w:rPr>
          <w:rFonts w:ascii="Arial" w:hAnsi="Arial" w:cs="Arial"/>
          <w:szCs w:val="24"/>
        </w:rPr>
        <w:t xml:space="preserve"> (neinvestiční dotace).</w:t>
      </w:r>
    </w:p>
    <w:p w:rsidR="00320EAA" w:rsidRPr="00792E1E" w:rsidRDefault="00320EAA" w:rsidP="00E14EBF">
      <w:pPr>
        <w:spacing w:after="0" w:line="360" w:lineRule="auto"/>
        <w:ind w:right="17"/>
        <w:jc w:val="both"/>
        <w:rPr>
          <w:rFonts w:ascii="Arial" w:hAnsi="Arial" w:cs="Arial"/>
          <w:b/>
          <w:sz w:val="14"/>
          <w:szCs w:val="24"/>
        </w:rPr>
      </w:pPr>
    </w:p>
    <w:p w:rsidR="00E14EBF" w:rsidRPr="001A4189" w:rsidRDefault="00E14EBF" w:rsidP="00E14EBF">
      <w:pPr>
        <w:spacing w:after="0" w:line="360" w:lineRule="auto"/>
        <w:ind w:right="17"/>
        <w:jc w:val="both"/>
        <w:rPr>
          <w:rFonts w:ascii="Arial" w:hAnsi="Arial" w:cs="Arial"/>
          <w:b/>
          <w:szCs w:val="24"/>
        </w:rPr>
      </w:pPr>
      <w:r w:rsidRPr="001A4189">
        <w:rPr>
          <w:rFonts w:ascii="Arial" w:hAnsi="Arial" w:cs="Arial"/>
          <w:b/>
          <w:szCs w:val="24"/>
        </w:rPr>
        <w:t>Dotace ze Zlínského kraje:</w:t>
      </w:r>
    </w:p>
    <w:p w:rsidR="0071662E" w:rsidRDefault="00E14EBF" w:rsidP="00E14EBF">
      <w:pPr>
        <w:spacing w:after="0" w:line="360" w:lineRule="auto"/>
        <w:ind w:right="17"/>
        <w:jc w:val="both"/>
        <w:rPr>
          <w:rFonts w:ascii="Arial" w:hAnsi="Arial" w:cs="Arial"/>
          <w:szCs w:val="24"/>
        </w:rPr>
      </w:pPr>
      <w:r>
        <w:rPr>
          <w:rFonts w:ascii="Arial" w:hAnsi="Arial" w:cs="Arial"/>
          <w:szCs w:val="24"/>
        </w:rPr>
        <w:t>V roce 200</w:t>
      </w:r>
      <w:r w:rsidR="0071662E">
        <w:rPr>
          <w:rFonts w:ascii="Arial" w:hAnsi="Arial" w:cs="Arial"/>
          <w:szCs w:val="24"/>
        </w:rPr>
        <w:t>6</w:t>
      </w:r>
      <w:r>
        <w:rPr>
          <w:rFonts w:ascii="Arial" w:hAnsi="Arial" w:cs="Arial"/>
          <w:szCs w:val="24"/>
        </w:rPr>
        <w:t xml:space="preserve"> získala organizace </w:t>
      </w:r>
      <w:r w:rsidRPr="009A3953">
        <w:rPr>
          <w:rFonts w:ascii="Arial" w:hAnsi="Arial" w:cs="Arial"/>
          <w:szCs w:val="24"/>
        </w:rPr>
        <w:t>dotac</w:t>
      </w:r>
      <w:r>
        <w:rPr>
          <w:rFonts w:ascii="Arial" w:hAnsi="Arial" w:cs="Arial"/>
          <w:szCs w:val="24"/>
        </w:rPr>
        <w:t>i</w:t>
      </w:r>
      <w:r w:rsidRPr="009A3953">
        <w:rPr>
          <w:rFonts w:ascii="Arial" w:hAnsi="Arial" w:cs="Arial"/>
          <w:szCs w:val="24"/>
        </w:rPr>
        <w:t xml:space="preserve"> </w:t>
      </w:r>
      <w:r>
        <w:rPr>
          <w:rFonts w:ascii="Arial" w:hAnsi="Arial" w:cs="Arial"/>
          <w:szCs w:val="24"/>
        </w:rPr>
        <w:t>od</w:t>
      </w:r>
      <w:r w:rsidRPr="009A3953">
        <w:rPr>
          <w:rFonts w:ascii="Arial" w:hAnsi="Arial" w:cs="Arial"/>
          <w:szCs w:val="24"/>
        </w:rPr>
        <w:t xml:space="preserve"> Zlínsk</w:t>
      </w:r>
      <w:r>
        <w:rPr>
          <w:rFonts w:ascii="Arial" w:hAnsi="Arial" w:cs="Arial"/>
          <w:szCs w:val="24"/>
        </w:rPr>
        <w:t>ého</w:t>
      </w:r>
      <w:r w:rsidR="0071662E">
        <w:rPr>
          <w:rFonts w:ascii="Arial" w:hAnsi="Arial" w:cs="Arial"/>
          <w:szCs w:val="24"/>
        </w:rPr>
        <w:t xml:space="preserve"> kraje:</w:t>
      </w:r>
    </w:p>
    <w:p w:rsidR="00E14EBF" w:rsidRPr="0071662E" w:rsidRDefault="0071662E" w:rsidP="00A41C97">
      <w:pPr>
        <w:pStyle w:val="Odstavecseseznamem"/>
        <w:numPr>
          <w:ilvl w:val="0"/>
          <w:numId w:val="13"/>
        </w:numPr>
        <w:spacing w:after="0" w:line="360" w:lineRule="auto"/>
        <w:ind w:right="17"/>
        <w:jc w:val="both"/>
        <w:rPr>
          <w:rFonts w:ascii="Arial" w:hAnsi="Arial" w:cs="Arial"/>
          <w:sz w:val="20"/>
          <w:szCs w:val="24"/>
        </w:rPr>
      </w:pPr>
      <w:r w:rsidRPr="0071662E">
        <w:rPr>
          <w:rFonts w:ascii="Arial" w:eastAsia="Times New Roman" w:hAnsi="Arial" w:cs="Arial"/>
          <w:szCs w:val="24"/>
          <w:lang w:eastAsia="cs-CZ"/>
        </w:rPr>
        <w:t>v rámci PD01-06 Podprogramu pro nestátní neziskové organizace v oblasti sociálních služeb od Zlínského kraje výši 3 594 600 Kč</w:t>
      </w:r>
      <w:r>
        <w:rPr>
          <w:rFonts w:ascii="Arial" w:eastAsia="Times New Roman" w:hAnsi="Arial" w:cs="Arial"/>
          <w:szCs w:val="24"/>
          <w:lang w:eastAsia="cs-CZ"/>
        </w:rPr>
        <w:t>,</w:t>
      </w:r>
    </w:p>
    <w:p w:rsidR="0071662E" w:rsidRPr="0071662E" w:rsidRDefault="0071662E" w:rsidP="00A41C97">
      <w:pPr>
        <w:pStyle w:val="Odstavecseseznamem"/>
        <w:numPr>
          <w:ilvl w:val="0"/>
          <w:numId w:val="13"/>
        </w:numPr>
        <w:spacing w:after="0" w:line="360" w:lineRule="auto"/>
        <w:ind w:right="17"/>
        <w:jc w:val="both"/>
        <w:rPr>
          <w:rFonts w:ascii="Arial" w:hAnsi="Arial" w:cs="Arial"/>
          <w:sz w:val="18"/>
          <w:szCs w:val="24"/>
        </w:rPr>
      </w:pPr>
      <w:r w:rsidRPr="0071662E">
        <w:rPr>
          <w:rFonts w:ascii="Arial" w:eastAsia="Times New Roman" w:hAnsi="Arial" w:cs="Arial"/>
          <w:szCs w:val="24"/>
          <w:lang w:eastAsia="cs-CZ"/>
        </w:rPr>
        <w:t xml:space="preserve">v rámci </w:t>
      </w:r>
      <w:r w:rsidRPr="00AD459B">
        <w:rPr>
          <w:rFonts w:ascii="Arial" w:eastAsia="Times New Roman" w:hAnsi="Arial" w:cs="Arial"/>
          <w:szCs w:val="24"/>
          <w:lang w:eastAsia="cs-CZ"/>
        </w:rPr>
        <w:t>Programového fondu v roce 2006 ve výši 7 935 000 Kč</w:t>
      </w:r>
      <w:r>
        <w:rPr>
          <w:rFonts w:ascii="Arial" w:eastAsia="Times New Roman" w:hAnsi="Arial" w:cs="Arial"/>
          <w:szCs w:val="24"/>
          <w:lang w:eastAsia="cs-CZ"/>
        </w:rPr>
        <w:t>.</w:t>
      </w:r>
    </w:p>
    <w:p w:rsidR="00E14EBF" w:rsidRPr="00792E1E" w:rsidRDefault="00E14EBF" w:rsidP="00E14EBF">
      <w:pPr>
        <w:pStyle w:val="Normlnsodsazenm"/>
        <w:tabs>
          <w:tab w:val="clear" w:pos="1418"/>
        </w:tabs>
        <w:spacing w:line="360" w:lineRule="auto"/>
        <w:ind w:left="0"/>
        <w:jc w:val="left"/>
        <w:rPr>
          <w:rFonts w:cs="Arial"/>
          <w:b/>
          <w:sz w:val="14"/>
          <w:szCs w:val="22"/>
          <w:lang w:val="cs-CZ"/>
        </w:rPr>
      </w:pPr>
    </w:p>
    <w:p w:rsidR="00D83104" w:rsidRPr="0012277E" w:rsidRDefault="00D83104" w:rsidP="00D83104">
      <w:pPr>
        <w:rPr>
          <w:rFonts w:ascii="Arial" w:eastAsia="Times New Roman" w:hAnsi="Arial" w:cs="Arial"/>
          <w:b/>
          <w:lang w:eastAsia="x-none"/>
        </w:rPr>
      </w:pPr>
      <w:r w:rsidRPr="0012277E">
        <w:rPr>
          <w:rFonts w:ascii="Arial" w:eastAsia="Times New Roman" w:hAnsi="Arial" w:cs="Arial"/>
          <w:b/>
          <w:lang w:eastAsia="x-none"/>
        </w:rPr>
        <w:t>Dotace od Statutárního města Brna</w:t>
      </w:r>
    </w:p>
    <w:p w:rsidR="00D83104" w:rsidRDefault="00D83104" w:rsidP="00D83104">
      <w:pPr>
        <w:spacing w:after="0" w:line="360" w:lineRule="auto"/>
        <w:ind w:right="17"/>
        <w:jc w:val="both"/>
        <w:rPr>
          <w:rFonts w:ascii="Arial" w:hAnsi="Arial" w:cs="Arial"/>
          <w:szCs w:val="24"/>
        </w:rPr>
      </w:pPr>
      <w:r>
        <w:rPr>
          <w:rFonts w:ascii="Arial" w:hAnsi="Arial" w:cs="Arial"/>
          <w:szCs w:val="24"/>
        </w:rPr>
        <w:t xml:space="preserve">V roce 2006 získala organizace </w:t>
      </w:r>
      <w:r w:rsidRPr="009A3953">
        <w:rPr>
          <w:rFonts w:ascii="Arial" w:hAnsi="Arial" w:cs="Arial"/>
          <w:szCs w:val="24"/>
        </w:rPr>
        <w:t>dotac</w:t>
      </w:r>
      <w:r>
        <w:rPr>
          <w:rFonts w:ascii="Arial" w:hAnsi="Arial" w:cs="Arial"/>
          <w:szCs w:val="24"/>
        </w:rPr>
        <w:t>i</w:t>
      </w:r>
      <w:r w:rsidRPr="009A3953">
        <w:rPr>
          <w:rFonts w:ascii="Arial" w:hAnsi="Arial" w:cs="Arial"/>
          <w:szCs w:val="24"/>
        </w:rPr>
        <w:t xml:space="preserve"> </w:t>
      </w:r>
      <w:r>
        <w:rPr>
          <w:rFonts w:ascii="Arial" w:hAnsi="Arial" w:cs="Arial"/>
          <w:szCs w:val="24"/>
        </w:rPr>
        <w:t>od</w:t>
      </w:r>
      <w:r w:rsidRPr="009A3953">
        <w:rPr>
          <w:rFonts w:ascii="Arial" w:hAnsi="Arial" w:cs="Arial"/>
          <w:szCs w:val="24"/>
        </w:rPr>
        <w:t xml:space="preserve"> </w:t>
      </w:r>
      <w:r w:rsidRPr="00D83104">
        <w:rPr>
          <w:rFonts w:ascii="Arial" w:hAnsi="Arial" w:cs="Arial"/>
          <w:szCs w:val="24"/>
        </w:rPr>
        <w:t>Statutárního města Brna</w:t>
      </w:r>
      <w:r>
        <w:rPr>
          <w:rFonts w:ascii="Arial" w:hAnsi="Arial" w:cs="Arial"/>
          <w:szCs w:val="24"/>
        </w:rPr>
        <w:t xml:space="preserve"> ve výši 5 000 Kč.</w:t>
      </w:r>
    </w:p>
    <w:p w:rsidR="006112CA" w:rsidRPr="00792E1E" w:rsidRDefault="006112CA" w:rsidP="00994D86">
      <w:pPr>
        <w:pStyle w:val="Normlnsodsazenm"/>
        <w:tabs>
          <w:tab w:val="clear" w:pos="1418"/>
        </w:tabs>
        <w:spacing w:line="360" w:lineRule="auto"/>
        <w:ind w:left="0"/>
        <w:jc w:val="left"/>
        <w:rPr>
          <w:rFonts w:cs="Arial"/>
          <w:b/>
          <w:sz w:val="14"/>
          <w:szCs w:val="22"/>
          <w:lang w:val="cs-CZ"/>
        </w:rPr>
      </w:pPr>
    </w:p>
    <w:p w:rsidR="006F79CF" w:rsidRPr="006F79CF" w:rsidRDefault="006F79CF" w:rsidP="006F79CF">
      <w:pPr>
        <w:rPr>
          <w:rFonts w:ascii="Arial" w:hAnsi="Arial" w:cs="Arial"/>
          <w:b/>
          <w:szCs w:val="24"/>
        </w:rPr>
      </w:pPr>
      <w:r w:rsidRPr="006F79CF">
        <w:rPr>
          <w:rFonts w:ascii="Arial" w:hAnsi="Arial" w:cs="Arial"/>
          <w:b/>
          <w:szCs w:val="24"/>
        </w:rPr>
        <w:t>Projekt Nadace Charty 77 - Konto bariéry</w:t>
      </w:r>
    </w:p>
    <w:p w:rsidR="006F79CF" w:rsidRDefault="006F79CF" w:rsidP="006F79CF">
      <w:pPr>
        <w:spacing w:after="0" w:line="360" w:lineRule="auto"/>
        <w:ind w:right="17"/>
        <w:jc w:val="both"/>
        <w:rPr>
          <w:rFonts w:ascii="Arial" w:hAnsi="Arial" w:cs="Arial"/>
          <w:szCs w:val="24"/>
        </w:rPr>
      </w:pPr>
      <w:r>
        <w:rPr>
          <w:rFonts w:ascii="Arial" w:hAnsi="Arial" w:cs="Arial"/>
          <w:szCs w:val="24"/>
        </w:rPr>
        <w:t xml:space="preserve">Z nadace získala organizace </w:t>
      </w:r>
      <w:r w:rsidRPr="009A3953">
        <w:rPr>
          <w:rFonts w:ascii="Arial" w:hAnsi="Arial" w:cs="Arial"/>
          <w:szCs w:val="24"/>
        </w:rPr>
        <w:t>dotac</w:t>
      </w:r>
      <w:r>
        <w:rPr>
          <w:rFonts w:ascii="Arial" w:hAnsi="Arial" w:cs="Arial"/>
          <w:szCs w:val="24"/>
        </w:rPr>
        <w:t>i</w:t>
      </w:r>
      <w:r w:rsidRPr="009A3953">
        <w:rPr>
          <w:rFonts w:ascii="Arial" w:hAnsi="Arial" w:cs="Arial"/>
          <w:szCs w:val="24"/>
        </w:rPr>
        <w:t xml:space="preserve"> </w:t>
      </w:r>
      <w:r>
        <w:rPr>
          <w:rFonts w:ascii="Arial" w:hAnsi="Arial" w:cs="Arial"/>
          <w:szCs w:val="24"/>
        </w:rPr>
        <w:t>ve výši 65 000 Kč.</w:t>
      </w:r>
    </w:p>
    <w:p w:rsidR="006F79CF" w:rsidRPr="00792E1E" w:rsidRDefault="006F79CF" w:rsidP="00DD34D3">
      <w:pPr>
        <w:spacing w:after="0"/>
        <w:rPr>
          <w:rFonts w:ascii="Arial" w:hAnsi="Arial" w:cs="Arial"/>
          <w:b/>
          <w:sz w:val="14"/>
          <w:szCs w:val="20"/>
        </w:rPr>
      </w:pPr>
    </w:p>
    <w:p w:rsidR="006F79CF" w:rsidRPr="006F79CF" w:rsidRDefault="00B9619B" w:rsidP="006F79CF">
      <w:pPr>
        <w:rPr>
          <w:rFonts w:ascii="Arial" w:hAnsi="Arial" w:cs="Arial"/>
          <w:b/>
          <w:szCs w:val="20"/>
        </w:rPr>
      </w:pPr>
      <w:r>
        <w:rPr>
          <w:rFonts w:ascii="Arial" w:hAnsi="Arial" w:cs="Arial"/>
          <w:b/>
          <w:szCs w:val="20"/>
        </w:rPr>
        <w:t>Ostatní dotace</w:t>
      </w:r>
    </w:p>
    <w:p w:rsidR="006F79CF" w:rsidRDefault="00B9619B" w:rsidP="00994D86">
      <w:pPr>
        <w:pStyle w:val="Normlnsodsazenm"/>
        <w:tabs>
          <w:tab w:val="clear" w:pos="1418"/>
        </w:tabs>
        <w:spacing w:line="360" w:lineRule="auto"/>
        <w:ind w:left="0"/>
        <w:jc w:val="left"/>
        <w:rPr>
          <w:rFonts w:cs="Arial"/>
          <w:sz w:val="22"/>
          <w:szCs w:val="22"/>
          <w:lang w:val="cs-CZ"/>
        </w:rPr>
      </w:pPr>
      <w:r>
        <w:rPr>
          <w:rFonts w:cs="Arial"/>
          <w:sz w:val="22"/>
          <w:szCs w:val="22"/>
          <w:lang w:val="cs-CZ"/>
        </w:rPr>
        <w:t>Ostatní</w:t>
      </w:r>
      <w:r w:rsidR="006F79CF" w:rsidRPr="006F79CF">
        <w:rPr>
          <w:rFonts w:cs="Arial"/>
          <w:sz w:val="22"/>
          <w:szCs w:val="22"/>
          <w:lang w:val="cs-CZ"/>
        </w:rPr>
        <w:t xml:space="preserve"> dotace ve výši 40 000 Kč.</w:t>
      </w:r>
    </w:p>
    <w:p w:rsidR="00C27E35" w:rsidRPr="00C27E35" w:rsidRDefault="00C27E35" w:rsidP="00994D86">
      <w:pPr>
        <w:pStyle w:val="Normlnsodsazenm"/>
        <w:tabs>
          <w:tab w:val="clear" w:pos="1418"/>
        </w:tabs>
        <w:spacing w:line="360" w:lineRule="auto"/>
        <w:ind w:left="0"/>
        <w:jc w:val="left"/>
        <w:rPr>
          <w:rFonts w:cs="Arial"/>
          <w:sz w:val="14"/>
          <w:szCs w:val="22"/>
          <w:lang w:val="cs-CZ"/>
        </w:rPr>
      </w:pPr>
    </w:p>
    <w:p w:rsidR="006D4245" w:rsidRPr="006D4245" w:rsidRDefault="006D4245" w:rsidP="00A41C97">
      <w:pPr>
        <w:pStyle w:val="Nadpis3"/>
        <w:numPr>
          <w:ilvl w:val="0"/>
          <w:numId w:val="19"/>
        </w:numPr>
        <w:spacing w:line="360" w:lineRule="auto"/>
        <w:rPr>
          <w:rFonts w:ascii="Arial" w:hAnsi="Arial" w:cs="Arial"/>
          <w:b/>
          <w:sz w:val="28"/>
        </w:rPr>
      </w:pPr>
      <w:bookmarkStart w:id="20" w:name="_Toc18958755"/>
      <w:proofErr w:type="gramStart"/>
      <w:r w:rsidRPr="006D4245">
        <w:rPr>
          <w:rFonts w:ascii="Arial" w:hAnsi="Arial" w:cs="Arial"/>
          <w:b/>
          <w:sz w:val="28"/>
        </w:rPr>
        <w:t>Dotace - rok</w:t>
      </w:r>
      <w:proofErr w:type="gramEnd"/>
      <w:r w:rsidRPr="006D4245">
        <w:rPr>
          <w:rFonts w:ascii="Arial" w:hAnsi="Arial" w:cs="Arial"/>
          <w:b/>
          <w:sz w:val="28"/>
        </w:rPr>
        <w:t xml:space="preserve"> 200</w:t>
      </w:r>
      <w:r>
        <w:rPr>
          <w:rFonts w:ascii="Arial" w:hAnsi="Arial" w:cs="Arial"/>
          <w:b/>
          <w:sz w:val="28"/>
        </w:rPr>
        <w:t>7</w:t>
      </w:r>
      <w:r w:rsidRPr="006D4245">
        <w:rPr>
          <w:rFonts w:ascii="Arial" w:hAnsi="Arial" w:cs="Arial"/>
          <w:b/>
          <w:sz w:val="28"/>
        </w:rPr>
        <w:t>:</w:t>
      </w:r>
      <w:bookmarkEnd w:id="20"/>
    </w:p>
    <w:p w:rsidR="006F79CF" w:rsidRPr="009A3953" w:rsidRDefault="005F04F4" w:rsidP="006F79CF">
      <w:pPr>
        <w:spacing w:after="0" w:line="360" w:lineRule="auto"/>
        <w:ind w:right="17"/>
        <w:jc w:val="both"/>
        <w:rPr>
          <w:rFonts w:ascii="Arial" w:hAnsi="Arial" w:cs="Arial"/>
          <w:b/>
          <w:szCs w:val="24"/>
        </w:rPr>
      </w:pPr>
      <w:r w:rsidRPr="005F04F4">
        <w:rPr>
          <w:rFonts w:ascii="Arial" w:hAnsi="Arial" w:cs="Arial"/>
          <w:b/>
          <w:szCs w:val="24"/>
        </w:rPr>
        <w:t xml:space="preserve">projekt „Podpora sociálních služeb s regionální místní </w:t>
      </w:r>
      <w:proofErr w:type="gramStart"/>
      <w:r w:rsidRPr="005F04F4">
        <w:rPr>
          <w:rFonts w:ascii="Arial" w:hAnsi="Arial" w:cs="Arial"/>
          <w:b/>
          <w:szCs w:val="24"/>
        </w:rPr>
        <w:t xml:space="preserve">působností </w:t>
      </w:r>
      <w:r>
        <w:rPr>
          <w:rFonts w:ascii="Arial" w:hAnsi="Arial" w:cs="Arial"/>
          <w:b/>
          <w:szCs w:val="24"/>
        </w:rPr>
        <w:t>-</w:t>
      </w:r>
      <w:r w:rsidRPr="005F04F4">
        <w:rPr>
          <w:rFonts w:ascii="Arial" w:hAnsi="Arial" w:cs="Arial"/>
          <w:b/>
          <w:szCs w:val="24"/>
        </w:rPr>
        <w:t xml:space="preserve"> Zlínský</w:t>
      </w:r>
      <w:proofErr w:type="gramEnd"/>
      <w:r w:rsidRPr="005F04F4">
        <w:rPr>
          <w:rFonts w:ascii="Arial" w:hAnsi="Arial" w:cs="Arial"/>
          <w:b/>
          <w:szCs w:val="24"/>
        </w:rPr>
        <w:t xml:space="preserve"> kraj</w:t>
      </w:r>
      <w:r>
        <w:rPr>
          <w:rFonts w:ascii="Arial" w:hAnsi="Arial" w:cs="Arial"/>
          <w:b/>
          <w:szCs w:val="24"/>
        </w:rPr>
        <w:t>“</w:t>
      </w:r>
      <w:r w:rsidR="006F79CF" w:rsidRPr="009A3953">
        <w:rPr>
          <w:rFonts w:ascii="Arial" w:hAnsi="Arial" w:cs="Arial"/>
          <w:b/>
          <w:szCs w:val="24"/>
        </w:rPr>
        <w:t xml:space="preserve"> </w:t>
      </w:r>
    </w:p>
    <w:p w:rsidR="006F79CF" w:rsidRDefault="006F79CF" w:rsidP="006F79CF">
      <w:pPr>
        <w:spacing w:after="0" w:line="360" w:lineRule="auto"/>
        <w:ind w:right="17"/>
        <w:jc w:val="both"/>
        <w:rPr>
          <w:rFonts w:ascii="Arial" w:hAnsi="Arial" w:cs="Arial"/>
          <w:szCs w:val="24"/>
        </w:rPr>
      </w:pPr>
      <w:r w:rsidRPr="00E87558">
        <w:rPr>
          <w:rFonts w:ascii="Arial" w:hAnsi="Arial" w:cs="Arial"/>
          <w:szCs w:val="24"/>
        </w:rPr>
        <w:t>V roce 200</w:t>
      </w:r>
      <w:r w:rsidR="005F04F4">
        <w:rPr>
          <w:rFonts w:ascii="Arial" w:hAnsi="Arial" w:cs="Arial"/>
          <w:szCs w:val="24"/>
        </w:rPr>
        <w:t>7</w:t>
      </w:r>
      <w:r w:rsidRPr="00E87558">
        <w:rPr>
          <w:rFonts w:ascii="Arial" w:hAnsi="Arial" w:cs="Arial"/>
          <w:szCs w:val="24"/>
        </w:rPr>
        <w:t xml:space="preserve"> byla organizaci schválena neinvestiční dotace z Ministerstva práce a sociálních věcí České republiky na projekt </w:t>
      </w:r>
      <w:r w:rsidR="005F04F4" w:rsidRPr="005F04F4">
        <w:rPr>
          <w:rFonts w:ascii="Arial" w:hAnsi="Arial" w:cs="Arial"/>
          <w:szCs w:val="24"/>
        </w:rPr>
        <w:t xml:space="preserve">„Podpora sociálních služeb s regionální místní </w:t>
      </w:r>
      <w:proofErr w:type="gramStart"/>
      <w:r w:rsidR="005F04F4" w:rsidRPr="005F04F4">
        <w:rPr>
          <w:rFonts w:ascii="Arial" w:hAnsi="Arial" w:cs="Arial"/>
          <w:szCs w:val="24"/>
        </w:rPr>
        <w:t xml:space="preserve">působností </w:t>
      </w:r>
      <w:r w:rsidR="005F04F4">
        <w:rPr>
          <w:rFonts w:ascii="Arial" w:hAnsi="Arial" w:cs="Arial"/>
          <w:szCs w:val="24"/>
        </w:rPr>
        <w:t>-</w:t>
      </w:r>
      <w:r w:rsidR="005F04F4" w:rsidRPr="005F04F4">
        <w:rPr>
          <w:rFonts w:ascii="Arial" w:hAnsi="Arial" w:cs="Arial"/>
          <w:szCs w:val="24"/>
        </w:rPr>
        <w:t xml:space="preserve"> Zlínský</w:t>
      </w:r>
      <w:proofErr w:type="gramEnd"/>
      <w:r w:rsidR="005F04F4" w:rsidRPr="005F04F4">
        <w:rPr>
          <w:rFonts w:ascii="Arial" w:hAnsi="Arial" w:cs="Arial"/>
          <w:szCs w:val="24"/>
        </w:rPr>
        <w:t xml:space="preserve"> kraj</w:t>
      </w:r>
      <w:r w:rsidRPr="00E87558">
        <w:rPr>
          <w:rFonts w:ascii="Arial" w:hAnsi="Arial" w:cs="Arial"/>
          <w:szCs w:val="24"/>
        </w:rPr>
        <w:t xml:space="preserve"> ve výši </w:t>
      </w:r>
      <w:r w:rsidR="005F04F4" w:rsidRPr="005F04F4">
        <w:rPr>
          <w:rFonts w:ascii="Arial" w:hAnsi="Arial" w:cs="Arial"/>
          <w:szCs w:val="24"/>
        </w:rPr>
        <w:t>15 481</w:t>
      </w:r>
      <w:r w:rsidR="002F285C">
        <w:rPr>
          <w:rFonts w:ascii="Arial" w:hAnsi="Arial" w:cs="Arial"/>
          <w:szCs w:val="24"/>
        </w:rPr>
        <w:t> </w:t>
      </w:r>
      <w:r w:rsidR="005F04F4" w:rsidRPr="005F04F4">
        <w:rPr>
          <w:rFonts w:ascii="Arial" w:hAnsi="Arial" w:cs="Arial"/>
          <w:szCs w:val="24"/>
        </w:rPr>
        <w:t>000</w:t>
      </w:r>
      <w:r w:rsidR="002F285C">
        <w:rPr>
          <w:rFonts w:ascii="Arial" w:hAnsi="Arial" w:cs="Arial"/>
          <w:szCs w:val="24"/>
        </w:rPr>
        <w:t xml:space="preserve"> </w:t>
      </w:r>
      <w:r w:rsidRPr="009A3953">
        <w:rPr>
          <w:rFonts w:ascii="Arial" w:hAnsi="Arial" w:cs="Arial"/>
          <w:szCs w:val="24"/>
        </w:rPr>
        <w:t>Kč</w:t>
      </w:r>
      <w:r w:rsidRPr="00E87558">
        <w:rPr>
          <w:rFonts w:ascii="Arial" w:hAnsi="Arial" w:cs="Arial"/>
          <w:szCs w:val="24"/>
        </w:rPr>
        <w:t>.</w:t>
      </w:r>
    </w:p>
    <w:p w:rsidR="006D4245" w:rsidRPr="006D4245" w:rsidRDefault="006D4245" w:rsidP="006F79CF">
      <w:pPr>
        <w:pStyle w:val="Normlnsodsazenm"/>
        <w:tabs>
          <w:tab w:val="clear" w:pos="1418"/>
        </w:tabs>
        <w:spacing w:line="360" w:lineRule="auto"/>
        <w:ind w:left="0"/>
        <w:jc w:val="left"/>
        <w:rPr>
          <w:rFonts w:cs="Arial"/>
          <w:b/>
          <w:sz w:val="14"/>
          <w:szCs w:val="22"/>
          <w:lang w:val="cs-CZ"/>
        </w:rPr>
      </w:pPr>
    </w:p>
    <w:p w:rsidR="006F79CF" w:rsidRPr="00792E1E" w:rsidRDefault="006F79CF" w:rsidP="006F79CF">
      <w:pPr>
        <w:pStyle w:val="Normlnsodsazenm"/>
        <w:tabs>
          <w:tab w:val="clear" w:pos="1418"/>
        </w:tabs>
        <w:spacing w:line="360" w:lineRule="auto"/>
        <w:ind w:left="0"/>
        <w:jc w:val="left"/>
        <w:rPr>
          <w:rFonts w:cs="Arial"/>
          <w:b/>
          <w:sz w:val="22"/>
          <w:szCs w:val="22"/>
          <w:lang w:val="cs-CZ"/>
        </w:rPr>
      </w:pPr>
      <w:r w:rsidRPr="00792E1E">
        <w:rPr>
          <w:rFonts w:cs="Arial"/>
          <w:b/>
          <w:sz w:val="22"/>
          <w:szCs w:val="22"/>
          <w:lang w:val="cs-CZ"/>
        </w:rPr>
        <w:t xml:space="preserve">Dotace </w:t>
      </w:r>
      <w:r w:rsidR="00CD7309" w:rsidRPr="00792E1E">
        <w:rPr>
          <w:rFonts w:cs="Arial"/>
          <w:b/>
          <w:sz w:val="22"/>
          <w:szCs w:val="22"/>
          <w:lang w:val="cs-CZ"/>
        </w:rPr>
        <w:t>z</w:t>
      </w:r>
      <w:r w:rsidRPr="00792E1E">
        <w:rPr>
          <w:rFonts w:cs="Arial"/>
          <w:b/>
          <w:sz w:val="22"/>
          <w:szCs w:val="22"/>
          <w:lang w:val="cs-CZ"/>
        </w:rPr>
        <w:t xml:space="preserve"> Ministerstva zdravotnictví České republiky</w:t>
      </w:r>
    </w:p>
    <w:p w:rsidR="006F79CF" w:rsidRDefault="006F79CF" w:rsidP="006F79CF">
      <w:pPr>
        <w:pStyle w:val="Normlnsodsazenm"/>
        <w:tabs>
          <w:tab w:val="clear" w:pos="1418"/>
        </w:tabs>
        <w:spacing w:line="360" w:lineRule="auto"/>
        <w:ind w:left="0"/>
        <w:rPr>
          <w:rFonts w:cs="Arial"/>
          <w:sz w:val="22"/>
          <w:szCs w:val="22"/>
          <w:lang w:val="cs-CZ"/>
        </w:rPr>
      </w:pPr>
      <w:r w:rsidRPr="001719DC">
        <w:rPr>
          <w:rFonts w:cs="Arial"/>
          <w:sz w:val="22"/>
          <w:szCs w:val="22"/>
          <w:lang w:val="cs-CZ"/>
        </w:rPr>
        <w:t>V roce 200</w:t>
      </w:r>
      <w:r w:rsidR="000C0DD0">
        <w:rPr>
          <w:rFonts w:cs="Arial"/>
          <w:sz w:val="22"/>
          <w:szCs w:val="22"/>
          <w:lang w:val="cs-CZ"/>
        </w:rPr>
        <w:t>7</w:t>
      </w:r>
      <w:r w:rsidRPr="001719DC">
        <w:rPr>
          <w:rFonts w:cs="Arial"/>
          <w:sz w:val="22"/>
          <w:szCs w:val="22"/>
          <w:lang w:val="cs-CZ"/>
        </w:rPr>
        <w:t xml:space="preserve"> byla schválena dotace</w:t>
      </w:r>
      <w:r w:rsidRPr="001719DC">
        <w:rPr>
          <w:sz w:val="22"/>
          <w:szCs w:val="22"/>
        </w:rPr>
        <w:t xml:space="preserve"> </w:t>
      </w:r>
      <w:r w:rsidRPr="001719DC">
        <w:rPr>
          <w:rFonts w:cs="Arial"/>
          <w:sz w:val="22"/>
          <w:szCs w:val="22"/>
          <w:lang w:val="cs-CZ"/>
        </w:rPr>
        <w:t>z Ministerstva zdravotnictví</w:t>
      </w:r>
      <w:r>
        <w:rPr>
          <w:rFonts w:cs="Arial"/>
          <w:sz w:val="22"/>
          <w:szCs w:val="22"/>
          <w:lang w:val="cs-CZ"/>
        </w:rPr>
        <w:t xml:space="preserve"> České republiky:                       </w:t>
      </w:r>
    </w:p>
    <w:p w:rsidR="006F79CF" w:rsidRPr="0057485B" w:rsidRDefault="006F79CF" w:rsidP="00A41C97">
      <w:pPr>
        <w:pStyle w:val="Normlnsodsazenm"/>
        <w:numPr>
          <w:ilvl w:val="0"/>
          <w:numId w:val="12"/>
        </w:numPr>
        <w:spacing w:line="360" w:lineRule="auto"/>
        <w:jc w:val="left"/>
        <w:rPr>
          <w:sz w:val="22"/>
          <w:szCs w:val="22"/>
          <w:lang w:val="cs-CZ"/>
        </w:rPr>
      </w:pPr>
      <w:r w:rsidRPr="0057485B">
        <w:rPr>
          <w:sz w:val="22"/>
          <w:szCs w:val="22"/>
        </w:rPr>
        <w:t>na  úhradu investičních nákladů</w:t>
      </w:r>
      <w:r w:rsidRPr="0057485B">
        <w:rPr>
          <w:sz w:val="22"/>
          <w:szCs w:val="22"/>
          <w:lang w:val="cs-CZ"/>
        </w:rPr>
        <w:t xml:space="preserve"> akce </w:t>
      </w:r>
      <w:r w:rsidR="000C0DD0" w:rsidRPr="000C0DD0">
        <w:rPr>
          <w:sz w:val="22"/>
          <w:szCs w:val="22"/>
        </w:rPr>
        <w:t xml:space="preserve">„HVĚZDA </w:t>
      </w:r>
      <w:r w:rsidR="000C0DD0">
        <w:rPr>
          <w:sz w:val="22"/>
          <w:szCs w:val="22"/>
          <w:lang w:val="cs-CZ"/>
        </w:rPr>
        <w:t>-</w:t>
      </w:r>
      <w:r w:rsidR="000C0DD0" w:rsidRPr="000C0DD0">
        <w:rPr>
          <w:sz w:val="22"/>
          <w:szCs w:val="22"/>
        </w:rPr>
        <w:t xml:space="preserve"> </w:t>
      </w:r>
      <w:proofErr w:type="spellStart"/>
      <w:r w:rsidR="000C0DD0" w:rsidRPr="000C0DD0">
        <w:rPr>
          <w:sz w:val="22"/>
          <w:szCs w:val="22"/>
        </w:rPr>
        <w:t>o.s</w:t>
      </w:r>
      <w:proofErr w:type="spellEnd"/>
      <w:r w:rsidR="000C0DD0" w:rsidRPr="000C0DD0">
        <w:rPr>
          <w:sz w:val="22"/>
          <w:szCs w:val="22"/>
        </w:rPr>
        <w:t xml:space="preserve">. Zlín </w:t>
      </w:r>
      <w:r w:rsidR="000C0DD0">
        <w:rPr>
          <w:sz w:val="22"/>
          <w:szCs w:val="22"/>
          <w:lang w:val="cs-CZ"/>
        </w:rPr>
        <w:t>-</w:t>
      </w:r>
      <w:r w:rsidR="000C0DD0" w:rsidRPr="000C0DD0">
        <w:rPr>
          <w:sz w:val="22"/>
          <w:szCs w:val="22"/>
        </w:rPr>
        <w:t xml:space="preserve"> Sprchová křesla pro Hospic Hvězda a Domov seniorů“ ve výši 314 000 Kč</w:t>
      </w:r>
      <w:r w:rsidRPr="0057485B">
        <w:rPr>
          <w:sz w:val="22"/>
          <w:szCs w:val="22"/>
          <w:lang w:val="cs-CZ"/>
        </w:rPr>
        <w:t>,</w:t>
      </w:r>
    </w:p>
    <w:p w:rsidR="006F79CF" w:rsidRPr="000C0DD0" w:rsidRDefault="006F79CF" w:rsidP="00A41C97">
      <w:pPr>
        <w:pStyle w:val="Normlnsodsazenm"/>
        <w:numPr>
          <w:ilvl w:val="0"/>
          <w:numId w:val="12"/>
        </w:numPr>
        <w:spacing w:line="360" w:lineRule="auto"/>
        <w:jc w:val="left"/>
        <w:rPr>
          <w:rFonts w:cs="Arial"/>
          <w:sz w:val="22"/>
          <w:szCs w:val="22"/>
          <w:lang w:val="cs-CZ"/>
        </w:rPr>
      </w:pPr>
      <w:r w:rsidRPr="0057485B">
        <w:rPr>
          <w:sz w:val="22"/>
          <w:szCs w:val="22"/>
          <w:lang w:val="cs-CZ"/>
        </w:rPr>
        <w:t xml:space="preserve">na </w:t>
      </w:r>
      <w:r w:rsidRPr="0057485B">
        <w:rPr>
          <w:sz w:val="22"/>
          <w:szCs w:val="22"/>
        </w:rPr>
        <w:t xml:space="preserve">úhradu </w:t>
      </w:r>
      <w:r w:rsidRPr="0057485B">
        <w:rPr>
          <w:sz w:val="22"/>
          <w:szCs w:val="22"/>
          <w:lang w:val="cs-CZ"/>
        </w:rPr>
        <w:t>ne</w:t>
      </w:r>
      <w:r w:rsidRPr="0057485B">
        <w:rPr>
          <w:sz w:val="22"/>
          <w:szCs w:val="22"/>
        </w:rPr>
        <w:t>investičních nákladů</w:t>
      </w:r>
      <w:r w:rsidRPr="0057485B">
        <w:rPr>
          <w:sz w:val="22"/>
          <w:szCs w:val="22"/>
          <w:lang w:val="cs-CZ"/>
        </w:rPr>
        <w:t xml:space="preserve"> </w:t>
      </w:r>
      <w:r w:rsidR="000C0DD0" w:rsidRPr="000C0DD0">
        <w:rPr>
          <w:sz w:val="22"/>
          <w:szCs w:val="22"/>
        </w:rPr>
        <w:t>projekt</w:t>
      </w:r>
      <w:r w:rsidR="000C0DD0">
        <w:rPr>
          <w:sz w:val="22"/>
          <w:szCs w:val="22"/>
          <w:lang w:val="cs-CZ"/>
        </w:rPr>
        <w:t>u</w:t>
      </w:r>
      <w:r w:rsidR="000C0DD0" w:rsidRPr="000C0DD0">
        <w:rPr>
          <w:sz w:val="22"/>
          <w:szCs w:val="22"/>
        </w:rPr>
        <w:t xml:space="preserve"> č. PVP/4 „Program kognitivní stimulace klientů v zařízeních občanského sdružení“ ve výši 100 000 K</w:t>
      </w:r>
      <w:r w:rsidR="000C0DD0">
        <w:rPr>
          <w:sz w:val="22"/>
          <w:szCs w:val="22"/>
          <w:lang w:val="cs-CZ"/>
        </w:rPr>
        <w:t>č,</w:t>
      </w:r>
    </w:p>
    <w:p w:rsidR="000C0DD0" w:rsidRPr="000C0DD0" w:rsidRDefault="000C0DD0" w:rsidP="00A41C97">
      <w:pPr>
        <w:pStyle w:val="Normlnsodsazenm"/>
        <w:numPr>
          <w:ilvl w:val="0"/>
          <w:numId w:val="12"/>
        </w:numPr>
        <w:spacing w:line="360" w:lineRule="auto"/>
        <w:jc w:val="left"/>
        <w:rPr>
          <w:rFonts w:cs="Arial"/>
          <w:sz w:val="22"/>
          <w:szCs w:val="22"/>
          <w:lang w:val="cs-CZ"/>
        </w:rPr>
      </w:pPr>
      <w:r w:rsidRPr="0057485B">
        <w:rPr>
          <w:sz w:val="22"/>
          <w:szCs w:val="22"/>
        </w:rPr>
        <w:t xml:space="preserve">úhradu </w:t>
      </w:r>
      <w:r w:rsidRPr="0057485B">
        <w:rPr>
          <w:sz w:val="22"/>
          <w:szCs w:val="22"/>
          <w:lang w:val="cs-CZ"/>
        </w:rPr>
        <w:t>ne</w:t>
      </w:r>
      <w:r w:rsidRPr="0057485B">
        <w:rPr>
          <w:sz w:val="22"/>
          <w:szCs w:val="22"/>
        </w:rPr>
        <w:t>investičních nákladů</w:t>
      </w:r>
      <w:r w:rsidRPr="0057485B">
        <w:rPr>
          <w:sz w:val="22"/>
          <w:szCs w:val="22"/>
          <w:lang w:val="cs-CZ"/>
        </w:rPr>
        <w:t xml:space="preserve"> </w:t>
      </w:r>
      <w:r w:rsidRPr="000C0DD0">
        <w:rPr>
          <w:sz w:val="22"/>
          <w:szCs w:val="22"/>
        </w:rPr>
        <w:t>projekt</w:t>
      </w:r>
      <w:r>
        <w:rPr>
          <w:sz w:val="22"/>
          <w:szCs w:val="22"/>
          <w:lang w:val="cs-CZ"/>
        </w:rPr>
        <w:t>u</w:t>
      </w:r>
      <w:r w:rsidRPr="000C0DD0">
        <w:rPr>
          <w:sz w:val="22"/>
          <w:szCs w:val="22"/>
        </w:rPr>
        <w:t xml:space="preserve"> č. č. ZS/3 „Denní centrum pro seniory </w:t>
      </w:r>
    </w:p>
    <w:p w:rsidR="000C0DD0" w:rsidRPr="0057485B" w:rsidRDefault="000C0DD0" w:rsidP="000C0DD0">
      <w:pPr>
        <w:pStyle w:val="Normlnsodsazenm"/>
        <w:tabs>
          <w:tab w:val="clear" w:pos="1418"/>
        </w:tabs>
        <w:spacing w:line="360" w:lineRule="auto"/>
        <w:ind w:left="720"/>
        <w:jc w:val="left"/>
        <w:rPr>
          <w:rFonts w:cs="Arial"/>
          <w:sz w:val="22"/>
          <w:szCs w:val="22"/>
          <w:lang w:val="cs-CZ"/>
        </w:rPr>
      </w:pPr>
      <w:r w:rsidRPr="000C0DD0">
        <w:rPr>
          <w:sz w:val="22"/>
          <w:szCs w:val="22"/>
        </w:rPr>
        <w:lastRenderedPageBreak/>
        <w:t>a zdravotně postižené občany“ ve výši 50 000 Kč</w:t>
      </w:r>
      <w:r>
        <w:rPr>
          <w:sz w:val="22"/>
          <w:szCs w:val="22"/>
          <w:lang w:val="cs-CZ"/>
        </w:rPr>
        <w:t>.</w:t>
      </w:r>
    </w:p>
    <w:p w:rsidR="006F79CF" w:rsidRPr="00792E1E" w:rsidRDefault="006F79CF" w:rsidP="006F79CF">
      <w:pPr>
        <w:spacing w:after="0" w:line="360" w:lineRule="auto"/>
        <w:ind w:right="17"/>
        <w:jc w:val="both"/>
        <w:rPr>
          <w:rFonts w:ascii="Arial" w:hAnsi="Arial" w:cs="Arial"/>
          <w:sz w:val="14"/>
          <w:szCs w:val="24"/>
        </w:rPr>
      </w:pPr>
    </w:p>
    <w:p w:rsidR="006F79CF" w:rsidRPr="009A3953" w:rsidRDefault="006F79CF" w:rsidP="006F79CF">
      <w:pPr>
        <w:spacing w:after="0" w:line="360" w:lineRule="auto"/>
        <w:ind w:right="17"/>
        <w:rPr>
          <w:rFonts w:ascii="Arial" w:hAnsi="Arial" w:cs="Arial"/>
          <w:b/>
          <w:szCs w:val="24"/>
        </w:rPr>
      </w:pPr>
      <w:r w:rsidRPr="009A3953">
        <w:rPr>
          <w:rFonts w:ascii="Arial" w:hAnsi="Arial" w:cs="Arial"/>
          <w:b/>
          <w:szCs w:val="24"/>
        </w:rPr>
        <w:t>Dotace z Úřadu práce</w:t>
      </w:r>
      <w:r>
        <w:rPr>
          <w:rFonts w:ascii="Arial" w:hAnsi="Arial" w:cs="Arial"/>
          <w:b/>
          <w:szCs w:val="24"/>
        </w:rPr>
        <w:t xml:space="preserve"> </w:t>
      </w:r>
    </w:p>
    <w:p w:rsidR="006F79CF" w:rsidRDefault="006F79CF" w:rsidP="006F79CF">
      <w:pPr>
        <w:spacing w:after="0" w:line="360" w:lineRule="auto"/>
        <w:ind w:right="17"/>
        <w:rPr>
          <w:rFonts w:ascii="Arial" w:hAnsi="Arial" w:cs="Arial"/>
          <w:szCs w:val="24"/>
        </w:rPr>
      </w:pPr>
      <w:r w:rsidRPr="00AA2F64">
        <w:rPr>
          <w:rFonts w:ascii="Arial" w:hAnsi="Arial" w:cs="Arial"/>
          <w:szCs w:val="24"/>
        </w:rPr>
        <w:t>V roce 200</w:t>
      </w:r>
      <w:r w:rsidR="000C0DD0">
        <w:rPr>
          <w:rFonts w:ascii="Arial" w:hAnsi="Arial" w:cs="Arial"/>
          <w:szCs w:val="24"/>
        </w:rPr>
        <w:t>7</w:t>
      </w:r>
      <w:r>
        <w:rPr>
          <w:rFonts w:ascii="Arial" w:hAnsi="Arial" w:cs="Arial"/>
          <w:szCs w:val="24"/>
        </w:rPr>
        <w:t xml:space="preserve"> dostala organizace dotaci </w:t>
      </w:r>
      <w:r w:rsidRPr="00AA2F64">
        <w:rPr>
          <w:rFonts w:ascii="Arial" w:hAnsi="Arial" w:cs="Arial"/>
          <w:szCs w:val="24"/>
        </w:rPr>
        <w:t>o</w:t>
      </w:r>
      <w:r>
        <w:rPr>
          <w:rFonts w:ascii="Arial" w:hAnsi="Arial" w:cs="Arial"/>
          <w:szCs w:val="24"/>
        </w:rPr>
        <w:t xml:space="preserve">d Úřadu práce ve Zlíně ve výši </w:t>
      </w:r>
      <w:r w:rsidR="000C0DD0">
        <w:rPr>
          <w:rFonts w:ascii="Arial" w:hAnsi="Arial" w:cs="Arial"/>
          <w:szCs w:val="24"/>
        </w:rPr>
        <w:t>578 260</w:t>
      </w:r>
      <w:r>
        <w:rPr>
          <w:rFonts w:ascii="Arial" w:hAnsi="Arial" w:cs="Arial"/>
          <w:szCs w:val="24"/>
        </w:rPr>
        <w:t xml:space="preserve"> </w:t>
      </w:r>
      <w:r w:rsidRPr="00AA2F64">
        <w:rPr>
          <w:rFonts w:ascii="Arial" w:hAnsi="Arial" w:cs="Arial"/>
          <w:szCs w:val="24"/>
        </w:rPr>
        <w:t>Kč.</w:t>
      </w:r>
    </w:p>
    <w:p w:rsidR="006F79CF" w:rsidRPr="00792E1E" w:rsidRDefault="006F79CF" w:rsidP="006F79CF">
      <w:pPr>
        <w:spacing w:after="0" w:line="360" w:lineRule="auto"/>
        <w:ind w:right="17"/>
        <w:jc w:val="both"/>
        <w:rPr>
          <w:rFonts w:ascii="Arial" w:hAnsi="Arial" w:cs="Arial"/>
          <w:b/>
          <w:sz w:val="14"/>
          <w:szCs w:val="24"/>
        </w:rPr>
      </w:pPr>
    </w:p>
    <w:p w:rsidR="00AE22AD" w:rsidRPr="009A3953" w:rsidRDefault="00AE22AD" w:rsidP="00AE22AD">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rozpočtu</w:t>
      </w:r>
      <w:r w:rsidRPr="009A3953">
        <w:rPr>
          <w:rFonts w:ascii="Arial" w:hAnsi="Arial" w:cs="Arial"/>
          <w:b/>
          <w:szCs w:val="24"/>
        </w:rPr>
        <w:t xml:space="preserve"> </w:t>
      </w:r>
      <w:r>
        <w:rPr>
          <w:rFonts w:ascii="Arial" w:hAnsi="Arial" w:cs="Arial"/>
          <w:b/>
          <w:szCs w:val="24"/>
        </w:rPr>
        <w:t xml:space="preserve">Statutárního </w:t>
      </w:r>
      <w:r w:rsidRPr="009A3953">
        <w:rPr>
          <w:rFonts w:ascii="Arial" w:hAnsi="Arial" w:cs="Arial"/>
          <w:b/>
          <w:szCs w:val="24"/>
        </w:rPr>
        <w:t>města Zlína</w:t>
      </w:r>
      <w:r>
        <w:rPr>
          <w:rFonts w:ascii="Arial" w:hAnsi="Arial" w:cs="Arial"/>
          <w:b/>
          <w:szCs w:val="24"/>
        </w:rPr>
        <w:t xml:space="preserve"> a Magistrátu města Zlína</w:t>
      </w:r>
      <w:r w:rsidRPr="009A3953">
        <w:rPr>
          <w:rFonts w:ascii="Arial" w:hAnsi="Arial" w:cs="Arial"/>
          <w:b/>
          <w:szCs w:val="24"/>
        </w:rPr>
        <w:t xml:space="preserve"> </w:t>
      </w:r>
    </w:p>
    <w:p w:rsidR="00AE22AD" w:rsidRPr="00E14EBF" w:rsidRDefault="00AE22AD" w:rsidP="00AE22AD">
      <w:pPr>
        <w:spacing w:after="0" w:line="360" w:lineRule="auto"/>
        <w:ind w:right="17"/>
        <w:jc w:val="both"/>
        <w:rPr>
          <w:rFonts w:ascii="Arial" w:hAnsi="Arial" w:cs="Arial"/>
          <w:szCs w:val="24"/>
        </w:rPr>
      </w:pPr>
      <w:r>
        <w:rPr>
          <w:rFonts w:ascii="Arial" w:hAnsi="Arial" w:cs="Arial"/>
          <w:szCs w:val="24"/>
        </w:rPr>
        <w:t>Rozpočet</w:t>
      </w:r>
      <w:r w:rsidRPr="00E87558">
        <w:rPr>
          <w:rFonts w:ascii="Arial" w:hAnsi="Arial" w:cs="Arial"/>
          <w:szCs w:val="24"/>
        </w:rPr>
        <w:t xml:space="preserve"> </w:t>
      </w:r>
      <w:r>
        <w:rPr>
          <w:rFonts w:ascii="Arial" w:hAnsi="Arial" w:cs="Arial"/>
          <w:szCs w:val="24"/>
        </w:rPr>
        <w:t xml:space="preserve">Statutárního </w:t>
      </w:r>
      <w:r w:rsidRPr="00E87558">
        <w:rPr>
          <w:rFonts w:ascii="Arial" w:hAnsi="Arial" w:cs="Arial"/>
          <w:szCs w:val="24"/>
        </w:rPr>
        <w:t xml:space="preserve">města Zlína </w:t>
      </w:r>
      <w:r>
        <w:rPr>
          <w:rFonts w:ascii="Arial" w:hAnsi="Arial" w:cs="Arial"/>
          <w:szCs w:val="24"/>
        </w:rPr>
        <w:t xml:space="preserve">poskytl v roce 2007 dotaci ve </w:t>
      </w:r>
      <w:r w:rsidRPr="0071662E">
        <w:rPr>
          <w:rFonts w:ascii="Arial" w:hAnsi="Arial" w:cs="Arial"/>
          <w:szCs w:val="24"/>
        </w:rPr>
        <w:t xml:space="preserve">výši </w:t>
      </w:r>
      <w:r>
        <w:rPr>
          <w:rFonts w:ascii="Arial" w:hAnsi="Arial" w:cs="Arial"/>
          <w:szCs w:val="24"/>
        </w:rPr>
        <w:t>4 660 000</w:t>
      </w:r>
      <w:r w:rsidRPr="0071662E">
        <w:rPr>
          <w:rFonts w:ascii="Arial" w:hAnsi="Arial" w:cs="Arial"/>
          <w:szCs w:val="24"/>
        </w:rPr>
        <w:t xml:space="preserve"> Kč</w:t>
      </w:r>
      <w:r>
        <w:rPr>
          <w:rFonts w:ascii="Arial" w:hAnsi="Arial" w:cs="Arial"/>
          <w:szCs w:val="24"/>
        </w:rPr>
        <w:t>.</w:t>
      </w:r>
    </w:p>
    <w:p w:rsidR="006F79CF" w:rsidRPr="006F79CF" w:rsidRDefault="006F79CF" w:rsidP="006F79CF">
      <w:pPr>
        <w:pStyle w:val="Normlnsodsazenm"/>
        <w:tabs>
          <w:tab w:val="clear" w:pos="1418"/>
        </w:tabs>
        <w:spacing w:line="360" w:lineRule="auto"/>
        <w:ind w:left="0"/>
        <w:jc w:val="left"/>
        <w:rPr>
          <w:rFonts w:cs="Arial"/>
          <w:b/>
          <w:sz w:val="10"/>
          <w:szCs w:val="22"/>
          <w:lang w:val="cs-CZ"/>
        </w:rPr>
      </w:pPr>
    </w:p>
    <w:p w:rsidR="006112CA" w:rsidRDefault="006112CA" w:rsidP="00994D86">
      <w:pPr>
        <w:pStyle w:val="Normlnsodsazenm"/>
        <w:tabs>
          <w:tab w:val="clear" w:pos="1418"/>
        </w:tabs>
        <w:spacing w:line="360" w:lineRule="auto"/>
        <w:ind w:left="0"/>
        <w:jc w:val="left"/>
        <w:rPr>
          <w:rFonts w:cs="Arial"/>
          <w:b/>
          <w:sz w:val="14"/>
          <w:szCs w:val="22"/>
          <w:lang w:val="cs-CZ"/>
        </w:rPr>
      </w:pPr>
    </w:p>
    <w:p w:rsidR="00525400" w:rsidRPr="00C27E35" w:rsidRDefault="00525400" w:rsidP="00994D86">
      <w:pPr>
        <w:pStyle w:val="Normlnsodsazenm"/>
        <w:tabs>
          <w:tab w:val="clear" w:pos="1418"/>
        </w:tabs>
        <w:spacing w:line="360" w:lineRule="auto"/>
        <w:ind w:left="0"/>
        <w:jc w:val="left"/>
        <w:rPr>
          <w:rFonts w:cs="Arial"/>
          <w:b/>
          <w:sz w:val="14"/>
          <w:szCs w:val="22"/>
          <w:lang w:val="cs-CZ"/>
        </w:rPr>
      </w:pPr>
    </w:p>
    <w:p w:rsidR="00C27E35" w:rsidRPr="00C27E35" w:rsidRDefault="00C27E35" w:rsidP="00994D86">
      <w:pPr>
        <w:pStyle w:val="Normlnsodsazenm"/>
        <w:tabs>
          <w:tab w:val="clear" w:pos="1418"/>
        </w:tabs>
        <w:spacing w:line="360" w:lineRule="auto"/>
        <w:ind w:left="0"/>
        <w:jc w:val="left"/>
        <w:rPr>
          <w:rFonts w:cs="Arial"/>
          <w:b/>
          <w:sz w:val="14"/>
          <w:szCs w:val="22"/>
          <w:lang w:val="cs-CZ"/>
        </w:rPr>
      </w:pPr>
    </w:p>
    <w:p w:rsidR="006D4245" w:rsidRPr="006D4245" w:rsidRDefault="006D4245" w:rsidP="00A41C97">
      <w:pPr>
        <w:pStyle w:val="Nadpis3"/>
        <w:numPr>
          <w:ilvl w:val="0"/>
          <w:numId w:val="19"/>
        </w:numPr>
        <w:spacing w:line="360" w:lineRule="auto"/>
        <w:rPr>
          <w:rFonts w:ascii="Arial" w:hAnsi="Arial" w:cs="Arial"/>
          <w:b/>
          <w:sz w:val="28"/>
        </w:rPr>
      </w:pPr>
      <w:bookmarkStart w:id="21" w:name="_Toc18958756"/>
      <w:proofErr w:type="gramStart"/>
      <w:r w:rsidRPr="006D4245">
        <w:rPr>
          <w:rFonts w:ascii="Arial" w:hAnsi="Arial" w:cs="Arial"/>
          <w:b/>
          <w:sz w:val="28"/>
        </w:rPr>
        <w:t>Dotace - rok</w:t>
      </w:r>
      <w:proofErr w:type="gramEnd"/>
      <w:r w:rsidRPr="006D4245">
        <w:rPr>
          <w:rFonts w:ascii="Arial" w:hAnsi="Arial" w:cs="Arial"/>
          <w:b/>
          <w:sz w:val="28"/>
        </w:rPr>
        <w:t xml:space="preserve"> 200</w:t>
      </w:r>
      <w:r>
        <w:rPr>
          <w:rFonts w:ascii="Arial" w:hAnsi="Arial" w:cs="Arial"/>
          <w:b/>
          <w:sz w:val="28"/>
        </w:rPr>
        <w:t>8</w:t>
      </w:r>
      <w:r w:rsidRPr="006D4245">
        <w:rPr>
          <w:rFonts w:ascii="Arial" w:hAnsi="Arial" w:cs="Arial"/>
          <w:b/>
          <w:sz w:val="28"/>
        </w:rPr>
        <w:t>:</w:t>
      </w:r>
      <w:bookmarkEnd w:id="21"/>
    </w:p>
    <w:p w:rsidR="002F285C" w:rsidRPr="009A3953" w:rsidRDefault="002F285C" w:rsidP="002F285C">
      <w:pPr>
        <w:spacing w:after="0" w:line="360" w:lineRule="auto"/>
        <w:ind w:right="17"/>
        <w:jc w:val="both"/>
        <w:rPr>
          <w:rFonts w:ascii="Arial" w:hAnsi="Arial" w:cs="Arial"/>
          <w:b/>
          <w:szCs w:val="24"/>
        </w:rPr>
      </w:pPr>
      <w:r w:rsidRPr="005F04F4">
        <w:rPr>
          <w:rFonts w:ascii="Arial" w:hAnsi="Arial" w:cs="Arial"/>
          <w:b/>
          <w:szCs w:val="24"/>
        </w:rPr>
        <w:t xml:space="preserve">projekt „Podpora sociálních služeb s regionální místní </w:t>
      </w:r>
      <w:proofErr w:type="gramStart"/>
      <w:r w:rsidRPr="005F04F4">
        <w:rPr>
          <w:rFonts w:ascii="Arial" w:hAnsi="Arial" w:cs="Arial"/>
          <w:b/>
          <w:szCs w:val="24"/>
        </w:rPr>
        <w:t xml:space="preserve">působností </w:t>
      </w:r>
      <w:r>
        <w:rPr>
          <w:rFonts w:ascii="Arial" w:hAnsi="Arial" w:cs="Arial"/>
          <w:b/>
          <w:szCs w:val="24"/>
        </w:rPr>
        <w:t>-</w:t>
      </w:r>
      <w:r w:rsidRPr="005F04F4">
        <w:rPr>
          <w:rFonts w:ascii="Arial" w:hAnsi="Arial" w:cs="Arial"/>
          <w:b/>
          <w:szCs w:val="24"/>
        </w:rPr>
        <w:t xml:space="preserve"> Zlínský</w:t>
      </w:r>
      <w:proofErr w:type="gramEnd"/>
      <w:r w:rsidRPr="005F04F4">
        <w:rPr>
          <w:rFonts w:ascii="Arial" w:hAnsi="Arial" w:cs="Arial"/>
          <w:b/>
          <w:szCs w:val="24"/>
        </w:rPr>
        <w:t xml:space="preserve"> kraj</w:t>
      </w:r>
      <w:r>
        <w:rPr>
          <w:rFonts w:ascii="Arial" w:hAnsi="Arial" w:cs="Arial"/>
          <w:b/>
          <w:szCs w:val="24"/>
        </w:rPr>
        <w:t>“</w:t>
      </w:r>
      <w:r w:rsidRPr="009A3953">
        <w:rPr>
          <w:rFonts w:ascii="Arial" w:hAnsi="Arial" w:cs="Arial"/>
          <w:b/>
          <w:szCs w:val="24"/>
        </w:rPr>
        <w:t xml:space="preserve"> </w:t>
      </w:r>
    </w:p>
    <w:p w:rsidR="002F285C" w:rsidRDefault="002F285C" w:rsidP="002F285C">
      <w:pPr>
        <w:spacing w:after="0" w:line="360" w:lineRule="auto"/>
        <w:ind w:right="17"/>
        <w:jc w:val="both"/>
        <w:rPr>
          <w:rFonts w:ascii="Arial" w:hAnsi="Arial" w:cs="Arial"/>
          <w:szCs w:val="24"/>
        </w:rPr>
      </w:pPr>
      <w:r w:rsidRPr="00E87558">
        <w:rPr>
          <w:rFonts w:ascii="Arial" w:hAnsi="Arial" w:cs="Arial"/>
          <w:szCs w:val="24"/>
        </w:rPr>
        <w:t>V roce 200</w:t>
      </w:r>
      <w:r>
        <w:rPr>
          <w:rFonts w:ascii="Arial" w:hAnsi="Arial" w:cs="Arial"/>
          <w:szCs w:val="24"/>
        </w:rPr>
        <w:t>8</w:t>
      </w:r>
      <w:r w:rsidRPr="00E87558">
        <w:rPr>
          <w:rFonts w:ascii="Arial" w:hAnsi="Arial" w:cs="Arial"/>
          <w:szCs w:val="24"/>
        </w:rPr>
        <w:t xml:space="preserve"> byla organizaci schválena neinvestiční dotace z Ministerstva práce a sociálních věcí České republiky na projekt </w:t>
      </w:r>
      <w:r w:rsidRPr="005F04F4">
        <w:rPr>
          <w:rFonts w:ascii="Arial" w:hAnsi="Arial" w:cs="Arial"/>
          <w:szCs w:val="24"/>
        </w:rPr>
        <w:t xml:space="preserve">„Podpora sociálních služeb s regionální místní </w:t>
      </w:r>
      <w:proofErr w:type="gramStart"/>
      <w:r w:rsidRPr="005F04F4">
        <w:rPr>
          <w:rFonts w:ascii="Arial" w:hAnsi="Arial" w:cs="Arial"/>
          <w:szCs w:val="24"/>
        </w:rPr>
        <w:t xml:space="preserve">působností </w:t>
      </w:r>
      <w:r>
        <w:rPr>
          <w:rFonts w:ascii="Arial" w:hAnsi="Arial" w:cs="Arial"/>
          <w:szCs w:val="24"/>
        </w:rPr>
        <w:t>-</w:t>
      </w:r>
      <w:r w:rsidRPr="005F04F4">
        <w:rPr>
          <w:rFonts w:ascii="Arial" w:hAnsi="Arial" w:cs="Arial"/>
          <w:szCs w:val="24"/>
        </w:rPr>
        <w:t xml:space="preserve"> Zlínský</w:t>
      </w:r>
      <w:proofErr w:type="gramEnd"/>
      <w:r w:rsidRPr="005F04F4">
        <w:rPr>
          <w:rFonts w:ascii="Arial" w:hAnsi="Arial" w:cs="Arial"/>
          <w:szCs w:val="24"/>
        </w:rPr>
        <w:t xml:space="preserve"> kraj</w:t>
      </w:r>
      <w:r w:rsidRPr="00E87558">
        <w:rPr>
          <w:rFonts w:ascii="Arial" w:hAnsi="Arial" w:cs="Arial"/>
          <w:szCs w:val="24"/>
        </w:rPr>
        <w:t xml:space="preserve"> ve výši </w:t>
      </w:r>
      <w:r w:rsidRPr="002F285C">
        <w:rPr>
          <w:rFonts w:ascii="Arial" w:hAnsi="Arial" w:cs="Arial"/>
          <w:szCs w:val="24"/>
        </w:rPr>
        <w:t xml:space="preserve">17 658 000 </w:t>
      </w:r>
      <w:r w:rsidRPr="009A3953">
        <w:rPr>
          <w:rFonts w:ascii="Arial" w:hAnsi="Arial" w:cs="Arial"/>
          <w:szCs w:val="24"/>
        </w:rPr>
        <w:t>Kč</w:t>
      </w:r>
      <w:r w:rsidRPr="00E87558">
        <w:rPr>
          <w:rFonts w:ascii="Arial" w:hAnsi="Arial" w:cs="Arial"/>
          <w:szCs w:val="24"/>
        </w:rPr>
        <w:t>.</w:t>
      </w:r>
    </w:p>
    <w:p w:rsidR="00240868" w:rsidRDefault="00240868" w:rsidP="002F285C">
      <w:pPr>
        <w:pStyle w:val="Normlnsodsazenm"/>
        <w:tabs>
          <w:tab w:val="clear" w:pos="1418"/>
        </w:tabs>
        <w:spacing w:line="360" w:lineRule="auto"/>
        <w:ind w:left="0"/>
        <w:jc w:val="left"/>
        <w:rPr>
          <w:rFonts w:cs="Arial"/>
          <w:b/>
          <w:sz w:val="22"/>
          <w:szCs w:val="22"/>
          <w:lang w:val="cs-CZ"/>
        </w:rPr>
      </w:pPr>
    </w:p>
    <w:p w:rsidR="002F285C" w:rsidRPr="00792E1E" w:rsidRDefault="002F285C" w:rsidP="002F285C">
      <w:pPr>
        <w:pStyle w:val="Normlnsodsazenm"/>
        <w:tabs>
          <w:tab w:val="clear" w:pos="1418"/>
        </w:tabs>
        <w:spacing w:line="360" w:lineRule="auto"/>
        <w:ind w:left="0"/>
        <w:jc w:val="left"/>
        <w:rPr>
          <w:rFonts w:cs="Arial"/>
          <w:b/>
          <w:sz w:val="22"/>
          <w:szCs w:val="22"/>
          <w:lang w:val="cs-CZ"/>
        </w:rPr>
      </w:pPr>
      <w:r w:rsidRPr="00792E1E">
        <w:rPr>
          <w:rFonts w:cs="Arial"/>
          <w:b/>
          <w:sz w:val="22"/>
          <w:szCs w:val="22"/>
          <w:lang w:val="cs-CZ"/>
        </w:rPr>
        <w:t xml:space="preserve">Dotace </w:t>
      </w:r>
      <w:r w:rsidR="00CD7309" w:rsidRPr="00792E1E">
        <w:rPr>
          <w:rFonts w:cs="Arial"/>
          <w:b/>
          <w:sz w:val="22"/>
          <w:szCs w:val="22"/>
          <w:lang w:val="cs-CZ"/>
        </w:rPr>
        <w:t>z</w:t>
      </w:r>
      <w:r w:rsidRPr="00792E1E">
        <w:rPr>
          <w:rFonts w:cs="Arial"/>
          <w:b/>
          <w:sz w:val="22"/>
          <w:szCs w:val="22"/>
          <w:lang w:val="cs-CZ"/>
        </w:rPr>
        <w:t xml:space="preserve"> Ministerstva zdravotnictví České republiky</w:t>
      </w:r>
    </w:p>
    <w:p w:rsidR="002F285C" w:rsidRDefault="002F285C" w:rsidP="002F285C">
      <w:pPr>
        <w:pStyle w:val="Normlnsodsazenm"/>
        <w:tabs>
          <w:tab w:val="clear" w:pos="1418"/>
        </w:tabs>
        <w:spacing w:line="360" w:lineRule="auto"/>
        <w:ind w:left="0"/>
        <w:rPr>
          <w:rFonts w:cs="Arial"/>
          <w:sz w:val="22"/>
          <w:szCs w:val="22"/>
          <w:lang w:val="cs-CZ"/>
        </w:rPr>
      </w:pPr>
      <w:r w:rsidRPr="001719DC">
        <w:rPr>
          <w:rFonts w:cs="Arial"/>
          <w:sz w:val="22"/>
          <w:szCs w:val="22"/>
          <w:lang w:val="cs-CZ"/>
        </w:rPr>
        <w:t>V roce 200</w:t>
      </w:r>
      <w:r w:rsidR="00CD7309">
        <w:rPr>
          <w:rFonts w:cs="Arial"/>
          <w:sz w:val="22"/>
          <w:szCs w:val="22"/>
          <w:lang w:val="cs-CZ"/>
        </w:rPr>
        <w:t>8</w:t>
      </w:r>
      <w:r w:rsidRPr="001719DC">
        <w:rPr>
          <w:rFonts w:cs="Arial"/>
          <w:sz w:val="22"/>
          <w:szCs w:val="22"/>
          <w:lang w:val="cs-CZ"/>
        </w:rPr>
        <w:t xml:space="preserve"> byla schválena dotace</w:t>
      </w:r>
      <w:r w:rsidRPr="001719DC">
        <w:rPr>
          <w:sz w:val="22"/>
          <w:szCs w:val="22"/>
        </w:rPr>
        <w:t xml:space="preserve"> </w:t>
      </w:r>
      <w:r w:rsidRPr="001719DC">
        <w:rPr>
          <w:rFonts w:cs="Arial"/>
          <w:sz w:val="22"/>
          <w:szCs w:val="22"/>
          <w:lang w:val="cs-CZ"/>
        </w:rPr>
        <w:t>z Ministerstva zdravotnictví</w:t>
      </w:r>
      <w:r>
        <w:rPr>
          <w:rFonts w:cs="Arial"/>
          <w:sz w:val="22"/>
          <w:szCs w:val="22"/>
          <w:lang w:val="cs-CZ"/>
        </w:rPr>
        <w:t xml:space="preserve"> České republiky:                       </w:t>
      </w:r>
    </w:p>
    <w:p w:rsidR="002F285C" w:rsidRPr="0057485B" w:rsidRDefault="002F285C" w:rsidP="00A41C97">
      <w:pPr>
        <w:pStyle w:val="Normlnsodsazenm"/>
        <w:numPr>
          <w:ilvl w:val="0"/>
          <w:numId w:val="12"/>
        </w:numPr>
        <w:spacing w:line="360" w:lineRule="auto"/>
        <w:jc w:val="left"/>
        <w:rPr>
          <w:sz w:val="22"/>
          <w:szCs w:val="22"/>
          <w:lang w:val="cs-CZ"/>
        </w:rPr>
      </w:pPr>
      <w:r w:rsidRPr="0057485B">
        <w:rPr>
          <w:sz w:val="22"/>
          <w:szCs w:val="22"/>
        </w:rPr>
        <w:t>na  úhradu investičních nákladů</w:t>
      </w:r>
      <w:r w:rsidRPr="0057485B">
        <w:rPr>
          <w:sz w:val="22"/>
          <w:szCs w:val="22"/>
          <w:lang w:val="cs-CZ"/>
        </w:rPr>
        <w:t xml:space="preserve"> </w:t>
      </w:r>
      <w:r w:rsidR="00CD7309" w:rsidRPr="00CD7309">
        <w:rPr>
          <w:sz w:val="22"/>
          <w:szCs w:val="22"/>
          <w:lang w:val="cs-CZ"/>
        </w:rPr>
        <w:t xml:space="preserve">akce „HVĚZDA </w:t>
      </w:r>
      <w:r w:rsidR="00CD7309">
        <w:rPr>
          <w:sz w:val="22"/>
          <w:szCs w:val="22"/>
          <w:lang w:val="cs-CZ"/>
        </w:rPr>
        <w:t>-</w:t>
      </w:r>
      <w:r w:rsidR="00CD7309" w:rsidRPr="00CD7309">
        <w:rPr>
          <w:sz w:val="22"/>
          <w:szCs w:val="22"/>
          <w:lang w:val="cs-CZ"/>
        </w:rPr>
        <w:t xml:space="preserve"> </w:t>
      </w:r>
      <w:proofErr w:type="spellStart"/>
      <w:r w:rsidR="00CD7309" w:rsidRPr="00CD7309">
        <w:rPr>
          <w:sz w:val="22"/>
          <w:szCs w:val="22"/>
          <w:lang w:val="cs-CZ"/>
        </w:rPr>
        <w:t>o.s</w:t>
      </w:r>
      <w:proofErr w:type="spellEnd"/>
      <w:r w:rsidR="00CD7309" w:rsidRPr="00CD7309">
        <w:rPr>
          <w:sz w:val="22"/>
          <w:szCs w:val="22"/>
          <w:lang w:val="cs-CZ"/>
        </w:rPr>
        <w:t xml:space="preserve">. Zlín pro Hospic </w:t>
      </w:r>
      <w:proofErr w:type="gramStart"/>
      <w:r w:rsidR="00CD7309" w:rsidRPr="00CD7309">
        <w:rPr>
          <w:sz w:val="22"/>
          <w:szCs w:val="22"/>
          <w:lang w:val="cs-CZ"/>
        </w:rPr>
        <w:t xml:space="preserve">Hvězda </w:t>
      </w:r>
      <w:r w:rsidR="00CD7309">
        <w:rPr>
          <w:sz w:val="22"/>
          <w:szCs w:val="22"/>
          <w:lang w:val="cs-CZ"/>
        </w:rPr>
        <w:t>-</w:t>
      </w:r>
      <w:r w:rsidR="00CD7309" w:rsidRPr="00CD7309">
        <w:rPr>
          <w:sz w:val="22"/>
          <w:szCs w:val="22"/>
          <w:lang w:val="cs-CZ"/>
        </w:rPr>
        <w:t xml:space="preserve"> zkvalitnění</w:t>
      </w:r>
      <w:proofErr w:type="gramEnd"/>
      <w:r w:rsidR="00CD7309" w:rsidRPr="00CD7309">
        <w:rPr>
          <w:sz w:val="22"/>
          <w:szCs w:val="22"/>
          <w:lang w:val="cs-CZ"/>
        </w:rPr>
        <w:t xml:space="preserve"> péče o těžce nemocné osoby“ ve výši 429 000 Kč</w:t>
      </w:r>
      <w:r w:rsidR="00D43D5E">
        <w:rPr>
          <w:sz w:val="22"/>
          <w:szCs w:val="22"/>
          <w:lang w:val="cs-CZ"/>
        </w:rPr>
        <w:t>,</w:t>
      </w:r>
    </w:p>
    <w:p w:rsidR="00CD7309" w:rsidRPr="00CD7309" w:rsidRDefault="002F285C" w:rsidP="00A41C97">
      <w:pPr>
        <w:pStyle w:val="Normlnsodsazenm"/>
        <w:numPr>
          <w:ilvl w:val="0"/>
          <w:numId w:val="12"/>
        </w:numPr>
        <w:spacing w:line="360" w:lineRule="auto"/>
        <w:jc w:val="left"/>
        <w:rPr>
          <w:rFonts w:cs="Arial"/>
          <w:sz w:val="22"/>
          <w:szCs w:val="22"/>
          <w:lang w:val="cs-CZ"/>
        </w:rPr>
      </w:pPr>
      <w:r w:rsidRPr="0057485B">
        <w:rPr>
          <w:sz w:val="22"/>
          <w:szCs w:val="22"/>
          <w:lang w:val="cs-CZ"/>
        </w:rPr>
        <w:t xml:space="preserve">na </w:t>
      </w:r>
      <w:r w:rsidRPr="0057485B">
        <w:rPr>
          <w:sz w:val="22"/>
          <w:szCs w:val="22"/>
        </w:rPr>
        <w:t xml:space="preserve">úhradu </w:t>
      </w:r>
      <w:r w:rsidRPr="0057485B">
        <w:rPr>
          <w:sz w:val="22"/>
          <w:szCs w:val="22"/>
          <w:lang w:val="cs-CZ"/>
        </w:rPr>
        <w:t>ne</w:t>
      </w:r>
      <w:r w:rsidRPr="0057485B">
        <w:rPr>
          <w:sz w:val="22"/>
          <w:szCs w:val="22"/>
        </w:rPr>
        <w:t>investičních nákladů</w:t>
      </w:r>
      <w:r w:rsidRPr="0057485B">
        <w:rPr>
          <w:sz w:val="22"/>
          <w:szCs w:val="22"/>
          <w:lang w:val="cs-CZ"/>
        </w:rPr>
        <w:t xml:space="preserve"> </w:t>
      </w:r>
      <w:r w:rsidR="00CD7309" w:rsidRPr="00CD7309">
        <w:rPr>
          <w:sz w:val="22"/>
          <w:szCs w:val="22"/>
        </w:rPr>
        <w:t>projekt</w:t>
      </w:r>
      <w:r w:rsidR="00CD7309">
        <w:rPr>
          <w:sz w:val="22"/>
          <w:szCs w:val="22"/>
          <w:lang w:val="cs-CZ"/>
        </w:rPr>
        <w:t>u</w:t>
      </w:r>
      <w:r w:rsidR="00CD7309" w:rsidRPr="00CD7309">
        <w:rPr>
          <w:sz w:val="22"/>
          <w:szCs w:val="22"/>
        </w:rPr>
        <w:t xml:space="preserve"> „Madla pro Seniorcentrum, domov seniorů </w:t>
      </w:r>
    </w:p>
    <w:p w:rsidR="00CD7309" w:rsidRDefault="00CD7309" w:rsidP="00CD7309">
      <w:pPr>
        <w:pStyle w:val="Normlnsodsazenm"/>
        <w:tabs>
          <w:tab w:val="clear" w:pos="1418"/>
        </w:tabs>
        <w:spacing w:line="360" w:lineRule="auto"/>
        <w:ind w:left="720"/>
        <w:jc w:val="left"/>
        <w:rPr>
          <w:sz w:val="22"/>
          <w:szCs w:val="22"/>
          <w:lang w:val="cs-CZ"/>
        </w:rPr>
      </w:pPr>
      <w:r w:rsidRPr="00CD7309">
        <w:rPr>
          <w:sz w:val="22"/>
          <w:szCs w:val="22"/>
        </w:rPr>
        <w:t>a dům služeb seniorům“ ve výši 300 000 Kč</w:t>
      </w:r>
      <w:r>
        <w:rPr>
          <w:sz w:val="22"/>
          <w:szCs w:val="22"/>
          <w:lang w:val="cs-CZ"/>
        </w:rPr>
        <w:t>.</w:t>
      </w:r>
    </w:p>
    <w:p w:rsidR="00C64E61" w:rsidRDefault="00C64E61" w:rsidP="00C64E61">
      <w:pPr>
        <w:spacing w:after="0" w:line="360" w:lineRule="auto"/>
        <w:ind w:right="17"/>
        <w:jc w:val="both"/>
        <w:rPr>
          <w:rFonts w:ascii="Arial" w:hAnsi="Arial" w:cs="Arial"/>
          <w:sz w:val="14"/>
          <w:szCs w:val="24"/>
        </w:rPr>
      </w:pPr>
    </w:p>
    <w:p w:rsidR="00525400" w:rsidRDefault="00525400" w:rsidP="00C64E61">
      <w:pPr>
        <w:spacing w:after="0" w:line="360" w:lineRule="auto"/>
        <w:ind w:right="17"/>
        <w:jc w:val="both"/>
        <w:rPr>
          <w:rFonts w:ascii="Arial" w:hAnsi="Arial" w:cs="Arial"/>
          <w:sz w:val="14"/>
          <w:szCs w:val="24"/>
        </w:rPr>
      </w:pPr>
    </w:p>
    <w:p w:rsidR="00525400" w:rsidRDefault="00525400" w:rsidP="00C64E61">
      <w:pPr>
        <w:spacing w:after="0" w:line="360" w:lineRule="auto"/>
        <w:ind w:right="17"/>
        <w:jc w:val="both"/>
        <w:rPr>
          <w:rFonts w:ascii="Arial" w:hAnsi="Arial" w:cs="Arial"/>
          <w:sz w:val="14"/>
          <w:szCs w:val="24"/>
        </w:rPr>
      </w:pPr>
    </w:p>
    <w:p w:rsidR="00525400" w:rsidRPr="00792E1E" w:rsidRDefault="00525400" w:rsidP="00C64E61">
      <w:pPr>
        <w:spacing w:after="0" w:line="360" w:lineRule="auto"/>
        <w:ind w:right="17"/>
        <w:jc w:val="both"/>
        <w:rPr>
          <w:rFonts w:ascii="Arial" w:hAnsi="Arial" w:cs="Arial"/>
          <w:sz w:val="14"/>
          <w:szCs w:val="24"/>
        </w:rPr>
      </w:pPr>
    </w:p>
    <w:p w:rsidR="00C64E61" w:rsidRPr="009A3953" w:rsidRDefault="00C64E61" w:rsidP="00C64E61">
      <w:pPr>
        <w:spacing w:after="0" w:line="360" w:lineRule="auto"/>
        <w:ind w:right="17"/>
        <w:rPr>
          <w:rFonts w:ascii="Arial" w:hAnsi="Arial" w:cs="Arial"/>
          <w:b/>
          <w:szCs w:val="24"/>
        </w:rPr>
      </w:pPr>
      <w:r w:rsidRPr="009A3953">
        <w:rPr>
          <w:rFonts w:ascii="Arial" w:hAnsi="Arial" w:cs="Arial"/>
          <w:b/>
          <w:szCs w:val="24"/>
        </w:rPr>
        <w:t>Dotace z Úřadu práce</w:t>
      </w:r>
      <w:r>
        <w:rPr>
          <w:rFonts w:ascii="Arial" w:hAnsi="Arial" w:cs="Arial"/>
          <w:b/>
          <w:szCs w:val="24"/>
        </w:rPr>
        <w:t xml:space="preserve"> </w:t>
      </w:r>
    </w:p>
    <w:p w:rsidR="00C64E61" w:rsidRDefault="00C64E61" w:rsidP="00C64E61">
      <w:pPr>
        <w:spacing w:after="0" w:line="360" w:lineRule="auto"/>
        <w:ind w:right="17"/>
        <w:rPr>
          <w:rFonts w:ascii="Arial" w:hAnsi="Arial" w:cs="Arial"/>
          <w:szCs w:val="24"/>
        </w:rPr>
      </w:pPr>
      <w:r w:rsidRPr="00AA2F64">
        <w:rPr>
          <w:rFonts w:ascii="Arial" w:hAnsi="Arial" w:cs="Arial"/>
          <w:szCs w:val="24"/>
        </w:rPr>
        <w:t>V roce 200</w:t>
      </w:r>
      <w:r>
        <w:rPr>
          <w:rFonts w:ascii="Arial" w:hAnsi="Arial" w:cs="Arial"/>
          <w:szCs w:val="24"/>
        </w:rPr>
        <w:t xml:space="preserve">8 dostala organizace dotaci </w:t>
      </w:r>
      <w:r w:rsidRPr="00AA2F64">
        <w:rPr>
          <w:rFonts w:ascii="Arial" w:hAnsi="Arial" w:cs="Arial"/>
          <w:szCs w:val="24"/>
        </w:rPr>
        <w:t>o</w:t>
      </w:r>
      <w:r>
        <w:rPr>
          <w:rFonts w:ascii="Arial" w:hAnsi="Arial" w:cs="Arial"/>
          <w:szCs w:val="24"/>
        </w:rPr>
        <w:t>d Úřadu práce ve Zlín:</w:t>
      </w:r>
    </w:p>
    <w:p w:rsidR="00C64E61" w:rsidRPr="00C64E61" w:rsidRDefault="00C64E61" w:rsidP="00A41C97">
      <w:pPr>
        <w:pStyle w:val="Odstavecseseznamem"/>
        <w:numPr>
          <w:ilvl w:val="0"/>
          <w:numId w:val="14"/>
        </w:numPr>
        <w:spacing w:after="0" w:line="360" w:lineRule="auto"/>
        <w:ind w:right="17"/>
        <w:rPr>
          <w:rFonts w:ascii="Arial" w:eastAsia="Times New Roman" w:hAnsi="Arial" w:cs="Arial"/>
          <w:szCs w:val="24"/>
          <w:lang w:eastAsia="cs-CZ"/>
        </w:rPr>
      </w:pPr>
      <w:r w:rsidRPr="00C64E61">
        <w:rPr>
          <w:rFonts w:ascii="Arial" w:eastAsia="Times New Roman" w:hAnsi="Arial" w:cs="Arial"/>
          <w:szCs w:val="24"/>
          <w:lang w:eastAsia="cs-CZ"/>
        </w:rPr>
        <w:lastRenderedPageBreak/>
        <w:t>na částečnou úhradu nákladů na chráněné pracovní místa v celkové výši 215 000 Kč</w:t>
      </w:r>
      <w:r>
        <w:rPr>
          <w:rFonts w:ascii="Arial" w:eastAsia="Times New Roman" w:hAnsi="Arial" w:cs="Arial"/>
          <w:szCs w:val="24"/>
          <w:lang w:eastAsia="cs-CZ"/>
        </w:rPr>
        <w:t>,</w:t>
      </w:r>
    </w:p>
    <w:p w:rsidR="00C64E61" w:rsidRPr="00C64E61" w:rsidRDefault="00C64E61" w:rsidP="00A41C97">
      <w:pPr>
        <w:pStyle w:val="Odstavecseseznamem"/>
        <w:numPr>
          <w:ilvl w:val="0"/>
          <w:numId w:val="14"/>
        </w:numPr>
        <w:spacing w:after="0" w:line="360" w:lineRule="auto"/>
        <w:ind w:right="17"/>
        <w:rPr>
          <w:rFonts w:ascii="Arial" w:eastAsia="Times New Roman" w:hAnsi="Arial" w:cs="Arial"/>
          <w:szCs w:val="24"/>
          <w:lang w:eastAsia="cs-CZ"/>
        </w:rPr>
      </w:pPr>
      <w:r w:rsidRPr="00C64E61">
        <w:rPr>
          <w:rFonts w:ascii="Arial" w:eastAsia="Times New Roman" w:hAnsi="Arial" w:cs="Arial"/>
          <w:szCs w:val="24"/>
          <w:lang w:eastAsia="cs-CZ"/>
        </w:rPr>
        <w:t>na částečnou úhradu nákladů na obsazení 4 pracovních míst v chráněné dílně místa v roce 2008 ve výši 300 000 Kč</w:t>
      </w:r>
      <w:r>
        <w:rPr>
          <w:rFonts w:ascii="Arial" w:eastAsia="Times New Roman" w:hAnsi="Arial" w:cs="Arial"/>
          <w:szCs w:val="24"/>
          <w:lang w:eastAsia="cs-CZ"/>
        </w:rPr>
        <w:t>,</w:t>
      </w:r>
    </w:p>
    <w:p w:rsidR="00792E1E" w:rsidRPr="00792E1E" w:rsidRDefault="00C64E61" w:rsidP="00A41C97">
      <w:pPr>
        <w:pStyle w:val="Odstavecseseznamem"/>
        <w:numPr>
          <w:ilvl w:val="0"/>
          <w:numId w:val="14"/>
        </w:numPr>
        <w:spacing w:after="0" w:line="360" w:lineRule="auto"/>
        <w:ind w:right="17"/>
        <w:rPr>
          <w:rFonts w:ascii="Arial" w:hAnsi="Arial" w:cs="Arial"/>
          <w:sz w:val="20"/>
          <w:szCs w:val="24"/>
        </w:rPr>
      </w:pPr>
      <w:r w:rsidRPr="00C64E61">
        <w:rPr>
          <w:rFonts w:ascii="Arial" w:eastAsia="Times New Roman" w:hAnsi="Arial" w:cs="Arial"/>
          <w:szCs w:val="24"/>
          <w:lang w:eastAsia="cs-CZ"/>
        </w:rPr>
        <w:t xml:space="preserve">na částečnou úhradu nákladů na chráněné pracovní místa v roce 2008 Úřadem práce </w:t>
      </w:r>
    </w:p>
    <w:p w:rsidR="00C64E61" w:rsidRPr="00C64E61" w:rsidRDefault="00C64E61" w:rsidP="00792E1E">
      <w:pPr>
        <w:pStyle w:val="Odstavecseseznamem"/>
        <w:spacing w:after="0" w:line="360" w:lineRule="auto"/>
        <w:ind w:right="17"/>
        <w:rPr>
          <w:rFonts w:ascii="Arial" w:hAnsi="Arial" w:cs="Arial"/>
          <w:sz w:val="20"/>
          <w:szCs w:val="24"/>
        </w:rPr>
      </w:pPr>
      <w:r w:rsidRPr="00C64E61">
        <w:rPr>
          <w:rFonts w:ascii="Arial" w:eastAsia="Times New Roman" w:hAnsi="Arial" w:cs="Arial"/>
          <w:szCs w:val="24"/>
          <w:lang w:eastAsia="cs-CZ"/>
        </w:rPr>
        <w:t>ve Zlíně v celkové výši 260 000 Kč</w:t>
      </w:r>
      <w:r>
        <w:rPr>
          <w:rFonts w:ascii="Arial" w:eastAsia="Times New Roman" w:hAnsi="Arial" w:cs="Arial"/>
          <w:szCs w:val="24"/>
          <w:lang w:eastAsia="cs-CZ"/>
        </w:rPr>
        <w:t>.</w:t>
      </w:r>
    </w:p>
    <w:p w:rsidR="00C64E61" w:rsidRPr="00E87558" w:rsidRDefault="00C64E61" w:rsidP="00C64E61">
      <w:pPr>
        <w:spacing w:after="0" w:line="360" w:lineRule="auto"/>
        <w:ind w:right="17"/>
        <w:jc w:val="both"/>
        <w:rPr>
          <w:rFonts w:ascii="Arial" w:hAnsi="Arial" w:cs="Arial"/>
          <w:b/>
          <w:sz w:val="10"/>
          <w:szCs w:val="24"/>
        </w:rPr>
      </w:pPr>
    </w:p>
    <w:p w:rsidR="00C64E61" w:rsidRPr="009A3953" w:rsidRDefault="00C64E61" w:rsidP="00C64E61">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 xml:space="preserve">z rozpočtu a ze sociálního fondu Statutárního </w:t>
      </w:r>
      <w:r w:rsidRPr="009A3953">
        <w:rPr>
          <w:rFonts w:ascii="Arial" w:hAnsi="Arial" w:cs="Arial"/>
          <w:b/>
          <w:szCs w:val="24"/>
        </w:rPr>
        <w:t>města Zlína</w:t>
      </w:r>
      <w:r>
        <w:rPr>
          <w:rFonts w:ascii="Arial" w:hAnsi="Arial" w:cs="Arial"/>
          <w:b/>
          <w:szCs w:val="24"/>
        </w:rPr>
        <w:t xml:space="preserve"> </w:t>
      </w:r>
    </w:p>
    <w:p w:rsidR="00C64E61" w:rsidRPr="00E14EBF" w:rsidRDefault="00C64E61" w:rsidP="00C64E61">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 xml:space="preserve">poskytlo v roce 2008 dotaci </w:t>
      </w:r>
      <w:r w:rsidRPr="00C64E61">
        <w:rPr>
          <w:rFonts w:ascii="Arial" w:hAnsi="Arial" w:cs="Arial"/>
          <w:szCs w:val="24"/>
        </w:rPr>
        <w:t>na úhradu neinvestičních nákladů na projekty sociálních služeb v celkové výši 4 470 000 Kč</w:t>
      </w:r>
      <w:r>
        <w:rPr>
          <w:rFonts w:ascii="Arial" w:hAnsi="Arial" w:cs="Arial"/>
          <w:szCs w:val="24"/>
        </w:rPr>
        <w:t>.</w:t>
      </w:r>
    </w:p>
    <w:p w:rsidR="00C64E61" w:rsidRPr="00792E1E" w:rsidRDefault="00C64E61" w:rsidP="00C64E61">
      <w:pPr>
        <w:pStyle w:val="Normlnsodsazenm"/>
        <w:tabs>
          <w:tab w:val="clear" w:pos="1418"/>
        </w:tabs>
        <w:spacing w:line="360" w:lineRule="auto"/>
        <w:ind w:left="0"/>
        <w:jc w:val="left"/>
        <w:rPr>
          <w:rFonts w:cs="Arial"/>
          <w:b/>
          <w:sz w:val="14"/>
          <w:szCs w:val="22"/>
          <w:lang w:val="cs-CZ"/>
        </w:rPr>
      </w:pPr>
    </w:p>
    <w:p w:rsidR="00C64E61" w:rsidRPr="001A4189" w:rsidRDefault="00C64E61" w:rsidP="00C64E61">
      <w:pPr>
        <w:spacing w:after="0" w:line="360" w:lineRule="auto"/>
        <w:ind w:right="17"/>
        <w:jc w:val="both"/>
        <w:rPr>
          <w:rFonts w:ascii="Arial" w:hAnsi="Arial" w:cs="Arial"/>
          <w:b/>
          <w:szCs w:val="24"/>
        </w:rPr>
      </w:pPr>
      <w:r w:rsidRPr="001A4189">
        <w:rPr>
          <w:rFonts w:ascii="Arial" w:hAnsi="Arial" w:cs="Arial"/>
          <w:b/>
          <w:szCs w:val="24"/>
        </w:rPr>
        <w:t>Dotace ze Zlínského kraje:</w:t>
      </w:r>
    </w:p>
    <w:p w:rsidR="00C64E61" w:rsidRPr="0071662E" w:rsidRDefault="00C64E61" w:rsidP="00C64E61">
      <w:pPr>
        <w:spacing w:after="0" w:line="360" w:lineRule="auto"/>
        <w:ind w:right="17"/>
        <w:jc w:val="both"/>
        <w:rPr>
          <w:rFonts w:ascii="Arial" w:hAnsi="Arial" w:cs="Arial"/>
          <w:sz w:val="18"/>
          <w:szCs w:val="24"/>
        </w:rPr>
      </w:pPr>
      <w:r>
        <w:rPr>
          <w:rFonts w:ascii="Arial" w:hAnsi="Arial" w:cs="Arial"/>
          <w:szCs w:val="24"/>
        </w:rPr>
        <w:t xml:space="preserve">V roce 2008 získala organizace </w:t>
      </w:r>
      <w:r w:rsidRPr="009A3953">
        <w:rPr>
          <w:rFonts w:ascii="Arial" w:hAnsi="Arial" w:cs="Arial"/>
          <w:szCs w:val="24"/>
        </w:rPr>
        <w:t>dotac</w:t>
      </w:r>
      <w:r>
        <w:rPr>
          <w:rFonts w:ascii="Arial" w:hAnsi="Arial" w:cs="Arial"/>
          <w:szCs w:val="24"/>
        </w:rPr>
        <w:t>i</w:t>
      </w:r>
      <w:r w:rsidRPr="009A3953">
        <w:rPr>
          <w:rFonts w:ascii="Arial" w:hAnsi="Arial" w:cs="Arial"/>
          <w:szCs w:val="24"/>
        </w:rPr>
        <w:t xml:space="preserve"> </w:t>
      </w:r>
      <w:r>
        <w:rPr>
          <w:rFonts w:ascii="Arial" w:hAnsi="Arial" w:cs="Arial"/>
          <w:szCs w:val="24"/>
        </w:rPr>
        <w:t>z rozpočtu</w:t>
      </w:r>
      <w:r w:rsidRPr="009A3953">
        <w:rPr>
          <w:rFonts w:ascii="Arial" w:hAnsi="Arial" w:cs="Arial"/>
          <w:szCs w:val="24"/>
        </w:rPr>
        <w:t xml:space="preserve"> Zlínsk</w:t>
      </w:r>
      <w:r>
        <w:rPr>
          <w:rFonts w:ascii="Arial" w:hAnsi="Arial" w:cs="Arial"/>
          <w:szCs w:val="24"/>
        </w:rPr>
        <w:t>ého kraje</w:t>
      </w:r>
      <w:r w:rsidRPr="00C64E61">
        <w:t xml:space="preserve"> </w:t>
      </w:r>
      <w:r w:rsidRPr="00C64E61">
        <w:rPr>
          <w:rFonts w:ascii="Arial" w:hAnsi="Arial" w:cs="Arial"/>
          <w:szCs w:val="24"/>
        </w:rPr>
        <w:t>na projekt „Sociálně terapeutické dílny“ ve výši 350 000 Kč</w:t>
      </w:r>
      <w:r>
        <w:rPr>
          <w:rFonts w:ascii="Arial" w:eastAsia="Times New Roman" w:hAnsi="Arial" w:cs="Arial"/>
          <w:szCs w:val="24"/>
          <w:lang w:eastAsia="cs-CZ"/>
        </w:rPr>
        <w:t>.</w:t>
      </w:r>
    </w:p>
    <w:p w:rsidR="00792E1E" w:rsidRPr="00240868" w:rsidRDefault="00792E1E" w:rsidP="004F7FE1">
      <w:pPr>
        <w:spacing w:after="0" w:line="360" w:lineRule="auto"/>
        <w:ind w:right="17"/>
        <w:rPr>
          <w:rFonts w:ascii="Arial" w:hAnsi="Arial" w:cs="Arial"/>
          <w:b/>
          <w:szCs w:val="24"/>
        </w:rPr>
      </w:pPr>
    </w:p>
    <w:p w:rsidR="00240868" w:rsidRPr="00240868" w:rsidRDefault="00240868" w:rsidP="004F7FE1">
      <w:pPr>
        <w:spacing w:after="0" w:line="360" w:lineRule="auto"/>
        <w:ind w:right="17"/>
        <w:rPr>
          <w:rFonts w:ascii="Arial" w:hAnsi="Arial" w:cs="Arial"/>
          <w:b/>
          <w:szCs w:val="24"/>
        </w:rPr>
      </w:pPr>
    </w:p>
    <w:p w:rsidR="006D4245" w:rsidRPr="006D4245" w:rsidRDefault="006D4245" w:rsidP="00A41C97">
      <w:pPr>
        <w:pStyle w:val="Nadpis3"/>
        <w:numPr>
          <w:ilvl w:val="0"/>
          <w:numId w:val="19"/>
        </w:numPr>
        <w:spacing w:line="360" w:lineRule="auto"/>
        <w:rPr>
          <w:rFonts w:ascii="Arial" w:hAnsi="Arial" w:cs="Arial"/>
          <w:b/>
          <w:sz w:val="28"/>
        </w:rPr>
      </w:pPr>
      <w:bookmarkStart w:id="22" w:name="_Toc18958757"/>
      <w:proofErr w:type="gramStart"/>
      <w:r w:rsidRPr="006D4245">
        <w:rPr>
          <w:rFonts w:ascii="Arial" w:hAnsi="Arial" w:cs="Arial"/>
          <w:b/>
          <w:sz w:val="28"/>
        </w:rPr>
        <w:t>Dotace - rok</w:t>
      </w:r>
      <w:proofErr w:type="gramEnd"/>
      <w:r w:rsidRPr="006D4245">
        <w:rPr>
          <w:rFonts w:ascii="Arial" w:hAnsi="Arial" w:cs="Arial"/>
          <w:b/>
          <w:sz w:val="28"/>
        </w:rPr>
        <w:t xml:space="preserve"> 200</w:t>
      </w:r>
      <w:r>
        <w:rPr>
          <w:rFonts w:ascii="Arial" w:hAnsi="Arial" w:cs="Arial"/>
          <w:b/>
          <w:sz w:val="28"/>
        </w:rPr>
        <w:t>9</w:t>
      </w:r>
      <w:r w:rsidRPr="006D4245">
        <w:rPr>
          <w:rFonts w:ascii="Arial" w:hAnsi="Arial" w:cs="Arial"/>
          <w:b/>
          <w:sz w:val="28"/>
        </w:rPr>
        <w:t>:</w:t>
      </w:r>
      <w:bookmarkEnd w:id="22"/>
    </w:p>
    <w:p w:rsidR="004F7FE1" w:rsidRPr="009A3953" w:rsidRDefault="004F7FE1" w:rsidP="004F7FE1">
      <w:pPr>
        <w:spacing w:after="0" w:line="360" w:lineRule="auto"/>
        <w:ind w:right="17"/>
        <w:jc w:val="both"/>
        <w:rPr>
          <w:rFonts w:ascii="Arial" w:hAnsi="Arial" w:cs="Arial"/>
          <w:b/>
          <w:szCs w:val="24"/>
        </w:rPr>
      </w:pPr>
      <w:r w:rsidRPr="005F04F4">
        <w:rPr>
          <w:rFonts w:ascii="Arial" w:hAnsi="Arial" w:cs="Arial"/>
          <w:b/>
          <w:szCs w:val="24"/>
        </w:rPr>
        <w:t xml:space="preserve">projekt „Podpora sociálních služeb s regionální místní </w:t>
      </w:r>
      <w:proofErr w:type="gramStart"/>
      <w:r w:rsidRPr="005F04F4">
        <w:rPr>
          <w:rFonts w:ascii="Arial" w:hAnsi="Arial" w:cs="Arial"/>
          <w:b/>
          <w:szCs w:val="24"/>
        </w:rPr>
        <w:t xml:space="preserve">působností </w:t>
      </w:r>
      <w:r>
        <w:rPr>
          <w:rFonts w:ascii="Arial" w:hAnsi="Arial" w:cs="Arial"/>
          <w:b/>
          <w:szCs w:val="24"/>
        </w:rPr>
        <w:t>-</w:t>
      </w:r>
      <w:r w:rsidRPr="005F04F4">
        <w:rPr>
          <w:rFonts w:ascii="Arial" w:hAnsi="Arial" w:cs="Arial"/>
          <w:b/>
          <w:szCs w:val="24"/>
        </w:rPr>
        <w:t xml:space="preserve"> Zlínský</w:t>
      </w:r>
      <w:proofErr w:type="gramEnd"/>
      <w:r w:rsidRPr="005F04F4">
        <w:rPr>
          <w:rFonts w:ascii="Arial" w:hAnsi="Arial" w:cs="Arial"/>
          <w:b/>
          <w:szCs w:val="24"/>
        </w:rPr>
        <w:t xml:space="preserve"> kraj</w:t>
      </w:r>
      <w:r>
        <w:rPr>
          <w:rFonts w:ascii="Arial" w:hAnsi="Arial" w:cs="Arial"/>
          <w:b/>
          <w:szCs w:val="24"/>
        </w:rPr>
        <w:t>“</w:t>
      </w:r>
      <w:r w:rsidRPr="009A3953">
        <w:rPr>
          <w:rFonts w:ascii="Arial" w:hAnsi="Arial" w:cs="Arial"/>
          <w:b/>
          <w:szCs w:val="24"/>
        </w:rPr>
        <w:t xml:space="preserve"> </w:t>
      </w:r>
    </w:p>
    <w:p w:rsidR="004F7FE1" w:rsidRDefault="004F7FE1" w:rsidP="004F7FE1">
      <w:pPr>
        <w:spacing w:after="0" w:line="360" w:lineRule="auto"/>
        <w:ind w:right="17"/>
        <w:jc w:val="both"/>
        <w:rPr>
          <w:rFonts w:ascii="Arial" w:hAnsi="Arial" w:cs="Arial"/>
          <w:szCs w:val="24"/>
        </w:rPr>
      </w:pPr>
      <w:r w:rsidRPr="00E87558">
        <w:rPr>
          <w:rFonts w:ascii="Arial" w:hAnsi="Arial" w:cs="Arial"/>
          <w:szCs w:val="24"/>
        </w:rPr>
        <w:t>V roce 200</w:t>
      </w:r>
      <w:r>
        <w:rPr>
          <w:rFonts w:ascii="Arial" w:hAnsi="Arial" w:cs="Arial"/>
          <w:szCs w:val="24"/>
        </w:rPr>
        <w:t>9</w:t>
      </w:r>
      <w:r w:rsidRPr="00E87558">
        <w:rPr>
          <w:rFonts w:ascii="Arial" w:hAnsi="Arial" w:cs="Arial"/>
          <w:szCs w:val="24"/>
        </w:rPr>
        <w:t xml:space="preserve"> byla organizaci schválena neinvestiční dotace z Ministerstva práce a sociálních věcí České republiky na projekt </w:t>
      </w:r>
      <w:r w:rsidRPr="005F04F4">
        <w:rPr>
          <w:rFonts w:ascii="Arial" w:hAnsi="Arial" w:cs="Arial"/>
          <w:szCs w:val="24"/>
        </w:rPr>
        <w:t xml:space="preserve">„Podpora sociálních služeb s regionální místní </w:t>
      </w:r>
      <w:proofErr w:type="gramStart"/>
      <w:r w:rsidRPr="005F04F4">
        <w:rPr>
          <w:rFonts w:ascii="Arial" w:hAnsi="Arial" w:cs="Arial"/>
          <w:szCs w:val="24"/>
        </w:rPr>
        <w:t xml:space="preserve">působností </w:t>
      </w:r>
      <w:r>
        <w:rPr>
          <w:rFonts w:ascii="Arial" w:hAnsi="Arial" w:cs="Arial"/>
          <w:szCs w:val="24"/>
        </w:rPr>
        <w:t>-</w:t>
      </w:r>
      <w:r w:rsidRPr="005F04F4">
        <w:rPr>
          <w:rFonts w:ascii="Arial" w:hAnsi="Arial" w:cs="Arial"/>
          <w:szCs w:val="24"/>
        </w:rPr>
        <w:t xml:space="preserve"> Zlínský</w:t>
      </w:r>
      <w:proofErr w:type="gramEnd"/>
      <w:r w:rsidRPr="005F04F4">
        <w:rPr>
          <w:rFonts w:ascii="Arial" w:hAnsi="Arial" w:cs="Arial"/>
          <w:szCs w:val="24"/>
        </w:rPr>
        <w:t xml:space="preserve"> kraj</w:t>
      </w:r>
      <w:r w:rsidRPr="00E87558">
        <w:rPr>
          <w:rFonts w:ascii="Arial" w:hAnsi="Arial" w:cs="Arial"/>
          <w:szCs w:val="24"/>
        </w:rPr>
        <w:t xml:space="preserve"> ve výši </w:t>
      </w:r>
      <w:r w:rsidRPr="004F7FE1">
        <w:rPr>
          <w:rFonts w:ascii="Arial" w:hAnsi="Arial" w:cs="Arial"/>
          <w:szCs w:val="24"/>
        </w:rPr>
        <w:t xml:space="preserve">13 230 000 </w:t>
      </w:r>
      <w:r w:rsidRPr="009A3953">
        <w:rPr>
          <w:rFonts w:ascii="Arial" w:hAnsi="Arial" w:cs="Arial"/>
          <w:szCs w:val="24"/>
        </w:rPr>
        <w:t>Kč</w:t>
      </w:r>
      <w:r w:rsidRPr="00E87558">
        <w:rPr>
          <w:rFonts w:ascii="Arial" w:hAnsi="Arial" w:cs="Arial"/>
          <w:szCs w:val="24"/>
        </w:rPr>
        <w:t>.</w:t>
      </w:r>
    </w:p>
    <w:p w:rsidR="004F7FE1" w:rsidRPr="00792E1E" w:rsidRDefault="004F7FE1" w:rsidP="004F7FE1">
      <w:pPr>
        <w:pStyle w:val="Normlnsodsazenm"/>
        <w:tabs>
          <w:tab w:val="clear" w:pos="1418"/>
        </w:tabs>
        <w:spacing w:line="360" w:lineRule="auto"/>
        <w:ind w:left="0"/>
        <w:jc w:val="left"/>
        <w:rPr>
          <w:rFonts w:cs="Arial"/>
          <w:b/>
          <w:sz w:val="14"/>
          <w:szCs w:val="22"/>
          <w:lang w:val="cs-CZ"/>
        </w:rPr>
      </w:pPr>
    </w:p>
    <w:p w:rsidR="004F7FE1" w:rsidRPr="00792E1E" w:rsidRDefault="004F7FE1" w:rsidP="004F7FE1">
      <w:pPr>
        <w:pStyle w:val="Normlnsodsazenm"/>
        <w:tabs>
          <w:tab w:val="clear" w:pos="1418"/>
        </w:tabs>
        <w:spacing w:line="360" w:lineRule="auto"/>
        <w:ind w:left="0"/>
        <w:jc w:val="left"/>
        <w:rPr>
          <w:rFonts w:cs="Arial"/>
          <w:b/>
          <w:sz w:val="22"/>
          <w:szCs w:val="22"/>
          <w:lang w:val="cs-CZ"/>
        </w:rPr>
      </w:pPr>
      <w:r w:rsidRPr="00792E1E">
        <w:rPr>
          <w:rFonts w:cs="Arial"/>
          <w:b/>
          <w:sz w:val="22"/>
          <w:szCs w:val="22"/>
          <w:lang w:val="cs-CZ"/>
        </w:rPr>
        <w:t>Dotace z Ministerstva zdravotnictví České republiky</w:t>
      </w:r>
    </w:p>
    <w:p w:rsidR="004F7FE1" w:rsidRDefault="004F7FE1" w:rsidP="004F7FE1">
      <w:pPr>
        <w:pStyle w:val="Normlnsodsazenm"/>
        <w:tabs>
          <w:tab w:val="clear" w:pos="1418"/>
        </w:tabs>
        <w:spacing w:line="360" w:lineRule="auto"/>
        <w:ind w:left="0"/>
        <w:rPr>
          <w:rFonts w:cs="Arial"/>
          <w:sz w:val="22"/>
          <w:szCs w:val="22"/>
          <w:lang w:val="cs-CZ"/>
        </w:rPr>
      </w:pPr>
      <w:r w:rsidRPr="001719DC">
        <w:rPr>
          <w:rFonts w:cs="Arial"/>
          <w:sz w:val="22"/>
          <w:szCs w:val="22"/>
          <w:lang w:val="cs-CZ"/>
        </w:rPr>
        <w:t>V roce 200</w:t>
      </w:r>
      <w:r>
        <w:rPr>
          <w:rFonts w:cs="Arial"/>
          <w:sz w:val="22"/>
          <w:szCs w:val="22"/>
          <w:lang w:val="cs-CZ"/>
        </w:rPr>
        <w:t>9</w:t>
      </w:r>
      <w:r w:rsidRPr="001719DC">
        <w:rPr>
          <w:rFonts w:cs="Arial"/>
          <w:sz w:val="22"/>
          <w:szCs w:val="22"/>
          <w:lang w:val="cs-CZ"/>
        </w:rPr>
        <w:t xml:space="preserve"> byla schválena dotace</w:t>
      </w:r>
      <w:r w:rsidRPr="001719DC">
        <w:rPr>
          <w:sz w:val="22"/>
          <w:szCs w:val="22"/>
        </w:rPr>
        <w:t xml:space="preserve"> </w:t>
      </w:r>
      <w:r w:rsidRPr="001719DC">
        <w:rPr>
          <w:rFonts w:cs="Arial"/>
          <w:sz w:val="22"/>
          <w:szCs w:val="22"/>
          <w:lang w:val="cs-CZ"/>
        </w:rPr>
        <w:t>z Ministerstva zdravotnictví</w:t>
      </w:r>
      <w:r>
        <w:rPr>
          <w:rFonts w:cs="Arial"/>
          <w:sz w:val="22"/>
          <w:szCs w:val="22"/>
          <w:lang w:val="cs-CZ"/>
        </w:rPr>
        <w:t xml:space="preserve"> České republiky:                       </w:t>
      </w:r>
    </w:p>
    <w:p w:rsidR="004F7FE1" w:rsidRDefault="004F7FE1" w:rsidP="00A41C97">
      <w:pPr>
        <w:pStyle w:val="Normlnsodsazenm"/>
        <w:numPr>
          <w:ilvl w:val="0"/>
          <w:numId w:val="12"/>
        </w:numPr>
        <w:spacing w:line="360" w:lineRule="auto"/>
        <w:jc w:val="left"/>
        <w:rPr>
          <w:sz w:val="22"/>
          <w:szCs w:val="22"/>
          <w:lang w:val="cs-CZ"/>
        </w:rPr>
      </w:pPr>
      <w:r w:rsidRPr="0057485B">
        <w:rPr>
          <w:sz w:val="22"/>
          <w:szCs w:val="22"/>
        </w:rPr>
        <w:t>na  úhradu investičních nákladů</w:t>
      </w:r>
      <w:r w:rsidRPr="0057485B">
        <w:rPr>
          <w:sz w:val="22"/>
          <w:szCs w:val="22"/>
          <w:lang w:val="cs-CZ"/>
        </w:rPr>
        <w:t xml:space="preserve"> </w:t>
      </w:r>
      <w:r>
        <w:rPr>
          <w:sz w:val="22"/>
          <w:szCs w:val="22"/>
          <w:lang w:val="cs-CZ"/>
        </w:rPr>
        <w:t>akce</w:t>
      </w:r>
      <w:r w:rsidRPr="004F7FE1">
        <w:rPr>
          <w:sz w:val="22"/>
          <w:szCs w:val="22"/>
          <w:lang w:val="cs-CZ"/>
        </w:rPr>
        <w:t xml:space="preserve"> „HVĚZDA </w:t>
      </w:r>
      <w:r>
        <w:rPr>
          <w:sz w:val="22"/>
          <w:szCs w:val="22"/>
          <w:lang w:val="cs-CZ"/>
        </w:rPr>
        <w:t>-</w:t>
      </w:r>
      <w:r w:rsidRPr="004F7FE1">
        <w:rPr>
          <w:sz w:val="22"/>
          <w:szCs w:val="22"/>
          <w:lang w:val="cs-CZ"/>
        </w:rPr>
        <w:t xml:space="preserve"> </w:t>
      </w:r>
      <w:proofErr w:type="spellStart"/>
      <w:r w:rsidRPr="004F7FE1">
        <w:rPr>
          <w:sz w:val="22"/>
          <w:szCs w:val="22"/>
          <w:lang w:val="cs-CZ"/>
        </w:rPr>
        <w:t>o.s</w:t>
      </w:r>
      <w:proofErr w:type="spellEnd"/>
      <w:r w:rsidRPr="004F7FE1">
        <w:rPr>
          <w:sz w:val="22"/>
          <w:szCs w:val="22"/>
          <w:lang w:val="cs-CZ"/>
        </w:rPr>
        <w:t xml:space="preserve">. </w:t>
      </w:r>
      <w:r>
        <w:rPr>
          <w:sz w:val="22"/>
          <w:szCs w:val="22"/>
          <w:lang w:val="cs-CZ"/>
        </w:rPr>
        <w:t>-</w:t>
      </w:r>
      <w:r w:rsidRPr="004F7FE1">
        <w:rPr>
          <w:sz w:val="22"/>
          <w:szCs w:val="22"/>
          <w:lang w:val="cs-CZ"/>
        </w:rPr>
        <w:t xml:space="preserve"> Signalizační systém pro tísňové volání klientů Domu služeb seniorům“ ve výši 480 000 Kč</w:t>
      </w:r>
      <w:r>
        <w:rPr>
          <w:sz w:val="22"/>
          <w:szCs w:val="22"/>
          <w:lang w:val="cs-CZ"/>
        </w:rPr>
        <w:t>.</w:t>
      </w:r>
    </w:p>
    <w:p w:rsidR="004F7FE1" w:rsidRPr="00792E1E" w:rsidRDefault="004F7FE1" w:rsidP="004F7FE1">
      <w:pPr>
        <w:spacing w:after="0" w:line="360" w:lineRule="auto"/>
        <w:ind w:right="17"/>
        <w:jc w:val="both"/>
        <w:rPr>
          <w:rFonts w:ascii="Arial" w:hAnsi="Arial" w:cs="Arial"/>
          <w:sz w:val="14"/>
          <w:szCs w:val="24"/>
        </w:rPr>
      </w:pPr>
    </w:p>
    <w:p w:rsidR="004F7FE1" w:rsidRPr="009A3953" w:rsidRDefault="004F7FE1" w:rsidP="004F7FE1">
      <w:pPr>
        <w:spacing w:after="0" w:line="360" w:lineRule="auto"/>
        <w:ind w:right="17"/>
        <w:rPr>
          <w:rFonts w:ascii="Arial" w:hAnsi="Arial" w:cs="Arial"/>
          <w:b/>
          <w:szCs w:val="24"/>
        </w:rPr>
      </w:pPr>
      <w:r w:rsidRPr="009A3953">
        <w:rPr>
          <w:rFonts w:ascii="Arial" w:hAnsi="Arial" w:cs="Arial"/>
          <w:b/>
          <w:szCs w:val="24"/>
        </w:rPr>
        <w:t>Dotace z Úřadu práce</w:t>
      </w:r>
      <w:r>
        <w:rPr>
          <w:rFonts w:ascii="Arial" w:hAnsi="Arial" w:cs="Arial"/>
          <w:b/>
          <w:szCs w:val="24"/>
        </w:rPr>
        <w:t xml:space="preserve"> </w:t>
      </w:r>
    </w:p>
    <w:p w:rsidR="004F7FE1" w:rsidRPr="004F7FE1" w:rsidRDefault="004F7FE1" w:rsidP="004F7FE1">
      <w:pPr>
        <w:spacing w:after="0" w:line="360" w:lineRule="auto"/>
        <w:ind w:right="17"/>
        <w:rPr>
          <w:rFonts w:ascii="Arial" w:hAnsi="Arial" w:cs="Arial"/>
          <w:sz w:val="20"/>
          <w:szCs w:val="24"/>
        </w:rPr>
      </w:pPr>
      <w:r w:rsidRPr="004F7FE1">
        <w:rPr>
          <w:rFonts w:ascii="Arial" w:hAnsi="Arial" w:cs="Arial"/>
          <w:szCs w:val="24"/>
        </w:rPr>
        <w:t>V roce 200</w:t>
      </w:r>
      <w:r>
        <w:rPr>
          <w:rFonts w:ascii="Arial" w:hAnsi="Arial" w:cs="Arial"/>
          <w:szCs w:val="24"/>
        </w:rPr>
        <w:t>9</w:t>
      </w:r>
      <w:r w:rsidRPr="004F7FE1">
        <w:rPr>
          <w:rFonts w:ascii="Arial" w:hAnsi="Arial" w:cs="Arial"/>
          <w:szCs w:val="24"/>
        </w:rPr>
        <w:t xml:space="preserve"> dostala organizace dotaci od Úřadu práce ve Zlíně ve výši 255 400 Kč.</w:t>
      </w:r>
    </w:p>
    <w:p w:rsidR="00240868" w:rsidRDefault="00240868" w:rsidP="004F7FE1">
      <w:pPr>
        <w:spacing w:after="0" w:line="360" w:lineRule="auto"/>
        <w:ind w:right="17"/>
        <w:jc w:val="both"/>
        <w:rPr>
          <w:rFonts w:ascii="Arial" w:hAnsi="Arial" w:cs="Arial"/>
          <w:b/>
          <w:szCs w:val="24"/>
        </w:rPr>
      </w:pPr>
    </w:p>
    <w:p w:rsidR="00CC71AE" w:rsidRDefault="00CC71AE" w:rsidP="004F7FE1">
      <w:pPr>
        <w:spacing w:after="0" w:line="360" w:lineRule="auto"/>
        <w:ind w:right="17"/>
        <w:jc w:val="both"/>
        <w:rPr>
          <w:rFonts w:ascii="Arial" w:hAnsi="Arial" w:cs="Arial"/>
          <w:b/>
          <w:szCs w:val="24"/>
        </w:rPr>
      </w:pPr>
    </w:p>
    <w:p w:rsidR="004F7FE1" w:rsidRPr="009A3953" w:rsidRDefault="004F7FE1" w:rsidP="004F7FE1">
      <w:pPr>
        <w:spacing w:after="0" w:line="360" w:lineRule="auto"/>
        <w:ind w:right="17"/>
        <w:jc w:val="both"/>
        <w:rPr>
          <w:rFonts w:ascii="Arial" w:hAnsi="Arial" w:cs="Arial"/>
          <w:b/>
          <w:szCs w:val="24"/>
        </w:rPr>
      </w:pPr>
      <w:bookmarkStart w:id="23" w:name="_GoBack"/>
      <w:bookmarkEnd w:id="23"/>
      <w:r w:rsidRPr="009A3953">
        <w:rPr>
          <w:rFonts w:ascii="Arial" w:hAnsi="Arial" w:cs="Arial"/>
          <w:b/>
          <w:szCs w:val="24"/>
        </w:rPr>
        <w:lastRenderedPageBreak/>
        <w:t xml:space="preserve">Dotace </w:t>
      </w:r>
      <w:r>
        <w:rPr>
          <w:rFonts w:ascii="Arial" w:hAnsi="Arial" w:cs="Arial"/>
          <w:b/>
          <w:szCs w:val="24"/>
        </w:rPr>
        <w:t xml:space="preserve">z rozpočtu Statutárního </w:t>
      </w:r>
      <w:r w:rsidRPr="009A3953">
        <w:rPr>
          <w:rFonts w:ascii="Arial" w:hAnsi="Arial" w:cs="Arial"/>
          <w:b/>
          <w:szCs w:val="24"/>
        </w:rPr>
        <w:t>města Zlína</w:t>
      </w:r>
      <w:r>
        <w:rPr>
          <w:rFonts w:ascii="Arial" w:hAnsi="Arial" w:cs="Arial"/>
          <w:b/>
          <w:szCs w:val="24"/>
        </w:rPr>
        <w:t xml:space="preserve"> </w:t>
      </w:r>
    </w:p>
    <w:p w:rsidR="004F7FE1" w:rsidRPr="00E14EBF" w:rsidRDefault="004F7FE1" w:rsidP="004F7FE1">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poskytlo v roce 200</w:t>
      </w:r>
      <w:r w:rsidR="002F2736">
        <w:rPr>
          <w:rFonts w:ascii="Arial" w:hAnsi="Arial" w:cs="Arial"/>
          <w:szCs w:val="24"/>
        </w:rPr>
        <w:t>9</w:t>
      </w:r>
      <w:r>
        <w:rPr>
          <w:rFonts w:ascii="Arial" w:hAnsi="Arial" w:cs="Arial"/>
          <w:szCs w:val="24"/>
        </w:rPr>
        <w:t xml:space="preserve"> </w:t>
      </w:r>
      <w:r w:rsidR="004A24CE">
        <w:rPr>
          <w:rFonts w:ascii="Arial" w:hAnsi="Arial" w:cs="Arial"/>
          <w:szCs w:val="24"/>
        </w:rPr>
        <w:t>d</w:t>
      </w:r>
      <w:r w:rsidR="002F2736" w:rsidRPr="002F2736">
        <w:rPr>
          <w:rFonts w:ascii="Arial" w:hAnsi="Arial" w:cs="Arial"/>
          <w:szCs w:val="24"/>
        </w:rPr>
        <w:t>otací z rozpočtu na úhradu neinvestičních nákladů na projekty sociálních služeb v celkové výši 4 200 000 Kč</w:t>
      </w:r>
      <w:r>
        <w:rPr>
          <w:rFonts w:ascii="Arial" w:hAnsi="Arial" w:cs="Arial"/>
          <w:szCs w:val="24"/>
        </w:rPr>
        <w:t>.</w:t>
      </w:r>
    </w:p>
    <w:p w:rsidR="004F7FE1" w:rsidRPr="00792E1E" w:rsidRDefault="004F7FE1" w:rsidP="004F7FE1">
      <w:pPr>
        <w:pStyle w:val="Normlnsodsazenm"/>
        <w:tabs>
          <w:tab w:val="clear" w:pos="1418"/>
        </w:tabs>
        <w:spacing w:line="360" w:lineRule="auto"/>
        <w:ind w:left="0"/>
        <w:jc w:val="left"/>
        <w:rPr>
          <w:rFonts w:cs="Arial"/>
          <w:b/>
          <w:sz w:val="14"/>
          <w:szCs w:val="22"/>
          <w:lang w:val="cs-CZ"/>
        </w:rPr>
      </w:pPr>
    </w:p>
    <w:p w:rsidR="004F7FE1" w:rsidRPr="001A4189" w:rsidRDefault="004F7FE1" w:rsidP="004F7FE1">
      <w:pPr>
        <w:spacing w:after="0" w:line="360" w:lineRule="auto"/>
        <w:ind w:right="17"/>
        <w:jc w:val="both"/>
        <w:rPr>
          <w:rFonts w:ascii="Arial" w:hAnsi="Arial" w:cs="Arial"/>
          <w:b/>
          <w:szCs w:val="24"/>
        </w:rPr>
      </w:pPr>
      <w:r w:rsidRPr="001A4189">
        <w:rPr>
          <w:rFonts w:ascii="Arial" w:hAnsi="Arial" w:cs="Arial"/>
          <w:b/>
          <w:szCs w:val="24"/>
        </w:rPr>
        <w:t>Dotace z</w:t>
      </w:r>
      <w:r w:rsidR="002F2736">
        <w:rPr>
          <w:rFonts w:ascii="Arial" w:hAnsi="Arial" w:cs="Arial"/>
          <w:b/>
          <w:szCs w:val="24"/>
        </w:rPr>
        <w:t xml:space="preserve"> rozpočtu</w:t>
      </w:r>
      <w:r w:rsidRPr="001A4189">
        <w:rPr>
          <w:rFonts w:ascii="Arial" w:hAnsi="Arial" w:cs="Arial"/>
          <w:b/>
          <w:szCs w:val="24"/>
        </w:rPr>
        <w:t xml:space="preserve"> Zlínského kraje:</w:t>
      </w:r>
    </w:p>
    <w:p w:rsidR="004F7FE1" w:rsidRDefault="004F7FE1" w:rsidP="004F7FE1">
      <w:pPr>
        <w:spacing w:after="0" w:line="360" w:lineRule="auto"/>
        <w:ind w:right="17"/>
        <w:jc w:val="both"/>
        <w:rPr>
          <w:rFonts w:ascii="Arial" w:hAnsi="Arial" w:cs="Arial"/>
        </w:rPr>
      </w:pPr>
      <w:r>
        <w:rPr>
          <w:rFonts w:ascii="Arial" w:hAnsi="Arial" w:cs="Arial"/>
          <w:szCs w:val="24"/>
        </w:rPr>
        <w:t>V roce 200</w:t>
      </w:r>
      <w:r w:rsidR="00F878D8">
        <w:rPr>
          <w:rFonts w:ascii="Arial" w:hAnsi="Arial" w:cs="Arial"/>
          <w:szCs w:val="24"/>
        </w:rPr>
        <w:t>9</w:t>
      </w:r>
      <w:r>
        <w:rPr>
          <w:rFonts w:ascii="Arial" w:hAnsi="Arial" w:cs="Arial"/>
          <w:szCs w:val="24"/>
        </w:rPr>
        <w:t xml:space="preserve"> získala organizace </w:t>
      </w:r>
      <w:r w:rsidRPr="009A3953">
        <w:rPr>
          <w:rFonts w:ascii="Arial" w:hAnsi="Arial" w:cs="Arial"/>
          <w:szCs w:val="24"/>
        </w:rPr>
        <w:t>dotac</w:t>
      </w:r>
      <w:r>
        <w:rPr>
          <w:rFonts w:ascii="Arial" w:hAnsi="Arial" w:cs="Arial"/>
          <w:szCs w:val="24"/>
        </w:rPr>
        <w:t>i</w:t>
      </w:r>
      <w:r w:rsidRPr="009A3953">
        <w:rPr>
          <w:rFonts w:ascii="Arial" w:hAnsi="Arial" w:cs="Arial"/>
          <w:szCs w:val="24"/>
        </w:rPr>
        <w:t xml:space="preserve"> </w:t>
      </w:r>
      <w:r>
        <w:rPr>
          <w:rFonts w:ascii="Arial" w:hAnsi="Arial" w:cs="Arial"/>
          <w:szCs w:val="24"/>
        </w:rPr>
        <w:t>z rozpočtu</w:t>
      </w:r>
      <w:r w:rsidRPr="009A3953">
        <w:rPr>
          <w:rFonts w:ascii="Arial" w:hAnsi="Arial" w:cs="Arial"/>
          <w:szCs w:val="24"/>
        </w:rPr>
        <w:t xml:space="preserve"> Zlínsk</w:t>
      </w:r>
      <w:r>
        <w:rPr>
          <w:rFonts w:ascii="Arial" w:hAnsi="Arial" w:cs="Arial"/>
          <w:szCs w:val="24"/>
        </w:rPr>
        <w:t>ého kraje</w:t>
      </w:r>
      <w:r w:rsidRPr="00C64E61">
        <w:t xml:space="preserve"> </w:t>
      </w:r>
      <w:r w:rsidR="002F2736" w:rsidRPr="002F2736">
        <w:rPr>
          <w:rFonts w:ascii="Arial" w:hAnsi="Arial" w:cs="Arial"/>
        </w:rPr>
        <w:t>na:</w:t>
      </w:r>
    </w:p>
    <w:p w:rsidR="002F2736" w:rsidRPr="002F2736" w:rsidRDefault="002F2736" w:rsidP="00A41C97">
      <w:pPr>
        <w:pStyle w:val="Odstavecseseznamem"/>
        <w:numPr>
          <w:ilvl w:val="0"/>
          <w:numId w:val="12"/>
        </w:numPr>
        <w:spacing w:after="0" w:line="360" w:lineRule="auto"/>
        <w:ind w:right="17"/>
        <w:jc w:val="both"/>
        <w:rPr>
          <w:rFonts w:ascii="Arial" w:hAnsi="Arial" w:cs="Arial"/>
          <w:sz w:val="16"/>
          <w:szCs w:val="24"/>
        </w:rPr>
      </w:pPr>
      <w:r w:rsidRPr="002F2736">
        <w:rPr>
          <w:rFonts w:ascii="Arial" w:eastAsia="Times New Roman" w:hAnsi="Arial" w:cs="Arial"/>
          <w:szCs w:val="24"/>
          <w:lang w:eastAsia="cs-CZ"/>
        </w:rPr>
        <w:t>projekt „Denní stacionáře“ ve výši 80 000 Kč (neinvestiční dotace),</w:t>
      </w:r>
    </w:p>
    <w:p w:rsidR="002F2736" w:rsidRPr="002F2736" w:rsidRDefault="002F2736" w:rsidP="00A41C97">
      <w:pPr>
        <w:pStyle w:val="Odstavecseseznamem"/>
        <w:numPr>
          <w:ilvl w:val="0"/>
          <w:numId w:val="12"/>
        </w:numPr>
        <w:spacing w:after="0" w:line="360" w:lineRule="auto"/>
        <w:ind w:right="17"/>
        <w:jc w:val="both"/>
        <w:rPr>
          <w:rFonts w:ascii="Arial" w:hAnsi="Arial" w:cs="Arial"/>
          <w:sz w:val="16"/>
          <w:szCs w:val="24"/>
        </w:rPr>
      </w:pPr>
      <w:r w:rsidRPr="002F2736">
        <w:rPr>
          <w:rFonts w:ascii="Arial" w:eastAsia="Times New Roman" w:hAnsi="Arial" w:cs="Arial"/>
          <w:szCs w:val="24"/>
          <w:lang w:eastAsia="cs-CZ"/>
        </w:rPr>
        <w:t xml:space="preserve">projekt „Odlehčovací služby“ ve výši </w:t>
      </w:r>
      <w:r>
        <w:rPr>
          <w:rFonts w:ascii="Arial" w:eastAsia="Times New Roman" w:hAnsi="Arial" w:cs="Arial"/>
          <w:szCs w:val="24"/>
          <w:lang w:eastAsia="cs-CZ"/>
        </w:rPr>
        <w:t>9</w:t>
      </w:r>
      <w:r w:rsidRPr="002F2736">
        <w:rPr>
          <w:rFonts w:ascii="Arial" w:eastAsia="Times New Roman" w:hAnsi="Arial" w:cs="Arial"/>
          <w:szCs w:val="24"/>
          <w:lang w:eastAsia="cs-CZ"/>
        </w:rPr>
        <w:t>0 000 Kč (neinvestiční dotace),</w:t>
      </w:r>
    </w:p>
    <w:p w:rsidR="002F2736" w:rsidRPr="002F2736" w:rsidRDefault="002F2736" w:rsidP="00A41C97">
      <w:pPr>
        <w:pStyle w:val="Odstavecseseznamem"/>
        <w:numPr>
          <w:ilvl w:val="0"/>
          <w:numId w:val="12"/>
        </w:numPr>
        <w:spacing w:after="0" w:line="360" w:lineRule="auto"/>
        <w:ind w:right="17"/>
        <w:jc w:val="both"/>
        <w:rPr>
          <w:rFonts w:ascii="Arial" w:hAnsi="Arial" w:cs="Arial"/>
          <w:sz w:val="16"/>
          <w:szCs w:val="24"/>
        </w:rPr>
      </w:pPr>
      <w:r w:rsidRPr="002F2736">
        <w:rPr>
          <w:rFonts w:ascii="Arial" w:eastAsia="Times New Roman" w:hAnsi="Arial" w:cs="Arial"/>
          <w:szCs w:val="24"/>
          <w:lang w:eastAsia="cs-CZ"/>
        </w:rPr>
        <w:t>projekt „Domovy pro seniory“ ve výši 945 000 Kč (neinvestiční dotace),</w:t>
      </w:r>
    </w:p>
    <w:p w:rsidR="002F2736" w:rsidRPr="002F2736" w:rsidRDefault="002F2736" w:rsidP="00A41C97">
      <w:pPr>
        <w:pStyle w:val="Odstavecseseznamem"/>
        <w:numPr>
          <w:ilvl w:val="0"/>
          <w:numId w:val="12"/>
        </w:numPr>
        <w:spacing w:after="0" w:line="360" w:lineRule="auto"/>
        <w:ind w:right="17"/>
        <w:jc w:val="both"/>
        <w:rPr>
          <w:rFonts w:ascii="Arial" w:hAnsi="Arial" w:cs="Arial"/>
          <w:sz w:val="16"/>
          <w:szCs w:val="24"/>
        </w:rPr>
      </w:pPr>
      <w:r w:rsidRPr="002F2736">
        <w:rPr>
          <w:rFonts w:ascii="Arial" w:eastAsia="Times New Roman" w:hAnsi="Arial" w:cs="Arial"/>
          <w:szCs w:val="24"/>
          <w:lang w:eastAsia="cs-CZ"/>
        </w:rPr>
        <w:t>projekt „Domovy se zvláštním režimem“ ve výši 759 000 Kč (neinvestiční dotace),</w:t>
      </w:r>
    </w:p>
    <w:p w:rsidR="002F2736" w:rsidRPr="002F2736" w:rsidRDefault="002F2736" w:rsidP="002F2736">
      <w:pPr>
        <w:spacing w:after="0" w:line="360" w:lineRule="auto"/>
        <w:ind w:right="17"/>
        <w:jc w:val="both"/>
        <w:rPr>
          <w:rFonts w:ascii="Arial" w:hAnsi="Arial" w:cs="Arial"/>
          <w:szCs w:val="24"/>
        </w:rPr>
      </w:pPr>
      <w:r w:rsidRPr="002F2736">
        <w:rPr>
          <w:rFonts w:ascii="Arial" w:hAnsi="Arial" w:cs="Arial"/>
          <w:szCs w:val="24"/>
        </w:rPr>
        <w:t>a to v celkové výši 1 874 000 Kč.</w:t>
      </w:r>
    </w:p>
    <w:p w:rsidR="00803818" w:rsidRDefault="00803818" w:rsidP="00803818">
      <w:pPr>
        <w:pStyle w:val="Normlnsodsazenm"/>
        <w:tabs>
          <w:tab w:val="clear" w:pos="1418"/>
        </w:tabs>
        <w:spacing w:line="360" w:lineRule="auto"/>
        <w:ind w:left="0"/>
        <w:rPr>
          <w:rFonts w:cs="Arial"/>
          <w:lang w:val="cs-CZ"/>
        </w:rPr>
      </w:pPr>
    </w:p>
    <w:p w:rsidR="00965093" w:rsidRDefault="00D335B8" w:rsidP="00965093">
      <w:pPr>
        <w:pStyle w:val="Normlnsodsazenm"/>
        <w:tabs>
          <w:tab w:val="clear" w:pos="1418"/>
        </w:tabs>
        <w:spacing w:line="360" w:lineRule="auto"/>
        <w:ind w:left="0"/>
        <w:jc w:val="left"/>
        <w:rPr>
          <w:rFonts w:cs="Arial"/>
          <w:b/>
          <w:sz w:val="22"/>
        </w:rPr>
      </w:pPr>
      <w:r w:rsidRPr="00965093">
        <w:rPr>
          <w:rFonts w:cs="Arial"/>
          <w:b/>
          <w:sz w:val="22"/>
          <w:lang w:val="cs-CZ"/>
        </w:rPr>
        <w:t xml:space="preserve">Projekty </w:t>
      </w:r>
      <w:proofErr w:type="spellStart"/>
      <w:r w:rsidRPr="00965093">
        <w:rPr>
          <w:rFonts w:cs="Arial"/>
          <w:b/>
          <w:sz w:val="22"/>
          <w:lang w:val="cs-CZ"/>
        </w:rPr>
        <w:t>Grundtvig</w:t>
      </w:r>
      <w:proofErr w:type="spellEnd"/>
      <w:r w:rsidRPr="00965093">
        <w:rPr>
          <w:rFonts w:cs="Arial"/>
          <w:b/>
          <w:sz w:val="22"/>
          <w:lang w:val="cs-CZ"/>
        </w:rPr>
        <w:t xml:space="preserve">: </w:t>
      </w:r>
      <w:r w:rsidRPr="00965093">
        <w:rPr>
          <w:rFonts w:cs="Arial"/>
          <w:b/>
          <w:sz w:val="22"/>
        </w:rPr>
        <w:t xml:space="preserve">Partnerství </w:t>
      </w:r>
      <w:proofErr w:type="spellStart"/>
      <w:r w:rsidRPr="00965093">
        <w:rPr>
          <w:rFonts w:cs="Arial"/>
          <w:b/>
          <w:sz w:val="22"/>
        </w:rPr>
        <w:t>Grundtvig</w:t>
      </w:r>
      <w:proofErr w:type="spellEnd"/>
      <w:r w:rsidRPr="00965093">
        <w:rPr>
          <w:rFonts w:cs="Arial"/>
          <w:b/>
          <w:sz w:val="22"/>
        </w:rPr>
        <w:t xml:space="preserve"> v centrální Evropě pro celoživotní vzdělávání </w:t>
      </w:r>
    </w:p>
    <w:p w:rsidR="0066689B" w:rsidRPr="00965093" w:rsidRDefault="00D335B8" w:rsidP="00965093">
      <w:pPr>
        <w:pStyle w:val="Normlnsodsazenm"/>
        <w:tabs>
          <w:tab w:val="clear" w:pos="1418"/>
        </w:tabs>
        <w:spacing w:line="360" w:lineRule="auto"/>
        <w:ind w:left="0"/>
        <w:jc w:val="left"/>
        <w:rPr>
          <w:rFonts w:cs="Arial"/>
          <w:b/>
          <w:sz w:val="22"/>
        </w:rPr>
      </w:pPr>
      <w:r w:rsidRPr="00965093">
        <w:rPr>
          <w:rFonts w:cs="Arial"/>
          <w:b/>
          <w:sz w:val="22"/>
        </w:rPr>
        <w:t>v sociálních službách a zdravotní péči</w:t>
      </w:r>
    </w:p>
    <w:p w:rsidR="00D335B8" w:rsidRPr="0060738A" w:rsidRDefault="0060738A" w:rsidP="00D335B8">
      <w:pPr>
        <w:pStyle w:val="Normlnsodsazenm"/>
        <w:tabs>
          <w:tab w:val="clear" w:pos="1418"/>
        </w:tabs>
        <w:spacing w:line="360" w:lineRule="auto"/>
        <w:ind w:left="0"/>
        <w:rPr>
          <w:rFonts w:cs="Arial"/>
          <w:sz w:val="22"/>
          <w:lang w:val="cs-CZ"/>
        </w:rPr>
      </w:pPr>
      <w:r w:rsidRPr="0060738A">
        <w:rPr>
          <w:rFonts w:cs="Arial"/>
          <w:iCs/>
          <w:noProof/>
          <w:sz w:val="22"/>
          <w:lang w:val="cs-CZ" w:eastAsia="ar-SA"/>
        </w:rPr>
        <w:t xml:space="preserve">Přijatá dotace </w:t>
      </w:r>
      <w:r w:rsidR="00803818" w:rsidRPr="00803818">
        <w:rPr>
          <w:rFonts w:cs="Arial"/>
          <w:iCs/>
          <w:noProof/>
          <w:sz w:val="22"/>
          <w:szCs w:val="22"/>
          <w:lang w:val="cs-CZ" w:eastAsia="ar-SA"/>
        </w:rPr>
        <w:t xml:space="preserve">ve výši </w:t>
      </w:r>
      <w:r w:rsidR="00965093" w:rsidRPr="00965093">
        <w:rPr>
          <w:rFonts w:cs="Arial"/>
          <w:bCs/>
          <w:sz w:val="22"/>
          <w:szCs w:val="22"/>
        </w:rPr>
        <w:t xml:space="preserve">14 800,- EUR </w:t>
      </w:r>
      <w:r w:rsidRPr="0060738A">
        <w:rPr>
          <w:rFonts w:cs="Arial"/>
          <w:iCs/>
          <w:noProof/>
          <w:sz w:val="22"/>
          <w:lang w:val="cs-CZ" w:eastAsia="ar-SA"/>
        </w:rPr>
        <w:t xml:space="preserve">sloužila k naplňování cílů tohoto projektu </w:t>
      </w:r>
      <w:r>
        <w:rPr>
          <w:rFonts w:cs="Arial"/>
          <w:iCs/>
          <w:noProof/>
          <w:sz w:val="22"/>
          <w:lang w:val="cs-CZ" w:eastAsia="ar-SA"/>
        </w:rPr>
        <w:t>-</w:t>
      </w:r>
      <w:r w:rsidRPr="0060738A">
        <w:rPr>
          <w:rFonts w:cs="Arial"/>
          <w:iCs/>
          <w:noProof/>
          <w:sz w:val="22"/>
          <w:lang w:val="cs-CZ" w:eastAsia="ar-SA"/>
        </w:rPr>
        <w:t xml:space="preserve"> mezinárodní partnerství v oblasti celoživotního vzdělávání.</w:t>
      </w:r>
    </w:p>
    <w:p w:rsidR="00D335B8" w:rsidRPr="00C27E35" w:rsidRDefault="00D335B8" w:rsidP="0066689B">
      <w:pPr>
        <w:pStyle w:val="Normlnsodsazenm"/>
        <w:tabs>
          <w:tab w:val="clear" w:pos="1418"/>
        </w:tabs>
        <w:spacing w:line="360" w:lineRule="auto"/>
        <w:ind w:left="0" w:firstLine="567"/>
        <w:jc w:val="left"/>
        <w:rPr>
          <w:rFonts w:cs="Arial"/>
          <w:sz w:val="14"/>
        </w:rPr>
      </w:pPr>
    </w:p>
    <w:p w:rsidR="00C27E35" w:rsidRPr="00C27E35" w:rsidRDefault="00C27E35" w:rsidP="0066689B">
      <w:pPr>
        <w:pStyle w:val="Normlnsodsazenm"/>
        <w:tabs>
          <w:tab w:val="clear" w:pos="1418"/>
        </w:tabs>
        <w:spacing w:line="360" w:lineRule="auto"/>
        <w:ind w:left="0" w:firstLine="567"/>
        <w:jc w:val="left"/>
        <w:rPr>
          <w:rFonts w:cs="Arial"/>
          <w:sz w:val="14"/>
        </w:rPr>
      </w:pPr>
    </w:p>
    <w:p w:rsidR="00965093" w:rsidRPr="00C27E35" w:rsidRDefault="00965093" w:rsidP="0060738A">
      <w:pPr>
        <w:spacing w:after="0" w:line="360" w:lineRule="auto"/>
        <w:rPr>
          <w:rFonts w:ascii="Arial" w:eastAsia="Times New Roman" w:hAnsi="Arial" w:cs="Arial"/>
          <w:b/>
          <w:iCs/>
          <w:noProof/>
          <w:sz w:val="10"/>
          <w:lang w:eastAsia="ar-SA"/>
        </w:rPr>
      </w:pPr>
    </w:p>
    <w:p w:rsidR="006D4245" w:rsidRPr="006D4245" w:rsidRDefault="006D4245" w:rsidP="00A41C97">
      <w:pPr>
        <w:pStyle w:val="Nadpis3"/>
        <w:numPr>
          <w:ilvl w:val="0"/>
          <w:numId w:val="19"/>
        </w:numPr>
        <w:spacing w:line="360" w:lineRule="auto"/>
        <w:rPr>
          <w:rFonts w:ascii="Arial" w:hAnsi="Arial" w:cs="Arial"/>
          <w:b/>
          <w:sz w:val="28"/>
        </w:rPr>
      </w:pPr>
      <w:bookmarkStart w:id="24" w:name="_Toc18958758"/>
      <w:proofErr w:type="gramStart"/>
      <w:r w:rsidRPr="006D4245">
        <w:rPr>
          <w:rFonts w:ascii="Arial" w:hAnsi="Arial" w:cs="Arial"/>
          <w:b/>
          <w:sz w:val="28"/>
        </w:rPr>
        <w:t>Dotace - rok</w:t>
      </w:r>
      <w:proofErr w:type="gramEnd"/>
      <w:r w:rsidRPr="006D4245">
        <w:rPr>
          <w:rFonts w:ascii="Arial" w:hAnsi="Arial" w:cs="Arial"/>
          <w:b/>
          <w:sz w:val="28"/>
        </w:rPr>
        <w:t xml:space="preserve"> 20</w:t>
      </w:r>
      <w:r>
        <w:rPr>
          <w:rFonts w:ascii="Arial" w:hAnsi="Arial" w:cs="Arial"/>
          <w:b/>
          <w:sz w:val="28"/>
        </w:rPr>
        <w:t>10</w:t>
      </w:r>
      <w:r w:rsidRPr="006D4245">
        <w:rPr>
          <w:rFonts w:ascii="Arial" w:hAnsi="Arial" w:cs="Arial"/>
          <w:b/>
          <w:sz w:val="28"/>
        </w:rPr>
        <w:t>:</w:t>
      </w:r>
      <w:bookmarkEnd w:id="24"/>
    </w:p>
    <w:p w:rsidR="00D64721" w:rsidRPr="009A3953" w:rsidRDefault="00D64721" w:rsidP="00D64721">
      <w:pPr>
        <w:spacing w:after="0" w:line="360" w:lineRule="auto"/>
        <w:ind w:right="17"/>
        <w:jc w:val="both"/>
        <w:rPr>
          <w:rFonts w:ascii="Arial" w:hAnsi="Arial" w:cs="Arial"/>
          <w:b/>
          <w:szCs w:val="24"/>
        </w:rPr>
      </w:pPr>
      <w:r w:rsidRPr="005F04F4">
        <w:rPr>
          <w:rFonts w:ascii="Arial" w:hAnsi="Arial" w:cs="Arial"/>
          <w:b/>
          <w:szCs w:val="24"/>
        </w:rPr>
        <w:t xml:space="preserve">projekt „Podpora sociálních služeb s regionální místní </w:t>
      </w:r>
      <w:proofErr w:type="gramStart"/>
      <w:r w:rsidRPr="005F04F4">
        <w:rPr>
          <w:rFonts w:ascii="Arial" w:hAnsi="Arial" w:cs="Arial"/>
          <w:b/>
          <w:szCs w:val="24"/>
        </w:rPr>
        <w:t xml:space="preserve">působností </w:t>
      </w:r>
      <w:r>
        <w:rPr>
          <w:rFonts w:ascii="Arial" w:hAnsi="Arial" w:cs="Arial"/>
          <w:b/>
          <w:szCs w:val="24"/>
        </w:rPr>
        <w:t>-</w:t>
      </w:r>
      <w:r w:rsidRPr="005F04F4">
        <w:rPr>
          <w:rFonts w:ascii="Arial" w:hAnsi="Arial" w:cs="Arial"/>
          <w:b/>
          <w:szCs w:val="24"/>
        </w:rPr>
        <w:t xml:space="preserve"> Zlínský</w:t>
      </w:r>
      <w:proofErr w:type="gramEnd"/>
      <w:r w:rsidRPr="005F04F4">
        <w:rPr>
          <w:rFonts w:ascii="Arial" w:hAnsi="Arial" w:cs="Arial"/>
          <w:b/>
          <w:szCs w:val="24"/>
        </w:rPr>
        <w:t xml:space="preserve"> kraj</w:t>
      </w:r>
      <w:r>
        <w:rPr>
          <w:rFonts w:ascii="Arial" w:hAnsi="Arial" w:cs="Arial"/>
          <w:b/>
          <w:szCs w:val="24"/>
        </w:rPr>
        <w:t>“</w:t>
      </w:r>
      <w:r w:rsidRPr="009A3953">
        <w:rPr>
          <w:rFonts w:ascii="Arial" w:hAnsi="Arial" w:cs="Arial"/>
          <w:b/>
          <w:szCs w:val="24"/>
        </w:rPr>
        <w:t xml:space="preserve"> </w:t>
      </w:r>
    </w:p>
    <w:p w:rsidR="00D64721" w:rsidRDefault="00D64721" w:rsidP="00D64721">
      <w:pPr>
        <w:spacing w:after="0" w:line="360" w:lineRule="auto"/>
        <w:ind w:right="17"/>
        <w:jc w:val="both"/>
        <w:rPr>
          <w:rFonts w:ascii="Arial" w:hAnsi="Arial" w:cs="Arial"/>
          <w:szCs w:val="24"/>
        </w:rPr>
      </w:pPr>
      <w:r w:rsidRPr="00E87558">
        <w:rPr>
          <w:rFonts w:ascii="Arial" w:hAnsi="Arial" w:cs="Arial"/>
          <w:szCs w:val="24"/>
        </w:rPr>
        <w:t>V roce 20</w:t>
      </w:r>
      <w:r w:rsidR="00EF72B1">
        <w:rPr>
          <w:rFonts w:ascii="Arial" w:hAnsi="Arial" w:cs="Arial"/>
          <w:szCs w:val="24"/>
        </w:rPr>
        <w:t>10</w:t>
      </w:r>
      <w:r w:rsidRPr="00E87558">
        <w:rPr>
          <w:rFonts w:ascii="Arial" w:hAnsi="Arial" w:cs="Arial"/>
          <w:szCs w:val="24"/>
        </w:rPr>
        <w:t xml:space="preserve"> byla organizaci schválena neinvestiční dotace z Ministerstva práce a sociálních věcí České republiky na projekt </w:t>
      </w:r>
      <w:r w:rsidRPr="005F04F4">
        <w:rPr>
          <w:rFonts w:ascii="Arial" w:hAnsi="Arial" w:cs="Arial"/>
          <w:szCs w:val="24"/>
        </w:rPr>
        <w:t xml:space="preserve">„Podpora sociálních služeb s regionální místní </w:t>
      </w:r>
      <w:proofErr w:type="gramStart"/>
      <w:r w:rsidRPr="005F04F4">
        <w:rPr>
          <w:rFonts w:ascii="Arial" w:hAnsi="Arial" w:cs="Arial"/>
          <w:szCs w:val="24"/>
        </w:rPr>
        <w:t xml:space="preserve">působností </w:t>
      </w:r>
      <w:r>
        <w:rPr>
          <w:rFonts w:ascii="Arial" w:hAnsi="Arial" w:cs="Arial"/>
          <w:szCs w:val="24"/>
        </w:rPr>
        <w:t>-</w:t>
      </w:r>
      <w:r w:rsidRPr="005F04F4">
        <w:rPr>
          <w:rFonts w:ascii="Arial" w:hAnsi="Arial" w:cs="Arial"/>
          <w:szCs w:val="24"/>
        </w:rPr>
        <w:t xml:space="preserve"> Zlínský</w:t>
      </w:r>
      <w:proofErr w:type="gramEnd"/>
      <w:r w:rsidRPr="005F04F4">
        <w:rPr>
          <w:rFonts w:ascii="Arial" w:hAnsi="Arial" w:cs="Arial"/>
          <w:szCs w:val="24"/>
        </w:rPr>
        <w:t xml:space="preserve"> kraj</w:t>
      </w:r>
      <w:r w:rsidRPr="00E87558">
        <w:rPr>
          <w:rFonts w:ascii="Arial" w:hAnsi="Arial" w:cs="Arial"/>
          <w:szCs w:val="24"/>
        </w:rPr>
        <w:t xml:space="preserve"> ve výši </w:t>
      </w:r>
      <w:r w:rsidR="00EF72B1" w:rsidRPr="00EF72B1">
        <w:rPr>
          <w:rFonts w:ascii="Arial" w:hAnsi="Arial" w:cs="Arial"/>
          <w:szCs w:val="24"/>
        </w:rPr>
        <w:t xml:space="preserve">11 049 000 </w:t>
      </w:r>
      <w:r w:rsidRPr="009A3953">
        <w:rPr>
          <w:rFonts w:ascii="Arial" w:hAnsi="Arial" w:cs="Arial"/>
          <w:szCs w:val="24"/>
        </w:rPr>
        <w:t>Kč</w:t>
      </w:r>
      <w:r w:rsidRPr="00E87558">
        <w:rPr>
          <w:rFonts w:ascii="Arial" w:hAnsi="Arial" w:cs="Arial"/>
          <w:szCs w:val="24"/>
        </w:rPr>
        <w:t>.</w:t>
      </w:r>
    </w:p>
    <w:p w:rsidR="00D64721" w:rsidRPr="004A24CE" w:rsidRDefault="00D64721" w:rsidP="00D64721">
      <w:pPr>
        <w:pStyle w:val="Normlnsodsazenm"/>
        <w:tabs>
          <w:tab w:val="clear" w:pos="1418"/>
        </w:tabs>
        <w:spacing w:line="360" w:lineRule="auto"/>
        <w:ind w:left="0"/>
        <w:jc w:val="left"/>
        <w:rPr>
          <w:rFonts w:cs="Arial"/>
          <w:b/>
          <w:sz w:val="14"/>
          <w:szCs w:val="22"/>
          <w:lang w:val="cs-CZ"/>
        </w:rPr>
      </w:pPr>
    </w:p>
    <w:p w:rsidR="00D64721" w:rsidRPr="00792E1E" w:rsidRDefault="00D64721" w:rsidP="00D64721">
      <w:pPr>
        <w:pStyle w:val="Normlnsodsazenm"/>
        <w:tabs>
          <w:tab w:val="clear" w:pos="1418"/>
        </w:tabs>
        <w:spacing w:line="360" w:lineRule="auto"/>
        <w:ind w:left="0"/>
        <w:jc w:val="left"/>
        <w:rPr>
          <w:rFonts w:cs="Arial"/>
          <w:b/>
          <w:sz w:val="22"/>
          <w:szCs w:val="22"/>
          <w:lang w:val="cs-CZ"/>
        </w:rPr>
      </w:pPr>
      <w:r w:rsidRPr="00792E1E">
        <w:rPr>
          <w:rFonts w:cs="Arial"/>
          <w:b/>
          <w:sz w:val="22"/>
          <w:szCs w:val="22"/>
          <w:lang w:val="cs-CZ"/>
        </w:rPr>
        <w:t>Dotace z Ministerstva zdravotnictví České republiky</w:t>
      </w:r>
    </w:p>
    <w:p w:rsidR="00D64721" w:rsidRDefault="00D64721" w:rsidP="00D64721">
      <w:pPr>
        <w:pStyle w:val="Normlnsodsazenm"/>
        <w:tabs>
          <w:tab w:val="clear" w:pos="1418"/>
        </w:tabs>
        <w:spacing w:line="360" w:lineRule="auto"/>
        <w:ind w:left="0"/>
        <w:rPr>
          <w:rFonts w:cs="Arial"/>
          <w:sz w:val="22"/>
          <w:szCs w:val="22"/>
          <w:lang w:val="cs-CZ"/>
        </w:rPr>
      </w:pPr>
      <w:r w:rsidRPr="001719DC">
        <w:rPr>
          <w:rFonts w:cs="Arial"/>
          <w:sz w:val="22"/>
          <w:szCs w:val="22"/>
          <w:lang w:val="cs-CZ"/>
        </w:rPr>
        <w:t>V roce 20</w:t>
      </w:r>
      <w:r w:rsidR="00EF72B1">
        <w:rPr>
          <w:rFonts w:cs="Arial"/>
          <w:sz w:val="22"/>
          <w:szCs w:val="22"/>
          <w:lang w:val="cs-CZ"/>
        </w:rPr>
        <w:t>10</w:t>
      </w:r>
      <w:r w:rsidRPr="001719DC">
        <w:rPr>
          <w:rFonts w:cs="Arial"/>
          <w:sz w:val="22"/>
          <w:szCs w:val="22"/>
          <w:lang w:val="cs-CZ"/>
        </w:rPr>
        <w:t xml:space="preserve"> byla schválena dotace</w:t>
      </w:r>
      <w:r w:rsidRPr="001719DC">
        <w:rPr>
          <w:sz w:val="22"/>
          <w:szCs w:val="22"/>
        </w:rPr>
        <w:t xml:space="preserve"> </w:t>
      </w:r>
      <w:r w:rsidRPr="001719DC">
        <w:rPr>
          <w:rFonts w:cs="Arial"/>
          <w:sz w:val="22"/>
          <w:szCs w:val="22"/>
          <w:lang w:val="cs-CZ"/>
        </w:rPr>
        <w:t>z Ministerstva zdravotnictví</w:t>
      </w:r>
      <w:r>
        <w:rPr>
          <w:rFonts w:cs="Arial"/>
          <w:sz w:val="22"/>
          <w:szCs w:val="22"/>
          <w:lang w:val="cs-CZ"/>
        </w:rPr>
        <w:t xml:space="preserve"> České republiky:                       </w:t>
      </w:r>
    </w:p>
    <w:p w:rsidR="00D64721" w:rsidRDefault="00D64721" w:rsidP="00A41C97">
      <w:pPr>
        <w:pStyle w:val="Normlnsodsazenm"/>
        <w:numPr>
          <w:ilvl w:val="0"/>
          <w:numId w:val="12"/>
        </w:numPr>
        <w:spacing w:line="360" w:lineRule="auto"/>
        <w:jc w:val="left"/>
        <w:rPr>
          <w:sz w:val="22"/>
          <w:szCs w:val="22"/>
          <w:lang w:val="cs-CZ"/>
        </w:rPr>
      </w:pPr>
      <w:r w:rsidRPr="0057485B">
        <w:rPr>
          <w:sz w:val="22"/>
          <w:szCs w:val="22"/>
        </w:rPr>
        <w:lastRenderedPageBreak/>
        <w:t>na  úhradu investičních nákladů</w:t>
      </w:r>
      <w:r w:rsidRPr="0057485B">
        <w:rPr>
          <w:sz w:val="22"/>
          <w:szCs w:val="22"/>
          <w:lang w:val="cs-CZ"/>
        </w:rPr>
        <w:t xml:space="preserve"> </w:t>
      </w:r>
      <w:r>
        <w:rPr>
          <w:sz w:val="22"/>
          <w:szCs w:val="22"/>
          <w:lang w:val="cs-CZ"/>
        </w:rPr>
        <w:t>akce</w:t>
      </w:r>
      <w:r w:rsidRPr="004F7FE1">
        <w:rPr>
          <w:sz w:val="22"/>
          <w:szCs w:val="22"/>
          <w:lang w:val="cs-CZ"/>
        </w:rPr>
        <w:t xml:space="preserve"> </w:t>
      </w:r>
      <w:r w:rsidR="00EF72B1" w:rsidRPr="00EF72B1">
        <w:rPr>
          <w:sz w:val="22"/>
          <w:szCs w:val="22"/>
          <w:lang w:val="cs-CZ"/>
        </w:rPr>
        <w:t xml:space="preserve">„HVĚZDA </w:t>
      </w:r>
      <w:r w:rsidR="00EF72B1">
        <w:rPr>
          <w:sz w:val="22"/>
          <w:szCs w:val="22"/>
          <w:lang w:val="cs-CZ"/>
        </w:rPr>
        <w:t>-</w:t>
      </w:r>
      <w:r w:rsidR="00EF72B1" w:rsidRPr="00EF72B1">
        <w:rPr>
          <w:sz w:val="22"/>
          <w:szCs w:val="22"/>
          <w:lang w:val="cs-CZ"/>
        </w:rPr>
        <w:t xml:space="preserve"> </w:t>
      </w:r>
      <w:proofErr w:type="spellStart"/>
      <w:r w:rsidR="00EF72B1" w:rsidRPr="00EF72B1">
        <w:rPr>
          <w:sz w:val="22"/>
          <w:szCs w:val="22"/>
          <w:lang w:val="cs-CZ"/>
        </w:rPr>
        <w:t>o.s</w:t>
      </w:r>
      <w:proofErr w:type="spellEnd"/>
      <w:r w:rsidR="00EF72B1" w:rsidRPr="00EF72B1">
        <w:rPr>
          <w:sz w:val="22"/>
          <w:szCs w:val="22"/>
          <w:lang w:val="cs-CZ"/>
        </w:rPr>
        <w:t xml:space="preserve">. </w:t>
      </w:r>
      <w:r w:rsidR="00EF72B1">
        <w:rPr>
          <w:sz w:val="22"/>
          <w:szCs w:val="22"/>
          <w:lang w:val="cs-CZ"/>
        </w:rPr>
        <w:t>-</w:t>
      </w:r>
      <w:r w:rsidR="00EF72B1" w:rsidRPr="00EF72B1">
        <w:rPr>
          <w:sz w:val="22"/>
          <w:szCs w:val="22"/>
          <w:lang w:val="cs-CZ"/>
        </w:rPr>
        <w:t xml:space="preserve"> zkvalitnění ošetřovatelské péče klientů v Domácí hospicové péči“ ve výši 427 000 Kč</w:t>
      </w:r>
      <w:r w:rsidR="00EF72B1">
        <w:rPr>
          <w:sz w:val="22"/>
          <w:szCs w:val="22"/>
          <w:lang w:val="cs-CZ"/>
        </w:rPr>
        <w:t>,</w:t>
      </w:r>
    </w:p>
    <w:p w:rsidR="00C83377" w:rsidRPr="00C83377" w:rsidRDefault="00EF72B1" w:rsidP="00A41C97">
      <w:pPr>
        <w:pStyle w:val="Normlnsodsazenm"/>
        <w:numPr>
          <w:ilvl w:val="0"/>
          <w:numId w:val="12"/>
        </w:numPr>
        <w:spacing w:line="360" w:lineRule="auto"/>
        <w:jc w:val="left"/>
        <w:rPr>
          <w:sz w:val="22"/>
          <w:szCs w:val="22"/>
          <w:lang w:val="cs-CZ"/>
        </w:rPr>
      </w:pPr>
      <w:r w:rsidRPr="0057485B">
        <w:rPr>
          <w:sz w:val="22"/>
          <w:szCs w:val="22"/>
          <w:lang w:val="cs-CZ"/>
        </w:rPr>
        <w:t xml:space="preserve">na </w:t>
      </w:r>
      <w:r w:rsidRPr="0057485B">
        <w:rPr>
          <w:sz w:val="22"/>
          <w:szCs w:val="22"/>
        </w:rPr>
        <w:t xml:space="preserve">úhradu </w:t>
      </w:r>
      <w:r w:rsidRPr="0057485B">
        <w:rPr>
          <w:sz w:val="22"/>
          <w:szCs w:val="22"/>
          <w:lang w:val="cs-CZ"/>
        </w:rPr>
        <w:t>ne</w:t>
      </w:r>
      <w:r w:rsidRPr="0057485B">
        <w:rPr>
          <w:sz w:val="22"/>
          <w:szCs w:val="22"/>
        </w:rPr>
        <w:t>investičních nákladů</w:t>
      </w:r>
      <w:r w:rsidRPr="0057485B">
        <w:rPr>
          <w:sz w:val="22"/>
          <w:szCs w:val="22"/>
          <w:lang w:val="cs-CZ"/>
        </w:rPr>
        <w:t xml:space="preserve"> </w:t>
      </w:r>
      <w:r w:rsidRPr="00CD7309">
        <w:rPr>
          <w:sz w:val="22"/>
          <w:szCs w:val="22"/>
        </w:rPr>
        <w:t>projekt</w:t>
      </w:r>
      <w:r>
        <w:rPr>
          <w:sz w:val="22"/>
          <w:szCs w:val="22"/>
          <w:lang w:val="cs-CZ"/>
        </w:rPr>
        <w:t>u</w:t>
      </w:r>
      <w:r w:rsidRPr="00CD7309">
        <w:rPr>
          <w:sz w:val="22"/>
          <w:szCs w:val="22"/>
        </w:rPr>
        <w:t xml:space="preserve"> „</w:t>
      </w:r>
      <w:r w:rsidRPr="00EF72B1">
        <w:rPr>
          <w:sz w:val="22"/>
          <w:szCs w:val="22"/>
        </w:rPr>
        <w:t>Zkvalitnění ošetřovatelské péče pro k</w:t>
      </w:r>
      <w:r>
        <w:rPr>
          <w:sz w:val="22"/>
          <w:szCs w:val="22"/>
        </w:rPr>
        <w:t xml:space="preserve">lienty </w:t>
      </w:r>
    </w:p>
    <w:p w:rsidR="00EF72B1" w:rsidRDefault="00EF72B1" w:rsidP="00C83377">
      <w:pPr>
        <w:pStyle w:val="Normlnsodsazenm"/>
        <w:tabs>
          <w:tab w:val="clear" w:pos="1418"/>
        </w:tabs>
        <w:spacing w:line="360" w:lineRule="auto"/>
        <w:ind w:left="720"/>
        <w:jc w:val="left"/>
        <w:rPr>
          <w:sz w:val="22"/>
          <w:szCs w:val="22"/>
          <w:lang w:val="cs-CZ"/>
        </w:rPr>
      </w:pPr>
      <w:r>
        <w:rPr>
          <w:sz w:val="22"/>
          <w:szCs w:val="22"/>
        </w:rPr>
        <w:t>v zařízení Hospic Hvězda”</w:t>
      </w:r>
      <w:r>
        <w:rPr>
          <w:sz w:val="22"/>
          <w:szCs w:val="22"/>
          <w:lang w:val="cs-CZ"/>
        </w:rPr>
        <w:t xml:space="preserve"> </w:t>
      </w:r>
      <w:r w:rsidRPr="00EF72B1">
        <w:rPr>
          <w:sz w:val="22"/>
          <w:szCs w:val="22"/>
        </w:rPr>
        <w:t>ve výši 200 000 K</w:t>
      </w:r>
      <w:r>
        <w:rPr>
          <w:sz w:val="22"/>
          <w:szCs w:val="22"/>
          <w:lang w:val="cs-CZ"/>
        </w:rPr>
        <w:t>č</w:t>
      </w:r>
      <w:r w:rsidR="00D43D5E">
        <w:rPr>
          <w:sz w:val="22"/>
          <w:szCs w:val="22"/>
          <w:lang w:val="cs-CZ"/>
        </w:rPr>
        <w:t>.</w:t>
      </w:r>
    </w:p>
    <w:p w:rsidR="00D64721" w:rsidRPr="004A24CE" w:rsidRDefault="00D64721" w:rsidP="00D64721">
      <w:pPr>
        <w:spacing w:after="0" w:line="360" w:lineRule="auto"/>
        <w:ind w:right="17"/>
        <w:jc w:val="both"/>
        <w:rPr>
          <w:rFonts w:ascii="Arial" w:hAnsi="Arial" w:cs="Arial"/>
          <w:sz w:val="16"/>
          <w:szCs w:val="24"/>
        </w:rPr>
      </w:pPr>
    </w:p>
    <w:p w:rsidR="00D64721" w:rsidRPr="009A3953" w:rsidRDefault="00D64721" w:rsidP="00D64721">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z</w:t>
      </w:r>
      <w:r w:rsidR="00EF72B1">
        <w:rPr>
          <w:rFonts w:ascii="Arial" w:hAnsi="Arial" w:cs="Arial"/>
          <w:b/>
          <w:szCs w:val="24"/>
        </w:rPr>
        <w:t> </w:t>
      </w:r>
      <w:r>
        <w:rPr>
          <w:rFonts w:ascii="Arial" w:hAnsi="Arial" w:cs="Arial"/>
          <w:b/>
          <w:szCs w:val="24"/>
        </w:rPr>
        <w:t>rozpočtu</w:t>
      </w:r>
      <w:r w:rsidR="00EF72B1">
        <w:rPr>
          <w:rFonts w:ascii="Arial" w:hAnsi="Arial" w:cs="Arial"/>
          <w:b/>
          <w:szCs w:val="24"/>
        </w:rPr>
        <w:t xml:space="preserve"> a ze sociálního fondu</w:t>
      </w:r>
      <w:r>
        <w:rPr>
          <w:rFonts w:ascii="Arial" w:hAnsi="Arial" w:cs="Arial"/>
          <w:b/>
          <w:szCs w:val="24"/>
        </w:rPr>
        <w:t xml:space="preserve"> Statutárního </w:t>
      </w:r>
      <w:r w:rsidRPr="009A3953">
        <w:rPr>
          <w:rFonts w:ascii="Arial" w:hAnsi="Arial" w:cs="Arial"/>
          <w:b/>
          <w:szCs w:val="24"/>
        </w:rPr>
        <w:t>města Zlína</w:t>
      </w:r>
      <w:r>
        <w:rPr>
          <w:rFonts w:ascii="Arial" w:hAnsi="Arial" w:cs="Arial"/>
          <w:b/>
          <w:szCs w:val="24"/>
        </w:rPr>
        <w:t xml:space="preserve"> </w:t>
      </w:r>
    </w:p>
    <w:p w:rsidR="00F878D8" w:rsidRDefault="00D64721" w:rsidP="00D64721">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poskytlo v roce 20</w:t>
      </w:r>
      <w:r w:rsidR="00F878D8">
        <w:rPr>
          <w:rFonts w:ascii="Arial" w:hAnsi="Arial" w:cs="Arial"/>
          <w:szCs w:val="24"/>
        </w:rPr>
        <w:t>10</w:t>
      </w:r>
      <w:r w:rsidRPr="002F2736">
        <w:rPr>
          <w:rFonts w:ascii="Arial" w:hAnsi="Arial" w:cs="Arial"/>
          <w:szCs w:val="24"/>
        </w:rPr>
        <w:t xml:space="preserve"> dotac</w:t>
      </w:r>
      <w:r w:rsidR="00792E1E">
        <w:rPr>
          <w:rFonts w:ascii="Arial" w:hAnsi="Arial" w:cs="Arial"/>
          <w:szCs w:val="24"/>
        </w:rPr>
        <w:t>i</w:t>
      </w:r>
      <w:r w:rsidR="00F878D8">
        <w:rPr>
          <w:rFonts w:ascii="Arial" w:hAnsi="Arial" w:cs="Arial"/>
          <w:szCs w:val="24"/>
        </w:rPr>
        <w:t>:</w:t>
      </w:r>
    </w:p>
    <w:p w:rsidR="00F878D8" w:rsidRPr="003164A2" w:rsidRDefault="00D64721" w:rsidP="00A41C97">
      <w:pPr>
        <w:pStyle w:val="Odstavecseseznamem"/>
        <w:numPr>
          <w:ilvl w:val="0"/>
          <w:numId w:val="16"/>
        </w:numPr>
        <w:spacing w:after="0" w:line="360" w:lineRule="auto"/>
        <w:ind w:right="17"/>
        <w:jc w:val="both"/>
        <w:rPr>
          <w:rFonts w:ascii="Arial" w:hAnsi="Arial" w:cs="Arial"/>
          <w:szCs w:val="24"/>
        </w:rPr>
      </w:pPr>
      <w:r w:rsidRPr="003164A2">
        <w:rPr>
          <w:rFonts w:ascii="Arial" w:hAnsi="Arial" w:cs="Arial"/>
          <w:szCs w:val="24"/>
        </w:rPr>
        <w:t xml:space="preserve">z rozpočtu </w:t>
      </w:r>
      <w:r w:rsidR="0005522C" w:rsidRPr="003164A2">
        <w:rPr>
          <w:rFonts w:ascii="Arial" w:hAnsi="Arial" w:cs="Arial"/>
          <w:szCs w:val="24"/>
        </w:rPr>
        <w:t xml:space="preserve">na úhradu neinvestičních nákladů na projekty sociálních služeb </w:t>
      </w:r>
      <w:r w:rsidR="00F878D8" w:rsidRPr="003164A2">
        <w:rPr>
          <w:rFonts w:ascii="Arial" w:hAnsi="Arial" w:cs="Arial"/>
          <w:szCs w:val="24"/>
        </w:rPr>
        <w:t>ve výši 4 200 000 Kč</w:t>
      </w:r>
      <w:r w:rsidR="003164A2">
        <w:rPr>
          <w:rFonts w:ascii="Arial" w:hAnsi="Arial" w:cs="Arial"/>
          <w:szCs w:val="24"/>
        </w:rPr>
        <w:t>,</w:t>
      </w:r>
    </w:p>
    <w:p w:rsidR="003164A2" w:rsidRDefault="00EF72B1" w:rsidP="00A41C97">
      <w:pPr>
        <w:pStyle w:val="Odstavecseseznamem"/>
        <w:numPr>
          <w:ilvl w:val="0"/>
          <w:numId w:val="16"/>
        </w:numPr>
        <w:spacing w:after="0" w:line="360" w:lineRule="auto"/>
        <w:ind w:right="17"/>
        <w:jc w:val="both"/>
        <w:rPr>
          <w:rFonts w:ascii="Arial" w:hAnsi="Arial" w:cs="Arial"/>
          <w:szCs w:val="24"/>
        </w:rPr>
      </w:pPr>
      <w:r w:rsidRPr="003164A2">
        <w:rPr>
          <w:rFonts w:ascii="Arial" w:hAnsi="Arial" w:cs="Arial"/>
          <w:szCs w:val="24"/>
        </w:rPr>
        <w:t xml:space="preserve">a ze sociálního fondu </w:t>
      </w:r>
      <w:r w:rsidR="00D64721" w:rsidRPr="003164A2">
        <w:rPr>
          <w:rFonts w:ascii="Arial" w:hAnsi="Arial" w:cs="Arial"/>
          <w:szCs w:val="24"/>
        </w:rPr>
        <w:t xml:space="preserve">na úhradu neinvestičních nákladů na projekty sociálních služeb </w:t>
      </w:r>
      <w:r w:rsidR="003164A2">
        <w:rPr>
          <w:rFonts w:ascii="Arial" w:hAnsi="Arial" w:cs="Arial"/>
          <w:szCs w:val="24"/>
        </w:rPr>
        <w:t>ve výší 190 000 Kč</w:t>
      </w:r>
      <w:r w:rsidR="00D43D5E">
        <w:rPr>
          <w:rFonts w:ascii="Arial" w:hAnsi="Arial" w:cs="Arial"/>
          <w:szCs w:val="24"/>
        </w:rPr>
        <w:t>,</w:t>
      </w:r>
      <w:r w:rsidR="003164A2">
        <w:rPr>
          <w:rFonts w:ascii="Arial" w:hAnsi="Arial" w:cs="Arial"/>
          <w:szCs w:val="24"/>
        </w:rPr>
        <w:t xml:space="preserve"> </w:t>
      </w:r>
    </w:p>
    <w:p w:rsidR="00D64721" w:rsidRPr="003164A2" w:rsidRDefault="003164A2" w:rsidP="003164A2">
      <w:pPr>
        <w:spacing w:after="0" w:line="360" w:lineRule="auto"/>
        <w:ind w:right="17"/>
        <w:jc w:val="both"/>
        <w:rPr>
          <w:rFonts w:ascii="Arial" w:hAnsi="Arial" w:cs="Arial"/>
          <w:szCs w:val="24"/>
        </w:rPr>
      </w:pPr>
      <w:r>
        <w:rPr>
          <w:rFonts w:ascii="Arial" w:hAnsi="Arial" w:cs="Arial"/>
          <w:szCs w:val="24"/>
        </w:rPr>
        <w:t xml:space="preserve">a to </w:t>
      </w:r>
      <w:r w:rsidR="004A24CE">
        <w:rPr>
          <w:rFonts w:ascii="Arial" w:hAnsi="Arial" w:cs="Arial"/>
          <w:szCs w:val="24"/>
        </w:rPr>
        <w:t xml:space="preserve">vše </w:t>
      </w:r>
      <w:r w:rsidR="00D64721" w:rsidRPr="003164A2">
        <w:rPr>
          <w:rFonts w:ascii="Arial" w:hAnsi="Arial" w:cs="Arial"/>
          <w:szCs w:val="24"/>
        </w:rPr>
        <w:t xml:space="preserve">v celkové výši 4 </w:t>
      </w:r>
      <w:r w:rsidR="00EF72B1" w:rsidRPr="003164A2">
        <w:rPr>
          <w:rFonts w:ascii="Arial" w:hAnsi="Arial" w:cs="Arial"/>
          <w:szCs w:val="24"/>
        </w:rPr>
        <w:t>390</w:t>
      </w:r>
      <w:r w:rsidR="00D64721" w:rsidRPr="003164A2">
        <w:rPr>
          <w:rFonts w:ascii="Arial" w:hAnsi="Arial" w:cs="Arial"/>
          <w:szCs w:val="24"/>
        </w:rPr>
        <w:t xml:space="preserve"> 000 Kč.</w:t>
      </w:r>
    </w:p>
    <w:p w:rsidR="00525400" w:rsidRDefault="00525400" w:rsidP="00D64721">
      <w:pPr>
        <w:spacing w:after="0" w:line="360" w:lineRule="auto"/>
        <w:ind w:right="17"/>
        <w:jc w:val="both"/>
        <w:rPr>
          <w:rFonts w:ascii="Arial" w:hAnsi="Arial" w:cs="Arial"/>
          <w:b/>
          <w:szCs w:val="24"/>
        </w:rPr>
      </w:pPr>
    </w:p>
    <w:p w:rsidR="00D64721" w:rsidRPr="001A4189" w:rsidRDefault="00D64721" w:rsidP="00D64721">
      <w:pPr>
        <w:spacing w:after="0" w:line="360" w:lineRule="auto"/>
        <w:ind w:right="17"/>
        <w:jc w:val="both"/>
        <w:rPr>
          <w:rFonts w:ascii="Arial" w:hAnsi="Arial" w:cs="Arial"/>
          <w:b/>
          <w:szCs w:val="24"/>
        </w:rPr>
      </w:pPr>
      <w:r w:rsidRPr="001A4189">
        <w:rPr>
          <w:rFonts w:ascii="Arial" w:hAnsi="Arial" w:cs="Arial"/>
          <w:b/>
          <w:szCs w:val="24"/>
        </w:rPr>
        <w:t>Dotace z</w:t>
      </w:r>
      <w:r>
        <w:rPr>
          <w:rFonts w:ascii="Arial" w:hAnsi="Arial" w:cs="Arial"/>
          <w:b/>
          <w:szCs w:val="24"/>
        </w:rPr>
        <w:t xml:space="preserve"> rozpočtu</w:t>
      </w:r>
      <w:r w:rsidRPr="001A4189">
        <w:rPr>
          <w:rFonts w:ascii="Arial" w:hAnsi="Arial" w:cs="Arial"/>
          <w:b/>
          <w:szCs w:val="24"/>
        </w:rPr>
        <w:t xml:space="preserve"> Zlínského kraje:</w:t>
      </w:r>
    </w:p>
    <w:p w:rsidR="00D64721" w:rsidRDefault="00D64721" w:rsidP="00D64721">
      <w:pPr>
        <w:spacing w:after="0" w:line="360" w:lineRule="auto"/>
        <w:ind w:right="17"/>
        <w:jc w:val="both"/>
        <w:rPr>
          <w:rFonts w:ascii="Arial" w:hAnsi="Arial" w:cs="Arial"/>
        </w:rPr>
      </w:pPr>
      <w:r>
        <w:rPr>
          <w:rFonts w:ascii="Arial" w:hAnsi="Arial" w:cs="Arial"/>
          <w:szCs w:val="24"/>
        </w:rPr>
        <w:t>V roce 20</w:t>
      </w:r>
      <w:r w:rsidR="00F878D8">
        <w:rPr>
          <w:rFonts w:ascii="Arial" w:hAnsi="Arial" w:cs="Arial"/>
          <w:szCs w:val="24"/>
        </w:rPr>
        <w:t>10</w:t>
      </w:r>
      <w:r>
        <w:rPr>
          <w:rFonts w:ascii="Arial" w:hAnsi="Arial" w:cs="Arial"/>
          <w:szCs w:val="24"/>
        </w:rPr>
        <w:t xml:space="preserve"> získala organizace </w:t>
      </w:r>
      <w:r w:rsidRPr="009A3953">
        <w:rPr>
          <w:rFonts w:ascii="Arial" w:hAnsi="Arial" w:cs="Arial"/>
          <w:szCs w:val="24"/>
        </w:rPr>
        <w:t>dotac</w:t>
      </w:r>
      <w:r>
        <w:rPr>
          <w:rFonts w:ascii="Arial" w:hAnsi="Arial" w:cs="Arial"/>
          <w:szCs w:val="24"/>
        </w:rPr>
        <w:t>i</w:t>
      </w:r>
      <w:r w:rsidRPr="009A3953">
        <w:rPr>
          <w:rFonts w:ascii="Arial" w:hAnsi="Arial" w:cs="Arial"/>
          <w:szCs w:val="24"/>
        </w:rPr>
        <w:t xml:space="preserve"> </w:t>
      </w:r>
      <w:r>
        <w:rPr>
          <w:rFonts w:ascii="Arial" w:hAnsi="Arial" w:cs="Arial"/>
          <w:szCs w:val="24"/>
        </w:rPr>
        <w:t>z rozpočtu</w:t>
      </w:r>
      <w:r w:rsidRPr="009A3953">
        <w:rPr>
          <w:rFonts w:ascii="Arial" w:hAnsi="Arial" w:cs="Arial"/>
          <w:szCs w:val="24"/>
        </w:rPr>
        <w:t xml:space="preserve"> Zlínsk</w:t>
      </w:r>
      <w:r>
        <w:rPr>
          <w:rFonts w:ascii="Arial" w:hAnsi="Arial" w:cs="Arial"/>
          <w:szCs w:val="24"/>
        </w:rPr>
        <w:t>ého kraje</w:t>
      </w:r>
      <w:r w:rsidRPr="00C64E61">
        <w:t xml:space="preserve"> </w:t>
      </w:r>
      <w:r w:rsidRPr="002F2736">
        <w:rPr>
          <w:rFonts w:ascii="Arial" w:hAnsi="Arial" w:cs="Arial"/>
        </w:rPr>
        <w:t>na:</w:t>
      </w:r>
    </w:p>
    <w:p w:rsidR="00D64721" w:rsidRPr="002F2736" w:rsidRDefault="00D64721" w:rsidP="00A41C97">
      <w:pPr>
        <w:pStyle w:val="Odstavecseseznamem"/>
        <w:numPr>
          <w:ilvl w:val="0"/>
          <w:numId w:val="12"/>
        </w:numPr>
        <w:spacing w:after="0" w:line="360" w:lineRule="auto"/>
        <w:ind w:right="17"/>
        <w:jc w:val="both"/>
        <w:rPr>
          <w:rFonts w:ascii="Arial" w:hAnsi="Arial" w:cs="Arial"/>
          <w:sz w:val="16"/>
          <w:szCs w:val="24"/>
        </w:rPr>
      </w:pPr>
      <w:r w:rsidRPr="002F2736">
        <w:rPr>
          <w:rFonts w:ascii="Arial" w:eastAsia="Times New Roman" w:hAnsi="Arial" w:cs="Arial"/>
          <w:szCs w:val="24"/>
          <w:lang w:eastAsia="cs-CZ"/>
        </w:rPr>
        <w:t>proj</w:t>
      </w:r>
      <w:r w:rsidR="00EF72B1">
        <w:rPr>
          <w:rFonts w:ascii="Arial" w:eastAsia="Times New Roman" w:hAnsi="Arial" w:cs="Arial"/>
          <w:szCs w:val="24"/>
          <w:lang w:eastAsia="cs-CZ"/>
        </w:rPr>
        <w:t>ekt „Denní stacionáře“ ve výši 129</w:t>
      </w:r>
      <w:r w:rsidRPr="002F2736">
        <w:rPr>
          <w:rFonts w:ascii="Arial" w:eastAsia="Times New Roman" w:hAnsi="Arial" w:cs="Arial"/>
          <w:szCs w:val="24"/>
          <w:lang w:eastAsia="cs-CZ"/>
        </w:rPr>
        <w:t> 000 Kč (neinvestiční dotace),</w:t>
      </w:r>
    </w:p>
    <w:p w:rsidR="00D64721" w:rsidRPr="00F878D8" w:rsidRDefault="00D64721" w:rsidP="00A41C97">
      <w:pPr>
        <w:pStyle w:val="Odstavecseseznamem"/>
        <w:numPr>
          <w:ilvl w:val="0"/>
          <w:numId w:val="12"/>
        </w:numPr>
        <w:spacing w:after="0" w:line="360" w:lineRule="auto"/>
        <w:ind w:right="17"/>
        <w:jc w:val="both"/>
        <w:rPr>
          <w:rFonts w:ascii="Arial" w:hAnsi="Arial" w:cs="Arial"/>
          <w:sz w:val="16"/>
          <w:szCs w:val="24"/>
        </w:rPr>
      </w:pPr>
      <w:r w:rsidRPr="002F2736">
        <w:rPr>
          <w:rFonts w:ascii="Arial" w:eastAsia="Times New Roman" w:hAnsi="Arial" w:cs="Arial"/>
          <w:szCs w:val="24"/>
          <w:lang w:eastAsia="cs-CZ"/>
        </w:rPr>
        <w:t xml:space="preserve">projekt „Domovy </w:t>
      </w:r>
      <w:r w:rsidR="00EF72B1">
        <w:rPr>
          <w:rFonts w:ascii="Arial" w:eastAsia="Times New Roman" w:hAnsi="Arial" w:cs="Arial"/>
          <w:szCs w:val="24"/>
          <w:lang w:eastAsia="cs-CZ"/>
        </w:rPr>
        <w:t>se zvláštním režimem“ ve výši 500</w:t>
      </w:r>
      <w:r w:rsidRPr="002F2736">
        <w:rPr>
          <w:rFonts w:ascii="Arial" w:eastAsia="Times New Roman" w:hAnsi="Arial" w:cs="Arial"/>
          <w:szCs w:val="24"/>
          <w:lang w:eastAsia="cs-CZ"/>
        </w:rPr>
        <w:t xml:space="preserve"> 000 Kč (neinvestiční dotace),</w:t>
      </w:r>
    </w:p>
    <w:p w:rsidR="00F878D8" w:rsidRPr="002F2736" w:rsidRDefault="00F878D8" w:rsidP="00A41C97">
      <w:pPr>
        <w:pStyle w:val="Odstavecseseznamem"/>
        <w:numPr>
          <w:ilvl w:val="0"/>
          <w:numId w:val="12"/>
        </w:numPr>
        <w:spacing w:after="0" w:line="360" w:lineRule="auto"/>
        <w:ind w:right="17"/>
        <w:rPr>
          <w:rFonts w:ascii="Arial" w:hAnsi="Arial" w:cs="Arial"/>
          <w:sz w:val="16"/>
          <w:szCs w:val="24"/>
        </w:rPr>
      </w:pPr>
      <w:r w:rsidRPr="002F2736">
        <w:rPr>
          <w:rFonts w:ascii="Arial" w:eastAsia="Times New Roman" w:hAnsi="Arial" w:cs="Arial"/>
          <w:szCs w:val="24"/>
          <w:lang w:eastAsia="cs-CZ"/>
        </w:rPr>
        <w:t>projekt „</w:t>
      </w:r>
      <w:r w:rsidRPr="00F878D8">
        <w:rPr>
          <w:rFonts w:ascii="Arial" w:eastAsia="Times New Roman" w:hAnsi="Arial" w:cs="Arial"/>
          <w:szCs w:val="24"/>
          <w:lang w:eastAsia="cs-CZ"/>
        </w:rPr>
        <w:t xml:space="preserve">Sociální služby poskytované ve zdravotnických zařízeních ústavní péče“ ve výši 716 000 Kč </w:t>
      </w:r>
      <w:r w:rsidRPr="002F2736">
        <w:rPr>
          <w:rFonts w:ascii="Arial" w:eastAsia="Times New Roman" w:hAnsi="Arial" w:cs="Arial"/>
          <w:szCs w:val="24"/>
          <w:lang w:eastAsia="cs-CZ"/>
        </w:rPr>
        <w:t>(neinvestiční dotace),</w:t>
      </w:r>
    </w:p>
    <w:p w:rsidR="00D64721" w:rsidRDefault="00D64721" w:rsidP="00D64721">
      <w:pPr>
        <w:spacing w:after="0" w:line="360" w:lineRule="auto"/>
        <w:ind w:right="17"/>
        <w:jc w:val="both"/>
        <w:rPr>
          <w:rFonts w:ascii="Arial" w:hAnsi="Arial" w:cs="Arial"/>
          <w:szCs w:val="24"/>
        </w:rPr>
      </w:pPr>
      <w:r w:rsidRPr="002F2736">
        <w:rPr>
          <w:rFonts w:ascii="Arial" w:hAnsi="Arial" w:cs="Arial"/>
          <w:szCs w:val="24"/>
        </w:rPr>
        <w:t xml:space="preserve">a to </w:t>
      </w:r>
      <w:r w:rsidR="004A24CE">
        <w:rPr>
          <w:rFonts w:ascii="Arial" w:hAnsi="Arial" w:cs="Arial"/>
          <w:szCs w:val="24"/>
        </w:rPr>
        <w:t xml:space="preserve">vše </w:t>
      </w:r>
      <w:r w:rsidRPr="002F2736">
        <w:rPr>
          <w:rFonts w:ascii="Arial" w:hAnsi="Arial" w:cs="Arial"/>
          <w:szCs w:val="24"/>
        </w:rPr>
        <w:t>v celkové výši 1 </w:t>
      </w:r>
      <w:r w:rsidR="00F878D8">
        <w:rPr>
          <w:rFonts w:ascii="Arial" w:hAnsi="Arial" w:cs="Arial"/>
          <w:szCs w:val="24"/>
        </w:rPr>
        <w:t>345</w:t>
      </w:r>
      <w:r w:rsidRPr="002F2736">
        <w:rPr>
          <w:rFonts w:ascii="Arial" w:hAnsi="Arial" w:cs="Arial"/>
          <w:szCs w:val="24"/>
        </w:rPr>
        <w:t> 000 Kč.</w:t>
      </w:r>
    </w:p>
    <w:p w:rsidR="006D4245" w:rsidRPr="00C27E35" w:rsidRDefault="006D4245" w:rsidP="00D64721">
      <w:pPr>
        <w:spacing w:after="0" w:line="360" w:lineRule="auto"/>
        <w:ind w:right="17"/>
        <w:jc w:val="both"/>
        <w:rPr>
          <w:rFonts w:ascii="Arial" w:hAnsi="Arial" w:cs="Arial"/>
          <w:sz w:val="14"/>
          <w:szCs w:val="24"/>
        </w:rPr>
      </w:pPr>
    </w:p>
    <w:p w:rsidR="00C27E35" w:rsidRPr="00C27E35" w:rsidRDefault="00C27E35" w:rsidP="00D64721">
      <w:pPr>
        <w:spacing w:after="0" w:line="360" w:lineRule="auto"/>
        <w:ind w:right="17"/>
        <w:jc w:val="both"/>
        <w:rPr>
          <w:rFonts w:ascii="Arial" w:hAnsi="Arial" w:cs="Arial"/>
          <w:sz w:val="14"/>
          <w:szCs w:val="24"/>
        </w:rPr>
      </w:pPr>
    </w:p>
    <w:p w:rsidR="006D4245" w:rsidRPr="00C27E35" w:rsidRDefault="006D4245" w:rsidP="00D64721">
      <w:pPr>
        <w:spacing w:after="0" w:line="360" w:lineRule="auto"/>
        <w:ind w:right="17"/>
        <w:jc w:val="both"/>
        <w:rPr>
          <w:rFonts w:ascii="Arial" w:hAnsi="Arial" w:cs="Arial"/>
          <w:sz w:val="14"/>
          <w:szCs w:val="24"/>
        </w:rPr>
      </w:pPr>
    </w:p>
    <w:p w:rsidR="006D4245" w:rsidRPr="006D4245" w:rsidRDefault="006D4245" w:rsidP="00A41C97">
      <w:pPr>
        <w:pStyle w:val="Nadpis3"/>
        <w:numPr>
          <w:ilvl w:val="0"/>
          <w:numId w:val="19"/>
        </w:numPr>
        <w:spacing w:line="360" w:lineRule="auto"/>
        <w:rPr>
          <w:rFonts w:ascii="Arial" w:hAnsi="Arial" w:cs="Arial"/>
          <w:b/>
          <w:sz w:val="28"/>
        </w:rPr>
      </w:pPr>
      <w:bookmarkStart w:id="25" w:name="_Toc18958759"/>
      <w:proofErr w:type="gramStart"/>
      <w:r w:rsidRPr="006D4245">
        <w:rPr>
          <w:rFonts w:ascii="Arial" w:hAnsi="Arial" w:cs="Arial"/>
          <w:b/>
          <w:sz w:val="28"/>
        </w:rPr>
        <w:t>Dotace - rok</w:t>
      </w:r>
      <w:proofErr w:type="gramEnd"/>
      <w:r w:rsidRPr="006D4245">
        <w:rPr>
          <w:rFonts w:ascii="Arial" w:hAnsi="Arial" w:cs="Arial"/>
          <w:b/>
          <w:sz w:val="28"/>
        </w:rPr>
        <w:t xml:space="preserve"> 20</w:t>
      </w:r>
      <w:r w:rsidR="00CA7082">
        <w:rPr>
          <w:rFonts w:ascii="Arial" w:hAnsi="Arial" w:cs="Arial"/>
          <w:b/>
          <w:sz w:val="28"/>
        </w:rPr>
        <w:t>11</w:t>
      </w:r>
      <w:r w:rsidRPr="006D4245">
        <w:rPr>
          <w:rFonts w:ascii="Arial" w:hAnsi="Arial" w:cs="Arial"/>
          <w:b/>
          <w:sz w:val="28"/>
        </w:rPr>
        <w:t>:</w:t>
      </w:r>
      <w:bookmarkEnd w:id="25"/>
    </w:p>
    <w:p w:rsidR="003164A2" w:rsidRPr="009A3953" w:rsidRDefault="003164A2" w:rsidP="003164A2">
      <w:pPr>
        <w:spacing w:after="0" w:line="360" w:lineRule="auto"/>
        <w:ind w:right="17"/>
        <w:jc w:val="both"/>
        <w:rPr>
          <w:rFonts w:ascii="Arial" w:hAnsi="Arial" w:cs="Arial"/>
          <w:b/>
          <w:szCs w:val="24"/>
        </w:rPr>
      </w:pPr>
      <w:r w:rsidRPr="005F04F4">
        <w:rPr>
          <w:rFonts w:ascii="Arial" w:hAnsi="Arial" w:cs="Arial"/>
          <w:b/>
          <w:szCs w:val="24"/>
        </w:rPr>
        <w:t xml:space="preserve">projekt „Podpora sociálních služeb s regionální místní </w:t>
      </w:r>
      <w:proofErr w:type="gramStart"/>
      <w:r w:rsidRPr="005F04F4">
        <w:rPr>
          <w:rFonts w:ascii="Arial" w:hAnsi="Arial" w:cs="Arial"/>
          <w:b/>
          <w:szCs w:val="24"/>
        </w:rPr>
        <w:t xml:space="preserve">působností </w:t>
      </w:r>
      <w:r>
        <w:rPr>
          <w:rFonts w:ascii="Arial" w:hAnsi="Arial" w:cs="Arial"/>
          <w:b/>
          <w:szCs w:val="24"/>
        </w:rPr>
        <w:t>-</w:t>
      </w:r>
      <w:r w:rsidRPr="005F04F4">
        <w:rPr>
          <w:rFonts w:ascii="Arial" w:hAnsi="Arial" w:cs="Arial"/>
          <w:b/>
          <w:szCs w:val="24"/>
        </w:rPr>
        <w:t xml:space="preserve"> Zlínský</w:t>
      </w:r>
      <w:proofErr w:type="gramEnd"/>
      <w:r w:rsidRPr="005F04F4">
        <w:rPr>
          <w:rFonts w:ascii="Arial" w:hAnsi="Arial" w:cs="Arial"/>
          <w:b/>
          <w:szCs w:val="24"/>
        </w:rPr>
        <w:t xml:space="preserve"> kraj</w:t>
      </w:r>
      <w:r>
        <w:rPr>
          <w:rFonts w:ascii="Arial" w:hAnsi="Arial" w:cs="Arial"/>
          <w:b/>
          <w:szCs w:val="24"/>
        </w:rPr>
        <w:t>“</w:t>
      </w:r>
      <w:r w:rsidRPr="009A3953">
        <w:rPr>
          <w:rFonts w:ascii="Arial" w:hAnsi="Arial" w:cs="Arial"/>
          <w:b/>
          <w:szCs w:val="24"/>
        </w:rPr>
        <w:t xml:space="preserve"> </w:t>
      </w:r>
    </w:p>
    <w:p w:rsidR="003164A2" w:rsidRDefault="003164A2" w:rsidP="003164A2">
      <w:pPr>
        <w:spacing w:after="0" w:line="360" w:lineRule="auto"/>
        <w:ind w:right="17"/>
        <w:jc w:val="both"/>
        <w:rPr>
          <w:rFonts w:ascii="Arial" w:hAnsi="Arial" w:cs="Arial"/>
          <w:szCs w:val="24"/>
        </w:rPr>
      </w:pPr>
      <w:r w:rsidRPr="00E87558">
        <w:rPr>
          <w:rFonts w:ascii="Arial" w:hAnsi="Arial" w:cs="Arial"/>
          <w:szCs w:val="24"/>
        </w:rPr>
        <w:t>V roce 20</w:t>
      </w:r>
      <w:r>
        <w:rPr>
          <w:rFonts w:ascii="Arial" w:hAnsi="Arial" w:cs="Arial"/>
          <w:szCs w:val="24"/>
        </w:rPr>
        <w:t>11</w:t>
      </w:r>
      <w:r w:rsidRPr="00E87558">
        <w:rPr>
          <w:rFonts w:ascii="Arial" w:hAnsi="Arial" w:cs="Arial"/>
          <w:szCs w:val="24"/>
        </w:rPr>
        <w:t xml:space="preserve"> byla organizaci schválena neinvestiční dotace z Ministerstva práce a sociálních věcí České republiky na projekt </w:t>
      </w:r>
      <w:r w:rsidRPr="005F04F4">
        <w:rPr>
          <w:rFonts w:ascii="Arial" w:hAnsi="Arial" w:cs="Arial"/>
          <w:szCs w:val="24"/>
        </w:rPr>
        <w:t xml:space="preserve">„Podpora sociálních služeb s regionální místní </w:t>
      </w:r>
      <w:proofErr w:type="gramStart"/>
      <w:r w:rsidRPr="005F04F4">
        <w:rPr>
          <w:rFonts w:ascii="Arial" w:hAnsi="Arial" w:cs="Arial"/>
          <w:szCs w:val="24"/>
        </w:rPr>
        <w:t xml:space="preserve">působností </w:t>
      </w:r>
      <w:r>
        <w:rPr>
          <w:rFonts w:ascii="Arial" w:hAnsi="Arial" w:cs="Arial"/>
          <w:szCs w:val="24"/>
        </w:rPr>
        <w:t>-</w:t>
      </w:r>
      <w:r w:rsidRPr="005F04F4">
        <w:rPr>
          <w:rFonts w:ascii="Arial" w:hAnsi="Arial" w:cs="Arial"/>
          <w:szCs w:val="24"/>
        </w:rPr>
        <w:t xml:space="preserve"> Zlínský</w:t>
      </w:r>
      <w:proofErr w:type="gramEnd"/>
      <w:r w:rsidRPr="005F04F4">
        <w:rPr>
          <w:rFonts w:ascii="Arial" w:hAnsi="Arial" w:cs="Arial"/>
          <w:szCs w:val="24"/>
        </w:rPr>
        <w:t xml:space="preserve"> kraj</w:t>
      </w:r>
      <w:r w:rsidRPr="00E87558">
        <w:rPr>
          <w:rFonts w:ascii="Arial" w:hAnsi="Arial" w:cs="Arial"/>
          <w:szCs w:val="24"/>
        </w:rPr>
        <w:t xml:space="preserve"> ve výši </w:t>
      </w:r>
      <w:r w:rsidRPr="003164A2">
        <w:rPr>
          <w:rFonts w:ascii="Arial" w:hAnsi="Arial" w:cs="Arial"/>
          <w:szCs w:val="24"/>
        </w:rPr>
        <w:t xml:space="preserve">10 300 000 </w:t>
      </w:r>
      <w:r w:rsidRPr="009A3953">
        <w:rPr>
          <w:rFonts w:ascii="Arial" w:hAnsi="Arial" w:cs="Arial"/>
          <w:szCs w:val="24"/>
        </w:rPr>
        <w:t>Kč</w:t>
      </w:r>
      <w:r w:rsidRPr="00E87558">
        <w:rPr>
          <w:rFonts w:ascii="Arial" w:hAnsi="Arial" w:cs="Arial"/>
          <w:szCs w:val="24"/>
        </w:rPr>
        <w:t>.</w:t>
      </w:r>
    </w:p>
    <w:p w:rsidR="003164A2" w:rsidRPr="00027DA5" w:rsidRDefault="003164A2" w:rsidP="003164A2">
      <w:pPr>
        <w:pStyle w:val="Normlnsodsazenm"/>
        <w:tabs>
          <w:tab w:val="clear" w:pos="1418"/>
        </w:tabs>
        <w:spacing w:line="360" w:lineRule="auto"/>
        <w:ind w:left="0"/>
        <w:jc w:val="left"/>
        <w:rPr>
          <w:rFonts w:cs="Arial"/>
          <w:b/>
          <w:sz w:val="10"/>
          <w:szCs w:val="22"/>
          <w:lang w:val="cs-CZ"/>
        </w:rPr>
      </w:pPr>
    </w:p>
    <w:p w:rsidR="00C83377" w:rsidRPr="00792E1E" w:rsidRDefault="00C83377" w:rsidP="003164A2">
      <w:pPr>
        <w:pStyle w:val="Normlnsodsazenm"/>
        <w:tabs>
          <w:tab w:val="clear" w:pos="1418"/>
        </w:tabs>
        <w:spacing w:line="360" w:lineRule="auto"/>
        <w:ind w:left="0"/>
        <w:jc w:val="left"/>
        <w:rPr>
          <w:rFonts w:cs="Arial"/>
          <w:b/>
          <w:sz w:val="4"/>
          <w:szCs w:val="22"/>
          <w:lang w:val="cs-CZ"/>
        </w:rPr>
      </w:pPr>
    </w:p>
    <w:p w:rsidR="003164A2" w:rsidRPr="00792E1E" w:rsidRDefault="003164A2" w:rsidP="003164A2">
      <w:pPr>
        <w:pStyle w:val="Normlnsodsazenm"/>
        <w:tabs>
          <w:tab w:val="clear" w:pos="1418"/>
        </w:tabs>
        <w:spacing w:line="360" w:lineRule="auto"/>
        <w:ind w:left="0"/>
        <w:jc w:val="left"/>
        <w:rPr>
          <w:rFonts w:cs="Arial"/>
          <w:b/>
          <w:sz w:val="22"/>
          <w:szCs w:val="22"/>
          <w:lang w:val="cs-CZ"/>
        </w:rPr>
      </w:pPr>
      <w:r w:rsidRPr="00792E1E">
        <w:rPr>
          <w:rFonts w:cs="Arial"/>
          <w:b/>
          <w:sz w:val="22"/>
          <w:szCs w:val="22"/>
          <w:lang w:val="cs-CZ"/>
        </w:rPr>
        <w:t>Dotace z Ministerstva zdravotnictví České republiky</w:t>
      </w:r>
    </w:p>
    <w:p w:rsidR="003164A2" w:rsidRDefault="003164A2" w:rsidP="003164A2">
      <w:pPr>
        <w:pStyle w:val="Normlnsodsazenm"/>
        <w:tabs>
          <w:tab w:val="clear" w:pos="1418"/>
        </w:tabs>
        <w:spacing w:line="360" w:lineRule="auto"/>
        <w:ind w:left="0"/>
        <w:rPr>
          <w:rFonts w:cs="Arial"/>
          <w:sz w:val="22"/>
          <w:szCs w:val="22"/>
          <w:lang w:val="cs-CZ"/>
        </w:rPr>
      </w:pPr>
      <w:r w:rsidRPr="001719DC">
        <w:rPr>
          <w:rFonts w:cs="Arial"/>
          <w:sz w:val="22"/>
          <w:szCs w:val="22"/>
          <w:lang w:val="cs-CZ"/>
        </w:rPr>
        <w:lastRenderedPageBreak/>
        <w:t>V roce 20</w:t>
      </w:r>
      <w:r>
        <w:rPr>
          <w:rFonts w:cs="Arial"/>
          <w:sz w:val="22"/>
          <w:szCs w:val="22"/>
          <w:lang w:val="cs-CZ"/>
        </w:rPr>
        <w:t>11</w:t>
      </w:r>
      <w:r w:rsidRPr="001719DC">
        <w:rPr>
          <w:rFonts w:cs="Arial"/>
          <w:sz w:val="22"/>
          <w:szCs w:val="22"/>
          <w:lang w:val="cs-CZ"/>
        </w:rPr>
        <w:t xml:space="preserve"> byla schválena dotace</w:t>
      </w:r>
      <w:r w:rsidRPr="001719DC">
        <w:rPr>
          <w:sz w:val="22"/>
          <w:szCs w:val="22"/>
        </w:rPr>
        <w:t xml:space="preserve"> </w:t>
      </w:r>
      <w:r w:rsidRPr="001719DC">
        <w:rPr>
          <w:rFonts w:cs="Arial"/>
          <w:sz w:val="22"/>
          <w:szCs w:val="22"/>
          <w:lang w:val="cs-CZ"/>
        </w:rPr>
        <w:t>z Ministerstva zdravotnictví</w:t>
      </w:r>
      <w:r>
        <w:rPr>
          <w:rFonts w:cs="Arial"/>
          <w:sz w:val="22"/>
          <w:szCs w:val="22"/>
          <w:lang w:val="cs-CZ"/>
        </w:rPr>
        <w:t xml:space="preserve"> České republiky:                       </w:t>
      </w:r>
    </w:p>
    <w:p w:rsidR="003164A2" w:rsidRPr="009931C9" w:rsidRDefault="003164A2" w:rsidP="00A41C97">
      <w:pPr>
        <w:pStyle w:val="Normlnsodsazenm"/>
        <w:numPr>
          <w:ilvl w:val="0"/>
          <w:numId w:val="12"/>
        </w:numPr>
        <w:spacing w:line="360" w:lineRule="auto"/>
        <w:jc w:val="left"/>
        <w:rPr>
          <w:sz w:val="22"/>
          <w:szCs w:val="22"/>
          <w:lang w:val="cs-CZ"/>
        </w:rPr>
      </w:pPr>
      <w:r w:rsidRPr="003164A2">
        <w:rPr>
          <w:sz w:val="22"/>
          <w:szCs w:val="22"/>
        </w:rPr>
        <w:t>na úhradu neinvestičních nákladů projektu Podpora rehabilitačního oddělení ve středisku Hospic Hvězda a Dům služeb</w:t>
      </w:r>
      <w:r w:rsidR="00233AD0">
        <w:rPr>
          <w:sz w:val="22"/>
          <w:szCs w:val="22"/>
        </w:rPr>
        <w:t xml:space="preserve"> seniorům ve výši 50 000 Kč (</w:t>
      </w:r>
      <w:r w:rsidR="009931C9">
        <w:rPr>
          <w:sz w:val="22"/>
          <w:szCs w:val="22"/>
          <w:lang w:val="cs-CZ"/>
        </w:rPr>
        <w:t>f</w:t>
      </w:r>
      <w:r w:rsidR="00233AD0" w:rsidRPr="001719DC">
        <w:rPr>
          <w:rFonts w:cs="Arial"/>
          <w:sz w:val="22"/>
          <w:lang w:val="cs-CZ"/>
        </w:rPr>
        <w:t xml:space="preserve">inanční prostředky </w:t>
      </w:r>
      <w:r w:rsidR="00233AD0">
        <w:rPr>
          <w:rFonts w:cs="Arial"/>
          <w:sz w:val="22"/>
          <w:lang w:val="cs-CZ"/>
        </w:rPr>
        <w:t xml:space="preserve">byly </w:t>
      </w:r>
      <w:r w:rsidR="00233AD0" w:rsidRPr="001719DC">
        <w:rPr>
          <w:rFonts w:cs="Arial"/>
          <w:sz w:val="22"/>
          <w:lang w:val="cs-CZ"/>
        </w:rPr>
        <w:t>využi</w:t>
      </w:r>
      <w:r w:rsidR="00233AD0">
        <w:rPr>
          <w:rFonts w:cs="Arial"/>
          <w:sz w:val="22"/>
          <w:lang w:val="cs-CZ"/>
        </w:rPr>
        <w:t>t</w:t>
      </w:r>
      <w:r w:rsidR="00233AD0" w:rsidRPr="001719DC">
        <w:rPr>
          <w:rFonts w:cs="Arial"/>
          <w:sz w:val="22"/>
          <w:lang w:val="cs-CZ"/>
        </w:rPr>
        <w:t>y na nákup rehabilitačních pomůcek a zařízení</w:t>
      </w:r>
      <w:r w:rsidR="00233AD0">
        <w:rPr>
          <w:rFonts w:cs="Arial"/>
          <w:sz w:val="22"/>
          <w:lang w:val="cs-CZ"/>
        </w:rPr>
        <w:t>)</w:t>
      </w:r>
      <w:r w:rsidR="009931C9">
        <w:rPr>
          <w:rFonts w:cs="Arial"/>
          <w:sz w:val="22"/>
          <w:lang w:val="cs-CZ"/>
        </w:rPr>
        <w:t>,</w:t>
      </w:r>
    </w:p>
    <w:p w:rsidR="009931C9" w:rsidRPr="009931C9" w:rsidRDefault="00792E1E" w:rsidP="00A41C97">
      <w:pPr>
        <w:pStyle w:val="Normlnsodsazenm"/>
        <w:numPr>
          <w:ilvl w:val="0"/>
          <w:numId w:val="12"/>
        </w:numPr>
        <w:spacing w:line="360" w:lineRule="auto"/>
        <w:jc w:val="left"/>
        <w:rPr>
          <w:sz w:val="22"/>
          <w:szCs w:val="22"/>
          <w:lang w:val="cs-CZ"/>
        </w:rPr>
      </w:pPr>
      <w:r>
        <w:rPr>
          <w:sz w:val="22"/>
          <w:szCs w:val="22"/>
          <w:lang w:val="cs-CZ"/>
        </w:rPr>
        <w:t xml:space="preserve">na úhradu </w:t>
      </w:r>
      <w:r w:rsidR="009931C9" w:rsidRPr="009931C9">
        <w:rPr>
          <w:sz w:val="22"/>
          <w:szCs w:val="22"/>
          <w:lang w:val="cs-CZ"/>
        </w:rPr>
        <w:t>investiční</w:t>
      </w:r>
      <w:r>
        <w:rPr>
          <w:sz w:val="22"/>
          <w:szCs w:val="22"/>
          <w:lang w:val="cs-CZ"/>
        </w:rPr>
        <w:t>ho</w:t>
      </w:r>
      <w:r w:rsidR="009931C9" w:rsidRPr="009931C9">
        <w:rPr>
          <w:sz w:val="22"/>
          <w:szCs w:val="22"/>
          <w:lang w:val="cs-CZ"/>
        </w:rPr>
        <w:t xml:space="preserve"> projekt</w:t>
      </w:r>
      <w:r>
        <w:rPr>
          <w:sz w:val="22"/>
          <w:szCs w:val="22"/>
          <w:lang w:val="cs-CZ"/>
        </w:rPr>
        <w:t>u</w:t>
      </w:r>
      <w:r w:rsidR="009931C9" w:rsidRPr="009931C9">
        <w:rPr>
          <w:sz w:val="22"/>
          <w:szCs w:val="22"/>
          <w:lang w:val="cs-CZ"/>
        </w:rPr>
        <w:t xml:space="preserve"> „</w:t>
      </w:r>
      <w:r w:rsidR="009931C9" w:rsidRPr="009931C9">
        <w:rPr>
          <w:sz w:val="22"/>
          <w:szCs w:val="22"/>
        </w:rPr>
        <w:t xml:space="preserve">Zkvalitnění ošetřovatelské péče klientů </w:t>
      </w:r>
      <w:r w:rsidR="009931C9" w:rsidRPr="009931C9">
        <w:rPr>
          <w:sz w:val="22"/>
          <w:szCs w:val="22"/>
          <w:lang w:val="cs-CZ"/>
        </w:rPr>
        <w:t>v</w:t>
      </w:r>
      <w:r w:rsidR="009931C9" w:rsidRPr="009931C9">
        <w:rPr>
          <w:sz w:val="22"/>
          <w:szCs w:val="22"/>
        </w:rPr>
        <w:t xml:space="preserve"> Domově seniorů</w:t>
      </w:r>
      <w:r w:rsidR="009931C9" w:rsidRPr="009931C9">
        <w:rPr>
          <w:sz w:val="22"/>
          <w:szCs w:val="22"/>
          <w:lang w:val="cs-CZ"/>
        </w:rPr>
        <w:t>“</w:t>
      </w:r>
      <w:r w:rsidR="009931C9" w:rsidRPr="009931C9">
        <w:rPr>
          <w:sz w:val="22"/>
          <w:szCs w:val="22"/>
        </w:rPr>
        <w:t xml:space="preserve"> ve výši 300 000 Kč</w:t>
      </w:r>
      <w:r w:rsidR="009931C9" w:rsidRPr="009931C9">
        <w:rPr>
          <w:sz w:val="22"/>
          <w:szCs w:val="22"/>
          <w:lang w:val="cs-CZ"/>
        </w:rPr>
        <w:t>, ale ten byl z</w:t>
      </w:r>
      <w:r w:rsidR="009931C9">
        <w:rPr>
          <w:sz w:val="22"/>
          <w:szCs w:val="22"/>
          <w:lang w:val="cs-CZ"/>
        </w:rPr>
        <w:t xml:space="preserve">realizován až v dubnu roku 2012 </w:t>
      </w:r>
      <w:r w:rsidR="009931C9" w:rsidRPr="009931C9">
        <w:rPr>
          <w:rFonts w:cs="Arial"/>
          <w:sz w:val="22"/>
          <w:szCs w:val="22"/>
          <w:lang w:val="cs-CZ"/>
        </w:rPr>
        <w:t>(finanční prostředky využily na nákup 1 ks zvedací hygienické židle a 2 ks sprchových pojízdných vozíků)</w:t>
      </w:r>
      <w:r w:rsidR="009931C9">
        <w:rPr>
          <w:rFonts w:cs="Arial"/>
          <w:sz w:val="22"/>
          <w:szCs w:val="22"/>
          <w:lang w:val="cs-CZ"/>
        </w:rPr>
        <w:t>.</w:t>
      </w:r>
    </w:p>
    <w:p w:rsidR="003164A2" w:rsidRPr="004A24CE" w:rsidRDefault="003164A2" w:rsidP="003164A2">
      <w:pPr>
        <w:spacing w:after="0" w:line="360" w:lineRule="auto"/>
        <w:ind w:right="17"/>
        <w:jc w:val="both"/>
        <w:rPr>
          <w:rFonts w:ascii="Arial" w:hAnsi="Arial" w:cs="Arial"/>
          <w:sz w:val="14"/>
          <w:szCs w:val="24"/>
        </w:rPr>
      </w:pPr>
    </w:p>
    <w:p w:rsidR="003164A2" w:rsidRPr="009A3953" w:rsidRDefault="003164A2" w:rsidP="003164A2">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 xml:space="preserve">z rozpočtu a ze sociálního fondu Statutárního </w:t>
      </w:r>
      <w:r w:rsidRPr="009A3953">
        <w:rPr>
          <w:rFonts w:ascii="Arial" w:hAnsi="Arial" w:cs="Arial"/>
          <w:b/>
          <w:szCs w:val="24"/>
        </w:rPr>
        <w:t>města Zlína</w:t>
      </w:r>
      <w:r>
        <w:rPr>
          <w:rFonts w:ascii="Arial" w:hAnsi="Arial" w:cs="Arial"/>
          <w:b/>
          <w:szCs w:val="24"/>
        </w:rPr>
        <w:t xml:space="preserve"> </w:t>
      </w:r>
    </w:p>
    <w:p w:rsidR="003164A2" w:rsidRDefault="003164A2" w:rsidP="003164A2">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 xml:space="preserve">poskytlo v roce 2011 </w:t>
      </w:r>
      <w:r w:rsidRPr="002F2736">
        <w:rPr>
          <w:rFonts w:ascii="Arial" w:hAnsi="Arial" w:cs="Arial"/>
          <w:szCs w:val="24"/>
        </w:rPr>
        <w:t>neinvestičn</w:t>
      </w:r>
      <w:r w:rsidR="00F5421C">
        <w:rPr>
          <w:rFonts w:ascii="Arial" w:hAnsi="Arial" w:cs="Arial"/>
          <w:szCs w:val="24"/>
        </w:rPr>
        <w:t>í</w:t>
      </w:r>
      <w:r w:rsidRPr="002F2736">
        <w:rPr>
          <w:rFonts w:ascii="Arial" w:hAnsi="Arial" w:cs="Arial"/>
          <w:szCs w:val="24"/>
        </w:rPr>
        <w:t xml:space="preserve"> dotac</w:t>
      </w:r>
      <w:r w:rsidR="00F5421C">
        <w:rPr>
          <w:rFonts w:ascii="Arial" w:hAnsi="Arial" w:cs="Arial"/>
          <w:szCs w:val="24"/>
        </w:rPr>
        <w:t>i</w:t>
      </w:r>
      <w:r>
        <w:rPr>
          <w:rFonts w:ascii="Arial" w:hAnsi="Arial" w:cs="Arial"/>
          <w:szCs w:val="24"/>
        </w:rPr>
        <w:t>:</w:t>
      </w:r>
    </w:p>
    <w:p w:rsidR="003164A2" w:rsidRDefault="003164A2" w:rsidP="00A41C97">
      <w:pPr>
        <w:pStyle w:val="Odstavecseseznamem"/>
        <w:numPr>
          <w:ilvl w:val="0"/>
          <w:numId w:val="17"/>
        </w:numPr>
        <w:spacing w:after="0" w:line="360" w:lineRule="auto"/>
        <w:ind w:right="17"/>
        <w:jc w:val="both"/>
        <w:rPr>
          <w:rFonts w:ascii="Arial" w:hAnsi="Arial" w:cs="Arial"/>
          <w:szCs w:val="24"/>
        </w:rPr>
      </w:pPr>
      <w:r w:rsidRPr="003164A2">
        <w:rPr>
          <w:rFonts w:ascii="Arial" w:hAnsi="Arial" w:cs="Arial"/>
          <w:szCs w:val="24"/>
        </w:rPr>
        <w:t xml:space="preserve">z rozpočtu na úhradu </w:t>
      </w:r>
      <w:r w:rsidR="00F5421C">
        <w:rPr>
          <w:rFonts w:ascii="Arial" w:hAnsi="Arial" w:cs="Arial"/>
          <w:szCs w:val="24"/>
        </w:rPr>
        <w:t xml:space="preserve">projektu </w:t>
      </w:r>
      <w:r w:rsidRPr="003164A2">
        <w:rPr>
          <w:rFonts w:ascii="Arial" w:hAnsi="Arial" w:cs="Arial"/>
          <w:szCs w:val="24"/>
        </w:rPr>
        <w:t xml:space="preserve">„NZZ, středisko Hospic Hvězda“ ve výši 1 500 000 Kč, </w:t>
      </w:r>
    </w:p>
    <w:p w:rsidR="003164A2" w:rsidRDefault="003164A2" w:rsidP="00A41C97">
      <w:pPr>
        <w:pStyle w:val="Odstavecseseznamem"/>
        <w:numPr>
          <w:ilvl w:val="0"/>
          <w:numId w:val="17"/>
        </w:numPr>
        <w:spacing w:after="0" w:line="360" w:lineRule="auto"/>
        <w:ind w:right="17"/>
        <w:jc w:val="both"/>
        <w:rPr>
          <w:rFonts w:ascii="Arial" w:hAnsi="Arial" w:cs="Arial"/>
          <w:szCs w:val="24"/>
        </w:rPr>
      </w:pPr>
      <w:r w:rsidRPr="003164A2">
        <w:rPr>
          <w:rFonts w:ascii="Arial" w:hAnsi="Arial" w:cs="Arial"/>
          <w:szCs w:val="24"/>
        </w:rPr>
        <w:t>z rozpočtu na úhradu projekt</w:t>
      </w:r>
      <w:r w:rsidR="00F5421C">
        <w:rPr>
          <w:rFonts w:ascii="Arial" w:hAnsi="Arial" w:cs="Arial"/>
          <w:szCs w:val="24"/>
        </w:rPr>
        <w:t>u</w:t>
      </w:r>
      <w:r w:rsidRPr="003164A2">
        <w:rPr>
          <w:rFonts w:ascii="Arial" w:hAnsi="Arial" w:cs="Arial"/>
          <w:szCs w:val="24"/>
        </w:rPr>
        <w:t xml:space="preserve"> „</w:t>
      </w:r>
      <w:proofErr w:type="gramStart"/>
      <w:r w:rsidRPr="003164A2">
        <w:rPr>
          <w:rFonts w:ascii="Arial" w:hAnsi="Arial" w:cs="Arial"/>
          <w:szCs w:val="24"/>
        </w:rPr>
        <w:t xml:space="preserve">Seniorcentrum </w:t>
      </w:r>
      <w:r>
        <w:rPr>
          <w:rFonts w:ascii="Arial" w:hAnsi="Arial" w:cs="Arial"/>
          <w:szCs w:val="24"/>
        </w:rPr>
        <w:t>-</w:t>
      </w:r>
      <w:r w:rsidRPr="003164A2">
        <w:rPr>
          <w:rFonts w:ascii="Arial" w:hAnsi="Arial" w:cs="Arial"/>
          <w:szCs w:val="24"/>
        </w:rPr>
        <w:t xml:space="preserve"> Domov</w:t>
      </w:r>
      <w:proofErr w:type="gramEnd"/>
      <w:r w:rsidRPr="003164A2">
        <w:rPr>
          <w:rFonts w:ascii="Arial" w:hAnsi="Arial" w:cs="Arial"/>
          <w:szCs w:val="24"/>
        </w:rPr>
        <w:t xml:space="preserve"> seniorů“ ve výši 1 300 000 Kč,</w:t>
      </w:r>
    </w:p>
    <w:p w:rsidR="00F5421C" w:rsidRDefault="003164A2" w:rsidP="00A41C97">
      <w:pPr>
        <w:pStyle w:val="Odstavecseseznamem"/>
        <w:numPr>
          <w:ilvl w:val="0"/>
          <w:numId w:val="17"/>
        </w:numPr>
        <w:spacing w:after="0" w:line="360" w:lineRule="auto"/>
        <w:ind w:right="17"/>
        <w:jc w:val="both"/>
        <w:rPr>
          <w:rFonts w:ascii="Arial" w:hAnsi="Arial" w:cs="Arial"/>
          <w:szCs w:val="24"/>
        </w:rPr>
      </w:pPr>
      <w:r w:rsidRPr="003164A2">
        <w:rPr>
          <w:rFonts w:ascii="Arial" w:hAnsi="Arial" w:cs="Arial"/>
          <w:szCs w:val="24"/>
        </w:rPr>
        <w:t>z rozpočtu na úhradu projekt</w:t>
      </w:r>
      <w:r w:rsidR="00F5421C">
        <w:rPr>
          <w:rFonts w:ascii="Arial" w:hAnsi="Arial" w:cs="Arial"/>
          <w:szCs w:val="24"/>
        </w:rPr>
        <w:t>u</w:t>
      </w:r>
      <w:r w:rsidRPr="003164A2">
        <w:rPr>
          <w:rFonts w:ascii="Arial" w:hAnsi="Arial" w:cs="Arial"/>
          <w:szCs w:val="24"/>
        </w:rPr>
        <w:t xml:space="preserve"> „</w:t>
      </w:r>
      <w:proofErr w:type="gramStart"/>
      <w:r w:rsidRPr="003164A2">
        <w:rPr>
          <w:rFonts w:ascii="Arial" w:hAnsi="Arial" w:cs="Arial"/>
          <w:szCs w:val="24"/>
        </w:rPr>
        <w:t xml:space="preserve">Seniorcentrum </w:t>
      </w:r>
      <w:r>
        <w:rPr>
          <w:rFonts w:ascii="Arial" w:hAnsi="Arial" w:cs="Arial"/>
          <w:szCs w:val="24"/>
        </w:rPr>
        <w:t>-</w:t>
      </w:r>
      <w:r w:rsidRPr="003164A2">
        <w:rPr>
          <w:rFonts w:ascii="Arial" w:hAnsi="Arial" w:cs="Arial"/>
          <w:szCs w:val="24"/>
        </w:rPr>
        <w:t xml:space="preserve"> Dům</w:t>
      </w:r>
      <w:proofErr w:type="gramEnd"/>
      <w:r w:rsidRPr="003164A2">
        <w:rPr>
          <w:rFonts w:ascii="Arial" w:hAnsi="Arial" w:cs="Arial"/>
          <w:szCs w:val="24"/>
        </w:rPr>
        <w:t xml:space="preserve"> služeb seniorům“ ve výši </w:t>
      </w:r>
    </w:p>
    <w:p w:rsidR="003164A2" w:rsidRPr="003164A2" w:rsidRDefault="003164A2" w:rsidP="00F5421C">
      <w:pPr>
        <w:pStyle w:val="Odstavecseseznamem"/>
        <w:spacing w:after="0" w:line="360" w:lineRule="auto"/>
        <w:ind w:left="780" w:right="17"/>
        <w:jc w:val="both"/>
        <w:rPr>
          <w:rFonts w:ascii="Arial" w:hAnsi="Arial" w:cs="Arial"/>
          <w:szCs w:val="24"/>
        </w:rPr>
      </w:pPr>
      <w:r w:rsidRPr="003164A2">
        <w:rPr>
          <w:rFonts w:ascii="Arial" w:hAnsi="Arial" w:cs="Arial"/>
          <w:szCs w:val="24"/>
        </w:rPr>
        <w:t>1 400 000 Kč,</w:t>
      </w:r>
    </w:p>
    <w:p w:rsidR="003164A2" w:rsidRPr="00F5421C" w:rsidRDefault="003164A2" w:rsidP="00A41C97">
      <w:pPr>
        <w:pStyle w:val="Odstavecseseznamem"/>
        <w:numPr>
          <w:ilvl w:val="0"/>
          <w:numId w:val="17"/>
        </w:numPr>
        <w:spacing w:after="0" w:line="360" w:lineRule="auto"/>
        <w:ind w:right="17"/>
        <w:jc w:val="both"/>
        <w:rPr>
          <w:rFonts w:ascii="Arial" w:hAnsi="Arial" w:cs="Arial"/>
          <w:szCs w:val="24"/>
        </w:rPr>
      </w:pPr>
      <w:r w:rsidRPr="00F5421C">
        <w:rPr>
          <w:rFonts w:ascii="Arial" w:hAnsi="Arial" w:cs="Arial"/>
          <w:szCs w:val="24"/>
        </w:rPr>
        <w:t>ze sociálního fondu na úhradu na projekt</w:t>
      </w:r>
      <w:r w:rsidR="00F5421C" w:rsidRPr="00F5421C">
        <w:rPr>
          <w:rFonts w:ascii="Arial" w:hAnsi="Arial" w:cs="Arial"/>
          <w:szCs w:val="24"/>
        </w:rPr>
        <w:t>ů</w:t>
      </w:r>
      <w:r w:rsidRPr="00F5421C">
        <w:rPr>
          <w:rFonts w:ascii="Arial" w:hAnsi="Arial" w:cs="Arial"/>
          <w:szCs w:val="24"/>
        </w:rPr>
        <w:t xml:space="preserve"> sociálních služeb </w:t>
      </w:r>
      <w:r w:rsidR="00C83377" w:rsidRPr="00F5421C">
        <w:rPr>
          <w:rFonts w:ascii="Arial" w:hAnsi="Arial" w:cs="Arial"/>
          <w:szCs w:val="24"/>
        </w:rPr>
        <w:t xml:space="preserve">ve výši </w:t>
      </w:r>
      <w:r w:rsidRPr="00F5421C">
        <w:rPr>
          <w:rFonts w:ascii="Arial" w:hAnsi="Arial" w:cs="Arial"/>
          <w:szCs w:val="24"/>
        </w:rPr>
        <w:t>140 000 Kč</w:t>
      </w:r>
      <w:r w:rsidR="00F5421C">
        <w:rPr>
          <w:rFonts w:ascii="Arial" w:hAnsi="Arial" w:cs="Arial"/>
          <w:szCs w:val="24"/>
        </w:rPr>
        <w:t>,</w:t>
      </w:r>
    </w:p>
    <w:p w:rsidR="003164A2" w:rsidRPr="003164A2" w:rsidRDefault="00C83377" w:rsidP="003164A2">
      <w:pPr>
        <w:spacing w:after="0" w:line="360" w:lineRule="auto"/>
        <w:ind w:right="17"/>
        <w:jc w:val="both"/>
        <w:rPr>
          <w:rFonts w:ascii="Arial" w:hAnsi="Arial" w:cs="Arial"/>
          <w:szCs w:val="24"/>
        </w:rPr>
      </w:pPr>
      <w:r>
        <w:rPr>
          <w:rFonts w:ascii="Arial" w:hAnsi="Arial" w:cs="Arial"/>
        </w:rPr>
        <w:t xml:space="preserve">a to </w:t>
      </w:r>
      <w:r w:rsidR="004A24CE">
        <w:rPr>
          <w:rFonts w:ascii="Arial" w:hAnsi="Arial" w:cs="Arial"/>
        </w:rPr>
        <w:t xml:space="preserve">vše </w:t>
      </w:r>
      <w:r w:rsidR="003164A2" w:rsidRPr="003164A2">
        <w:rPr>
          <w:rFonts w:ascii="Arial" w:hAnsi="Arial" w:cs="Arial"/>
        </w:rPr>
        <w:t xml:space="preserve">v celkové výši </w:t>
      </w:r>
      <w:r>
        <w:rPr>
          <w:rFonts w:ascii="Arial" w:hAnsi="Arial" w:cs="Arial"/>
          <w:bCs/>
        </w:rPr>
        <w:t>4 340</w:t>
      </w:r>
      <w:r w:rsidR="003164A2" w:rsidRPr="003164A2">
        <w:rPr>
          <w:rFonts w:ascii="Arial" w:hAnsi="Arial" w:cs="Arial"/>
          <w:bCs/>
        </w:rPr>
        <w:t> 000 Kč</w:t>
      </w:r>
      <w:r w:rsidR="00F5421C">
        <w:rPr>
          <w:rFonts w:ascii="Arial" w:hAnsi="Arial" w:cs="Arial"/>
          <w:bCs/>
        </w:rPr>
        <w:t>.</w:t>
      </w:r>
    </w:p>
    <w:p w:rsidR="003164A2" w:rsidRPr="004A24CE" w:rsidRDefault="003164A2" w:rsidP="003164A2">
      <w:pPr>
        <w:pStyle w:val="Normlnsodsazenm"/>
        <w:tabs>
          <w:tab w:val="clear" w:pos="1418"/>
        </w:tabs>
        <w:spacing w:line="360" w:lineRule="auto"/>
        <w:ind w:left="0"/>
        <w:jc w:val="left"/>
        <w:rPr>
          <w:rFonts w:cs="Arial"/>
          <w:b/>
          <w:sz w:val="16"/>
          <w:szCs w:val="22"/>
          <w:lang w:val="cs-CZ"/>
        </w:rPr>
      </w:pPr>
    </w:p>
    <w:p w:rsidR="003164A2" w:rsidRPr="001A4189" w:rsidRDefault="003164A2" w:rsidP="003164A2">
      <w:pPr>
        <w:spacing w:after="0" w:line="360" w:lineRule="auto"/>
        <w:ind w:right="17"/>
        <w:jc w:val="both"/>
        <w:rPr>
          <w:rFonts w:ascii="Arial" w:hAnsi="Arial" w:cs="Arial"/>
          <w:b/>
          <w:szCs w:val="24"/>
        </w:rPr>
      </w:pPr>
      <w:r w:rsidRPr="001A4189">
        <w:rPr>
          <w:rFonts w:ascii="Arial" w:hAnsi="Arial" w:cs="Arial"/>
          <w:b/>
          <w:szCs w:val="24"/>
        </w:rPr>
        <w:t>Dotace z</w:t>
      </w:r>
      <w:r>
        <w:rPr>
          <w:rFonts w:ascii="Arial" w:hAnsi="Arial" w:cs="Arial"/>
          <w:b/>
          <w:szCs w:val="24"/>
        </w:rPr>
        <w:t xml:space="preserve"> rozpočtu</w:t>
      </w:r>
      <w:r w:rsidRPr="001A4189">
        <w:rPr>
          <w:rFonts w:ascii="Arial" w:hAnsi="Arial" w:cs="Arial"/>
          <w:b/>
          <w:szCs w:val="24"/>
        </w:rPr>
        <w:t xml:space="preserve"> Zlínského kraje:</w:t>
      </w:r>
    </w:p>
    <w:p w:rsidR="003164A2" w:rsidRDefault="003164A2" w:rsidP="003164A2">
      <w:pPr>
        <w:spacing w:after="0" w:line="360" w:lineRule="auto"/>
        <w:ind w:right="17"/>
        <w:jc w:val="both"/>
        <w:rPr>
          <w:rFonts w:ascii="Arial" w:hAnsi="Arial" w:cs="Arial"/>
        </w:rPr>
      </w:pPr>
      <w:r>
        <w:rPr>
          <w:rFonts w:ascii="Arial" w:hAnsi="Arial" w:cs="Arial"/>
          <w:szCs w:val="24"/>
        </w:rPr>
        <w:t>V roce 201</w:t>
      </w:r>
      <w:r w:rsidR="002D6BE6">
        <w:rPr>
          <w:rFonts w:ascii="Arial" w:hAnsi="Arial" w:cs="Arial"/>
          <w:szCs w:val="24"/>
        </w:rPr>
        <w:t>1</w:t>
      </w:r>
      <w:r>
        <w:rPr>
          <w:rFonts w:ascii="Arial" w:hAnsi="Arial" w:cs="Arial"/>
          <w:szCs w:val="24"/>
        </w:rPr>
        <w:t xml:space="preserve"> získala organizace </w:t>
      </w:r>
      <w:r w:rsidRPr="009A3953">
        <w:rPr>
          <w:rFonts w:ascii="Arial" w:hAnsi="Arial" w:cs="Arial"/>
          <w:szCs w:val="24"/>
        </w:rPr>
        <w:t>dotac</w:t>
      </w:r>
      <w:r>
        <w:rPr>
          <w:rFonts w:ascii="Arial" w:hAnsi="Arial" w:cs="Arial"/>
          <w:szCs w:val="24"/>
        </w:rPr>
        <w:t>i</w:t>
      </w:r>
      <w:r w:rsidRPr="009A3953">
        <w:rPr>
          <w:rFonts w:ascii="Arial" w:hAnsi="Arial" w:cs="Arial"/>
          <w:szCs w:val="24"/>
        </w:rPr>
        <w:t xml:space="preserve"> </w:t>
      </w:r>
      <w:r>
        <w:rPr>
          <w:rFonts w:ascii="Arial" w:hAnsi="Arial" w:cs="Arial"/>
          <w:szCs w:val="24"/>
        </w:rPr>
        <w:t>z rozpočtu</w:t>
      </w:r>
      <w:r w:rsidRPr="009A3953">
        <w:rPr>
          <w:rFonts w:ascii="Arial" w:hAnsi="Arial" w:cs="Arial"/>
          <w:szCs w:val="24"/>
        </w:rPr>
        <w:t xml:space="preserve"> Zlínsk</w:t>
      </w:r>
      <w:r>
        <w:rPr>
          <w:rFonts w:ascii="Arial" w:hAnsi="Arial" w:cs="Arial"/>
          <w:szCs w:val="24"/>
        </w:rPr>
        <w:t>ého kraje</w:t>
      </w:r>
      <w:r w:rsidRPr="00C64E61">
        <w:t xml:space="preserve"> </w:t>
      </w:r>
      <w:r w:rsidRPr="002F2736">
        <w:rPr>
          <w:rFonts w:ascii="Arial" w:hAnsi="Arial" w:cs="Arial"/>
        </w:rPr>
        <w:t>na:</w:t>
      </w:r>
    </w:p>
    <w:p w:rsidR="003164A2" w:rsidRPr="002F2736" w:rsidRDefault="003164A2" w:rsidP="00A41C97">
      <w:pPr>
        <w:pStyle w:val="Odstavecseseznamem"/>
        <w:numPr>
          <w:ilvl w:val="0"/>
          <w:numId w:val="12"/>
        </w:numPr>
        <w:spacing w:after="0" w:line="360" w:lineRule="auto"/>
        <w:ind w:right="17"/>
        <w:jc w:val="both"/>
        <w:rPr>
          <w:rFonts w:ascii="Arial" w:hAnsi="Arial" w:cs="Arial"/>
          <w:sz w:val="16"/>
          <w:szCs w:val="24"/>
        </w:rPr>
      </w:pPr>
      <w:r w:rsidRPr="002F2736">
        <w:rPr>
          <w:rFonts w:ascii="Arial" w:eastAsia="Times New Roman" w:hAnsi="Arial" w:cs="Arial"/>
          <w:szCs w:val="24"/>
          <w:lang w:eastAsia="cs-CZ"/>
        </w:rPr>
        <w:t>proj</w:t>
      </w:r>
      <w:r>
        <w:rPr>
          <w:rFonts w:ascii="Arial" w:eastAsia="Times New Roman" w:hAnsi="Arial" w:cs="Arial"/>
          <w:szCs w:val="24"/>
          <w:lang w:eastAsia="cs-CZ"/>
        </w:rPr>
        <w:t>ekt „Denní stacionáře</w:t>
      </w:r>
      <w:r w:rsidR="00C83377">
        <w:rPr>
          <w:rFonts w:ascii="Arial" w:eastAsia="Times New Roman" w:hAnsi="Arial" w:cs="Arial"/>
          <w:szCs w:val="24"/>
          <w:lang w:eastAsia="cs-CZ"/>
        </w:rPr>
        <w:t>“ ve výši 54</w:t>
      </w:r>
      <w:r w:rsidRPr="002F2736">
        <w:rPr>
          <w:rFonts w:ascii="Arial" w:eastAsia="Times New Roman" w:hAnsi="Arial" w:cs="Arial"/>
          <w:szCs w:val="24"/>
          <w:lang w:eastAsia="cs-CZ"/>
        </w:rPr>
        <w:t> 000 Kč (neinvestiční dotace),</w:t>
      </w:r>
    </w:p>
    <w:p w:rsidR="003164A2" w:rsidRPr="00F878D8" w:rsidRDefault="003164A2" w:rsidP="00A41C97">
      <w:pPr>
        <w:pStyle w:val="Odstavecseseznamem"/>
        <w:numPr>
          <w:ilvl w:val="0"/>
          <w:numId w:val="12"/>
        </w:numPr>
        <w:spacing w:after="0" w:line="360" w:lineRule="auto"/>
        <w:ind w:right="17"/>
        <w:jc w:val="both"/>
        <w:rPr>
          <w:rFonts w:ascii="Arial" w:hAnsi="Arial" w:cs="Arial"/>
          <w:sz w:val="16"/>
          <w:szCs w:val="24"/>
        </w:rPr>
      </w:pPr>
      <w:r w:rsidRPr="002F2736">
        <w:rPr>
          <w:rFonts w:ascii="Arial" w:eastAsia="Times New Roman" w:hAnsi="Arial" w:cs="Arial"/>
          <w:szCs w:val="24"/>
          <w:lang w:eastAsia="cs-CZ"/>
        </w:rPr>
        <w:t xml:space="preserve">projekt „Domovy </w:t>
      </w:r>
      <w:r>
        <w:rPr>
          <w:rFonts w:ascii="Arial" w:eastAsia="Times New Roman" w:hAnsi="Arial" w:cs="Arial"/>
          <w:szCs w:val="24"/>
          <w:lang w:eastAsia="cs-CZ"/>
        </w:rPr>
        <w:t xml:space="preserve">se zvláštním režimem“ ve výši </w:t>
      </w:r>
      <w:r w:rsidR="00C83377">
        <w:rPr>
          <w:rFonts w:ascii="Arial" w:eastAsia="Times New Roman" w:hAnsi="Arial" w:cs="Arial"/>
          <w:szCs w:val="24"/>
          <w:lang w:eastAsia="cs-CZ"/>
        </w:rPr>
        <w:t>1 070 000</w:t>
      </w:r>
      <w:r w:rsidRPr="002F2736">
        <w:rPr>
          <w:rFonts w:ascii="Arial" w:eastAsia="Times New Roman" w:hAnsi="Arial" w:cs="Arial"/>
          <w:szCs w:val="24"/>
          <w:lang w:eastAsia="cs-CZ"/>
        </w:rPr>
        <w:t xml:space="preserve"> Kč (neinvestiční dotace),</w:t>
      </w:r>
    </w:p>
    <w:p w:rsidR="003164A2" w:rsidRPr="002F2736" w:rsidRDefault="003164A2" w:rsidP="00A41C97">
      <w:pPr>
        <w:pStyle w:val="Odstavecseseznamem"/>
        <w:numPr>
          <w:ilvl w:val="0"/>
          <w:numId w:val="12"/>
        </w:numPr>
        <w:spacing w:after="0" w:line="360" w:lineRule="auto"/>
        <w:ind w:right="17"/>
        <w:rPr>
          <w:rFonts w:ascii="Arial" w:hAnsi="Arial" w:cs="Arial"/>
          <w:sz w:val="16"/>
          <w:szCs w:val="24"/>
        </w:rPr>
      </w:pPr>
      <w:r w:rsidRPr="002F2736">
        <w:rPr>
          <w:rFonts w:ascii="Arial" w:eastAsia="Times New Roman" w:hAnsi="Arial" w:cs="Arial"/>
          <w:szCs w:val="24"/>
          <w:lang w:eastAsia="cs-CZ"/>
        </w:rPr>
        <w:t>projekt „</w:t>
      </w:r>
      <w:r w:rsidRPr="00F878D8">
        <w:rPr>
          <w:rFonts w:ascii="Arial" w:eastAsia="Times New Roman" w:hAnsi="Arial" w:cs="Arial"/>
          <w:szCs w:val="24"/>
          <w:lang w:eastAsia="cs-CZ"/>
        </w:rPr>
        <w:t xml:space="preserve">Sociální služby poskytované ve zdravotnických zařízeních ústavní péče“ ve výši </w:t>
      </w:r>
      <w:r w:rsidR="00C83377">
        <w:rPr>
          <w:rFonts w:ascii="Arial" w:eastAsia="Times New Roman" w:hAnsi="Arial" w:cs="Arial"/>
          <w:szCs w:val="24"/>
          <w:lang w:eastAsia="cs-CZ"/>
        </w:rPr>
        <w:t>224</w:t>
      </w:r>
      <w:r w:rsidRPr="00F878D8">
        <w:rPr>
          <w:rFonts w:ascii="Arial" w:eastAsia="Times New Roman" w:hAnsi="Arial" w:cs="Arial"/>
          <w:szCs w:val="24"/>
          <w:lang w:eastAsia="cs-CZ"/>
        </w:rPr>
        <w:t xml:space="preserve"> 000 Kč </w:t>
      </w:r>
      <w:r w:rsidRPr="002F2736">
        <w:rPr>
          <w:rFonts w:ascii="Arial" w:eastAsia="Times New Roman" w:hAnsi="Arial" w:cs="Arial"/>
          <w:szCs w:val="24"/>
          <w:lang w:eastAsia="cs-CZ"/>
        </w:rPr>
        <w:t>(neinvestiční dotace),</w:t>
      </w:r>
    </w:p>
    <w:p w:rsidR="003164A2" w:rsidRPr="002F2736" w:rsidRDefault="003164A2" w:rsidP="003164A2">
      <w:pPr>
        <w:spacing w:after="0" w:line="360" w:lineRule="auto"/>
        <w:ind w:right="17"/>
        <w:jc w:val="both"/>
        <w:rPr>
          <w:rFonts w:ascii="Arial" w:hAnsi="Arial" w:cs="Arial"/>
          <w:szCs w:val="24"/>
        </w:rPr>
      </w:pPr>
      <w:r w:rsidRPr="002F2736">
        <w:rPr>
          <w:rFonts w:ascii="Arial" w:hAnsi="Arial" w:cs="Arial"/>
          <w:szCs w:val="24"/>
        </w:rPr>
        <w:t>a to v celkové výši 1 </w:t>
      </w:r>
      <w:r>
        <w:rPr>
          <w:rFonts w:ascii="Arial" w:hAnsi="Arial" w:cs="Arial"/>
          <w:szCs w:val="24"/>
        </w:rPr>
        <w:t>34</w:t>
      </w:r>
      <w:r w:rsidR="00C83377">
        <w:rPr>
          <w:rFonts w:ascii="Arial" w:hAnsi="Arial" w:cs="Arial"/>
          <w:szCs w:val="24"/>
        </w:rPr>
        <w:t>8</w:t>
      </w:r>
      <w:r w:rsidRPr="002F2736">
        <w:rPr>
          <w:rFonts w:ascii="Arial" w:hAnsi="Arial" w:cs="Arial"/>
          <w:szCs w:val="24"/>
        </w:rPr>
        <w:t> 000 Kč.</w:t>
      </w:r>
    </w:p>
    <w:p w:rsidR="00C83377" w:rsidRDefault="00C83377" w:rsidP="00E876F6">
      <w:pPr>
        <w:pStyle w:val="Normlnsodsazenm"/>
        <w:tabs>
          <w:tab w:val="clear" w:pos="1418"/>
        </w:tabs>
        <w:spacing w:line="360" w:lineRule="auto"/>
        <w:ind w:left="0"/>
        <w:jc w:val="left"/>
        <w:rPr>
          <w:rFonts w:cs="Arial"/>
          <w:lang w:val="cs-CZ"/>
        </w:rPr>
      </w:pPr>
      <w:r w:rsidRPr="00965093">
        <w:rPr>
          <w:rFonts w:cs="Arial"/>
          <w:b/>
          <w:sz w:val="22"/>
          <w:lang w:val="cs-CZ"/>
        </w:rPr>
        <w:t xml:space="preserve">Projekty </w:t>
      </w:r>
      <w:proofErr w:type="spellStart"/>
      <w:r w:rsidRPr="00965093">
        <w:rPr>
          <w:rFonts w:cs="Arial"/>
          <w:b/>
          <w:sz w:val="22"/>
          <w:lang w:val="cs-CZ"/>
        </w:rPr>
        <w:t>Grundtvig</w:t>
      </w:r>
      <w:proofErr w:type="spellEnd"/>
      <w:r w:rsidRPr="00965093">
        <w:rPr>
          <w:rFonts w:cs="Arial"/>
          <w:b/>
          <w:sz w:val="22"/>
          <w:lang w:val="cs-CZ"/>
        </w:rPr>
        <w:t xml:space="preserve">: </w:t>
      </w:r>
      <w:r w:rsidRPr="00965093">
        <w:rPr>
          <w:rFonts w:cs="Arial"/>
          <w:b/>
          <w:sz w:val="22"/>
        </w:rPr>
        <w:t xml:space="preserve">Partnerství </w:t>
      </w:r>
      <w:proofErr w:type="spellStart"/>
      <w:r w:rsidRPr="00965093">
        <w:rPr>
          <w:rFonts w:cs="Arial"/>
          <w:b/>
          <w:sz w:val="22"/>
        </w:rPr>
        <w:t>Grundtvig</w:t>
      </w:r>
      <w:proofErr w:type="spellEnd"/>
      <w:r w:rsidRPr="00965093">
        <w:rPr>
          <w:rFonts w:cs="Arial"/>
          <w:b/>
          <w:sz w:val="22"/>
        </w:rPr>
        <w:t xml:space="preserve"> v centrální Evropě pro celoživotní vzdělávání v sociálních službách a zdravotní péči</w:t>
      </w:r>
    </w:p>
    <w:p w:rsidR="00C83377" w:rsidRPr="00C83377" w:rsidRDefault="00C83377" w:rsidP="00C83377">
      <w:pPr>
        <w:pStyle w:val="Normlnsodsazenm"/>
        <w:tabs>
          <w:tab w:val="clear" w:pos="1418"/>
        </w:tabs>
        <w:spacing w:line="360" w:lineRule="auto"/>
        <w:ind w:left="0"/>
        <w:rPr>
          <w:rFonts w:cs="Arial"/>
          <w:sz w:val="22"/>
          <w:lang w:val="cs-CZ"/>
        </w:rPr>
      </w:pPr>
      <w:r w:rsidRPr="00C83377">
        <w:rPr>
          <w:rFonts w:cs="Arial"/>
          <w:sz w:val="22"/>
          <w:lang w:val="cs-CZ"/>
        </w:rPr>
        <w:t xml:space="preserve">Projekt </w:t>
      </w:r>
      <w:proofErr w:type="spellStart"/>
      <w:r w:rsidRPr="00C83377">
        <w:rPr>
          <w:rFonts w:cs="Arial"/>
          <w:sz w:val="22"/>
          <w:lang w:val="cs-CZ"/>
        </w:rPr>
        <w:t>Grundtvig</w:t>
      </w:r>
      <w:proofErr w:type="spellEnd"/>
      <w:r w:rsidRPr="00C83377">
        <w:rPr>
          <w:rFonts w:cs="Arial"/>
          <w:sz w:val="22"/>
          <w:lang w:val="cs-CZ"/>
        </w:rPr>
        <w:t xml:space="preserve"> byl realizován od </w:t>
      </w:r>
      <w:r w:rsidR="00724FCF">
        <w:rPr>
          <w:rFonts w:cs="Arial"/>
          <w:sz w:val="22"/>
          <w:lang w:val="cs-CZ"/>
        </w:rPr>
        <w:t>0</w:t>
      </w:r>
      <w:r w:rsidRPr="00C83377">
        <w:rPr>
          <w:rFonts w:cs="Arial"/>
          <w:sz w:val="22"/>
          <w:lang w:val="cs-CZ"/>
        </w:rPr>
        <w:t xml:space="preserve">1. </w:t>
      </w:r>
      <w:r w:rsidR="00724FCF">
        <w:rPr>
          <w:rFonts w:cs="Arial"/>
          <w:sz w:val="22"/>
          <w:lang w:val="cs-CZ"/>
        </w:rPr>
        <w:t>0</w:t>
      </w:r>
      <w:r w:rsidRPr="00C83377">
        <w:rPr>
          <w:rFonts w:cs="Arial"/>
          <w:sz w:val="22"/>
          <w:lang w:val="cs-CZ"/>
        </w:rPr>
        <w:t xml:space="preserve">8. 2009 do 31. </w:t>
      </w:r>
      <w:r w:rsidR="00724FCF">
        <w:rPr>
          <w:rFonts w:cs="Arial"/>
          <w:sz w:val="22"/>
          <w:lang w:val="cs-CZ"/>
        </w:rPr>
        <w:t>0</w:t>
      </w:r>
      <w:r w:rsidRPr="00C83377">
        <w:rPr>
          <w:rFonts w:cs="Arial"/>
          <w:sz w:val="22"/>
          <w:lang w:val="cs-CZ"/>
        </w:rPr>
        <w:t xml:space="preserve">7. 2011. Přijatá dotace sloužila k naplňování cílů tohoto </w:t>
      </w:r>
      <w:proofErr w:type="gramStart"/>
      <w:r w:rsidRPr="00C83377">
        <w:rPr>
          <w:rFonts w:cs="Arial"/>
          <w:sz w:val="22"/>
          <w:lang w:val="cs-CZ"/>
        </w:rPr>
        <w:t xml:space="preserve">projektu </w:t>
      </w:r>
      <w:r>
        <w:rPr>
          <w:rFonts w:cs="Arial"/>
          <w:sz w:val="22"/>
          <w:lang w:val="cs-CZ"/>
        </w:rPr>
        <w:t>-</w:t>
      </w:r>
      <w:r w:rsidRPr="00C83377">
        <w:rPr>
          <w:rFonts w:cs="Arial"/>
          <w:sz w:val="22"/>
          <w:lang w:val="cs-CZ"/>
        </w:rPr>
        <w:t xml:space="preserve"> mezinárodní</w:t>
      </w:r>
      <w:proofErr w:type="gramEnd"/>
      <w:r w:rsidRPr="00C83377">
        <w:rPr>
          <w:rFonts w:cs="Arial"/>
          <w:sz w:val="22"/>
          <w:lang w:val="cs-CZ"/>
        </w:rPr>
        <w:t xml:space="preserve"> partnerství v oblasti celoživotního vzdělávání. </w:t>
      </w:r>
      <w:r>
        <w:rPr>
          <w:rFonts w:cs="Arial"/>
          <w:sz w:val="22"/>
          <w:lang w:val="cs-CZ"/>
        </w:rPr>
        <w:t xml:space="preserve"> </w:t>
      </w:r>
      <w:r w:rsidRPr="00C83377">
        <w:rPr>
          <w:rFonts w:cs="Arial"/>
          <w:sz w:val="22"/>
          <w:lang w:val="cs-CZ"/>
        </w:rPr>
        <w:t xml:space="preserve">Částka </w:t>
      </w:r>
      <w:r w:rsidRPr="00C83377">
        <w:rPr>
          <w:rFonts w:cs="Arial"/>
          <w:bCs/>
          <w:sz w:val="22"/>
        </w:rPr>
        <w:t>216 691,03</w:t>
      </w:r>
      <w:r w:rsidRPr="00C83377">
        <w:rPr>
          <w:rFonts w:cs="Arial"/>
          <w:bCs/>
          <w:sz w:val="22"/>
          <w:lang w:val="cs-CZ"/>
        </w:rPr>
        <w:t xml:space="preserve"> </w:t>
      </w:r>
      <w:r w:rsidRPr="00C83377">
        <w:rPr>
          <w:rFonts w:cs="Arial"/>
          <w:sz w:val="22"/>
          <w:lang w:val="cs-CZ"/>
        </w:rPr>
        <w:t>je jen ta, která účetně spadá do účetní období roku 2011.</w:t>
      </w:r>
    </w:p>
    <w:p w:rsidR="00C83377" w:rsidRDefault="00C83377" w:rsidP="00C83377">
      <w:pPr>
        <w:pStyle w:val="Normlnsodsazenm"/>
        <w:tabs>
          <w:tab w:val="clear" w:pos="1418"/>
        </w:tabs>
        <w:spacing w:line="360" w:lineRule="auto"/>
        <w:ind w:left="0"/>
        <w:rPr>
          <w:rFonts w:cs="Arial"/>
          <w:lang w:val="cs-CZ"/>
        </w:rPr>
      </w:pPr>
      <w:r w:rsidRPr="00E05626">
        <w:rPr>
          <w:rFonts w:cs="Arial"/>
          <w:lang w:val="cs-CZ"/>
        </w:rPr>
        <w:t xml:space="preserve"> </w:t>
      </w:r>
    </w:p>
    <w:p w:rsidR="00C83377" w:rsidRDefault="00C83377" w:rsidP="00C83377">
      <w:pPr>
        <w:spacing w:after="0" w:line="360" w:lineRule="auto"/>
        <w:rPr>
          <w:rFonts w:ascii="Arial" w:eastAsia="Times New Roman" w:hAnsi="Arial" w:cs="Arial"/>
          <w:iCs/>
          <w:noProof/>
          <w:lang w:eastAsia="ar-SA"/>
        </w:rPr>
      </w:pPr>
      <w:r w:rsidRPr="004118EF">
        <w:rPr>
          <w:rFonts w:ascii="Arial" w:eastAsia="Times New Roman" w:hAnsi="Arial" w:cs="Arial"/>
          <w:iCs/>
          <w:noProof/>
          <w:lang w:eastAsia="ar-SA"/>
        </w:rPr>
        <w:lastRenderedPageBreak/>
        <w:t xml:space="preserve">OPVK: </w:t>
      </w:r>
      <w:r w:rsidRPr="00E35101">
        <w:rPr>
          <w:rFonts w:ascii="Arial" w:eastAsia="Times New Roman" w:hAnsi="Arial" w:cs="Arial"/>
          <w:b/>
          <w:iCs/>
          <w:noProof/>
          <w:lang w:eastAsia="ar-SA"/>
        </w:rPr>
        <w:t>Partnerství jako komplexní rozvoj kompetencí a vzdělávání v oblasti managementu  ve zdravotnictví</w:t>
      </w:r>
      <w:r w:rsidRPr="004118EF">
        <w:rPr>
          <w:rFonts w:ascii="Arial" w:eastAsia="Times New Roman" w:hAnsi="Arial" w:cs="Arial"/>
          <w:iCs/>
          <w:noProof/>
          <w:lang w:eastAsia="ar-SA"/>
        </w:rPr>
        <w:t xml:space="preserve">, </w:t>
      </w:r>
    </w:p>
    <w:p w:rsidR="00C83377" w:rsidRPr="004118EF" w:rsidRDefault="00C83377" w:rsidP="00724FCF">
      <w:pPr>
        <w:spacing w:after="0" w:line="360" w:lineRule="auto"/>
        <w:jc w:val="both"/>
        <w:rPr>
          <w:rFonts w:ascii="Arial" w:eastAsia="Times New Roman" w:hAnsi="Arial" w:cs="Arial"/>
          <w:iCs/>
          <w:noProof/>
          <w:lang w:eastAsia="ar-SA"/>
        </w:rPr>
      </w:pPr>
      <w:r w:rsidRPr="00C83377">
        <w:rPr>
          <w:rFonts w:ascii="Arial" w:eastAsia="Times New Roman" w:hAnsi="Arial" w:cs="Arial"/>
          <w:iCs/>
          <w:noProof/>
          <w:lang w:eastAsia="ar-SA"/>
        </w:rPr>
        <w:t xml:space="preserve">Od </w:t>
      </w:r>
      <w:r w:rsidR="00724FCF">
        <w:rPr>
          <w:rFonts w:ascii="Arial" w:eastAsia="Times New Roman" w:hAnsi="Arial" w:cs="Arial"/>
          <w:iCs/>
          <w:noProof/>
          <w:lang w:eastAsia="ar-SA"/>
        </w:rPr>
        <w:t>0</w:t>
      </w:r>
      <w:r w:rsidRPr="00C83377">
        <w:rPr>
          <w:rFonts w:ascii="Arial" w:eastAsia="Times New Roman" w:hAnsi="Arial" w:cs="Arial"/>
          <w:iCs/>
          <w:noProof/>
          <w:lang w:eastAsia="ar-SA"/>
        </w:rPr>
        <w:t xml:space="preserve">1. </w:t>
      </w:r>
      <w:r w:rsidR="00724FCF">
        <w:rPr>
          <w:rFonts w:ascii="Arial" w:eastAsia="Times New Roman" w:hAnsi="Arial" w:cs="Arial"/>
          <w:iCs/>
          <w:noProof/>
          <w:lang w:eastAsia="ar-SA"/>
        </w:rPr>
        <w:t>0</w:t>
      </w:r>
      <w:r w:rsidRPr="00C83377">
        <w:rPr>
          <w:rFonts w:ascii="Arial" w:eastAsia="Times New Roman" w:hAnsi="Arial" w:cs="Arial"/>
          <w:iCs/>
          <w:noProof/>
          <w:lang w:eastAsia="ar-SA"/>
        </w:rPr>
        <w:t xml:space="preserve">9. 2011 je realizován s Univerzitou Tomáše Bati ve Zlíně projekt Partnerství pro komplexní rozvoj kompetencí a vzdělávání v oblasti managementu ve zdravotnictví. Doba trvání projektu je do 31. </w:t>
      </w:r>
      <w:r w:rsidR="00724FCF">
        <w:rPr>
          <w:rFonts w:ascii="Arial" w:eastAsia="Times New Roman" w:hAnsi="Arial" w:cs="Arial"/>
          <w:iCs/>
          <w:noProof/>
          <w:lang w:eastAsia="ar-SA"/>
        </w:rPr>
        <w:t>0</w:t>
      </w:r>
      <w:r w:rsidRPr="00C83377">
        <w:rPr>
          <w:rFonts w:ascii="Arial" w:eastAsia="Times New Roman" w:hAnsi="Arial" w:cs="Arial"/>
          <w:iCs/>
          <w:noProof/>
          <w:lang w:eastAsia="ar-SA"/>
        </w:rPr>
        <w:t xml:space="preserve">8. 2014. </w:t>
      </w:r>
      <w:r w:rsidRPr="006666D3">
        <w:rPr>
          <w:rFonts w:ascii="Arial" w:eastAsia="Times New Roman" w:hAnsi="Arial" w:cs="Arial"/>
          <w:iCs/>
          <w:noProof/>
          <w:lang w:eastAsia="ar-SA"/>
        </w:rPr>
        <w:t xml:space="preserve">Doba trvání projektu je do 31. </w:t>
      </w:r>
      <w:r w:rsidR="00724FCF">
        <w:rPr>
          <w:rFonts w:ascii="Arial" w:eastAsia="Times New Roman" w:hAnsi="Arial" w:cs="Arial"/>
          <w:iCs/>
          <w:noProof/>
          <w:lang w:eastAsia="ar-SA"/>
        </w:rPr>
        <w:t>0</w:t>
      </w:r>
      <w:r w:rsidRPr="006666D3">
        <w:rPr>
          <w:rFonts w:ascii="Arial" w:eastAsia="Times New Roman" w:hAnsi="Arial" w:cs="Arial"/>
          <w:iCs/>
          <w:noProof/>
          <w:lang w:eastAsia="ar-SA"/>
        </w:rPr>
        <w:t xml:space="preserve">8. 2014. Dotace </w:t>
      </w:r>
      <w:r w:rsidRPr="00C83377">
        <w:rPr>
          <w:rFonts w:ascii="Arial" w:eastAsia="Times New Roman" w:hAnsi="Arial" w:cs="Arial"/>
          <w:iCs/>
          <w:noProof/>
          <w:lang w:eastAsia="ar-SA"/>
        </w:rPr>
        <w:t>193 699,68</w:t>
      </w:r>
      <w:r>
        <w:rPr>
          <w:rFonts w:ascii="Arial" w:eastAsia="Times New Roman" w:hAnsi="Arial" w:cs="Arial"/>
          <w:iCs/>
          <w:noProof/>
          <w:lang w:eastAsia="ar-SA"/>
        </w:rPr>
        <w:t xml:space="preserve"> Kč. </w:t>
      </w:r>
      <w:r w:rsidRPr="006666D3">
        <w:rPr>
          <w:rFonts w:ascii="Arial" w:eastAsia="Times New Roman" w:hAnsi="Arial" w:cs="Arial"/>
          <w:iCs/>
          <w:noProof/>
          <w:lang w:eastAsia="ar-SA"/>
        </w:rPr>
        <w:t>je určena na realizaci cílů tohoto projektu.</w:t>
      </w:r>
    </w:p>
    <w:p w:rsidR="009931C9" w:rsidRPr="00F5421C" w:rsidRDefault="009931C9" w:rsidP="00233AD0">
      <w:pPr>
        <w:spacing w:after="0" w:line="360" w:lineRule="auto"/>
        <w:ind w:right="17"/>
        <w:rPr>
          <w:rFonts w:ascii="Arial" w:hAnsi="Arial" w:cs="Arial"/>
          <w:b/>
          <w:szCs w:val="24"/>
        </w:rPr>
      </w:pPr>
    </w:p>
    <w:p w:rsidR="00C27E35" w:rsidRDefault="00C27E35">
      <w:pPr>
        <w:rPr>
          <w:rFonts w:ascii="Arial" w:hAnsi="Arial" w:cs="Arial"/>
          <w:b/>
          <w:sz w:val="28"/>
          <w:szCs w:val="24"/>
        </w:rPr>
      </w:pPr>
    </w:p>
    <w:p w:rsidR="00CA7082" w:rsidRPr="006D4245" w:rsidRDefault="00CA7082" w:rsidP="00A41C97">
      <w:pPr>
        <w:pStyle w:val="Nadpis3"/>
        <w:numPr>
          <w:ilvl w:val="0"/>
          <w:numId w:val="19"/>
        </w:numPr>
        <w:spacing w:line="360" w:lineRule="auto"/>
        <w:rPr>
          <w:rFonts w:ascii="Arial" w:hAnsi="Arial" w:cs="Arial"/>
          <w:b/>
          <w:sz w:val="28"/>
        </w:rPr>
      </w:pPr>
      <w:bookmarkStart w:id="26" w:name="_Toc18958760"/>
      <w:proofErr w:type="gramStart"/>
      <w:r>
        <w:rPr>
          <w:rFonts w:ascii="Arial" w:hAnsi="Arial" w:cs="Arial"/>
          <w:b/>
          <w:sz w:val="28"/>
        </w:rPr>
        <w:t>Dotace - rok</w:t>
      </w:r>
      <w:proofErr w:type="gramEnd"/>
      <w:r>
        <w:rPr>
          <w:rFonts w:ascii="Arial" w:hAnsi="Arial" w:cs="Arial"/>
          <w:b/>
          <w:sz w:val="28"/>
        </w:rPr>
        <w:t xml:space="preserve"> 2012</w:t>
      </w:r>
      <w:r w:rsidRPr="006D4245">
        <w:rPr>
          <w:rFonts w:ascii="Arial" w:hAnsi="Arial" w:cs="Arial"/>
          <w:b/>
          <w:sz w:val="28"/>
        </w:rPr>
        <w:t>:</w:t>
      </w:r>
      <w:bookmarkEnd w:id="26"/>
    </w:p>
    <w:p w:rsidR="00233AD0" w:rsidRPr="009A3953" w:rsidRDefault="00233AD0" w:rsidP="00233AD0">
      <w:pPr>
        <w:spacing w:after="0" w:line="360" w:lineRule="auto"/>
        <w:ind w:right="17"/>
        <w:jc w:val="both"/>
        <w:rPr>
          <w:rFonts w:ascii="Arial" w:hAnsi="Arial" w:cs="Arial"/>
          <w:b/>
          <w:szCs w:val="24"/>
        </w:rPr>
      </w:pPr>
      <w:r w:rsidRPr="005F04F4">
        <w:rPr>
          <w:rFonts w:ascii="Arial" w:hAnsi="Arial" w:cs="Arial"/>
          <w:b/>
          <w:szCs w:val="24"/>
        </w:rPr>
        <w:t xml:space="preserve">projekt „Podpora sociálních služeb s regionální místní </w:t>
      </w:r>
      <w:proofErr w:type="gramStart"/>
      <w:r w:rsidRPr="005F04F4">
        <w:rPr>
          <w:rFonts w:ascii="Arial" w:hAnsi="Arial" w:cs="Arial"/>
          <w:b/>
          <w:szCs w:val="24"/>
        </w:rPr>
        <w:t xml:space="preserve">působností </w:t>
      </w:r>
      <w:r>
        <w:rPr>
          <w:rFonts w:ascii="Arial" w:hAnsi="Arial" w:cs="Arial"/>
          <w:b/>
          <w:szCs w:val="24"/>
        </w:rPr>
        <w:t>-</w:t>
      </w:r>
      <w:r w:rsidRPr="005F04F4">
        <w:rPr>
          <w:rFonts w:ascii="Arial" w:hAnsi="Arial" w:cs="Arial"/>
          <w:b/>
          <w:szCs w:val="24"/>
        </w:rPr>
        <w:t xml:space="preserve"> Zlínský</w:t>
      </w:r>
      <w:proofErr w:type="gramEnd"/>
      <w:r w:rsidRPr="005F04F4">
        <w:rPr>
          <w:rFonts w:ascii="Arial" w:hAnsi="Arial" w:cs="Arial"/>
          <w:b/>
          <w:szCs w:val="24"/>
        </w:rPr>
        <w:t xml:space="preserve"> kraj</w:t>
      </w:r>
      <w:r>
        <w:rPr>
          <w:rFonts w:ascii="Arial" w:hAnsi="Arial" w:cs="Arial"/>
          <w:b/>
          <w:szCs w:val="24"/>
        </w:rPr>
        <w:t>“</w:t>
      </w:r>
      <w:r w:rsidRPr="009A3953">
        <w:rPr>
          <w:rFonts w:ascii="Arial" w:hAnsi="Arial" w:cs="Arial"/>
          <w:b/>
          <w:szCs w:val="24"/>
        </w:rPr>
        <w:t xml:space="preserve"> </w:t>
      </w:r>
    </w:p>
    <w:p w:rsidR="00233AD0" w:rsidRDefault="00233AD0" w:rsidP="00233AD0">
      <w:pPr>
        <w:spacing w:after="0" w:line="360" w:lineRule="auto"/>
        <w:ind w:right="17"/>
        <w:jc w:val="both"/>
        <w:rPr>
          <w:rFonts w:ascii="Arial" w:hAnsi="Arial" w:cs="Arial"/>
          <w:szCs w:val="24"/>
        </w:rPr>
      </w:pPr>
      <w:r w:rsidRPr="00E87558">
        <w:rPr>
          <w:rFonts w:ascii="Arial" w:hAnsi="Arial" w:cs="Arial"/>
          <w:szCs w:val="24"/>
        </w:rPr>
        <w:t>V roce 20</w:t>
      </w:r>
      <w:r>
        <w:rPr>
          <w:rFonts w:ascii="Arial" w:hAnsi="Arial" w:cs="Arial"/>
          <w:szCs w:val="24"/>
        </w:rPr>
        <w:t>1</w:t>
      </w:r>
      <w:r w:rsidR="00F5421C">
        <w:rPr>
          <w:rFonts w:ascii="Arial" w:hAnsi="Arial" w:cs="Arial"/>
          <w:szCs w:val="24"/>
        </w:rPr>
        <w:t>2</w:t>
      </w:r>
      <w:r w:rsidRPr="00E87558">
        <w:rPr>
          <w:rFonts w:ascii="Arial" w:hAnsi="Arial" w:cs="Arial"/>
          <w:szCs w:val="24"/>
        </w:rPr>
        <w:t xml:space="preserve"> byla organizaci schválena neinvestiční dotace z Ministerstva práce a sociálních věcí České republiky na projekt </w:t>
      </w:r>
      <w:r w:rsidRPr="005F04F4">
        <w:rPr>
          <w:rFonts w:ascii="Arial" w:hAnsi="Arial" w:cs="Arial"/>
          <w:szCs w:val="24"/>
        </w:rPr>
        <w:t xml:space="preserve">„Podpora sociálních služeb s regionální místní </w:t>
      </w:r>
      <w:proofErr w:type="gramStart"/>
      <w:r w:rsidRPr="005F04F4">
        <w:rPr>
          <w:rFonts w:ascii="Arial" w:hAnsi="Arial" w:cs="Arial"/>
          <w:szCs w:val="24"/>
        </w:rPr>
        <w:t xml:space="preserve">působností </w:t>
      </w:r>
      <w:r>
        <w:rPr>
          <w:rFonts w:ascii="Arial" w:hAnsi="Arial" w:cs="Arial"/>
          <w:szCs w:val="24"/>
        </w:rPr>
        <w:t>-</w:t>
      </w:r>
      <w:r w:rsidRPr="005F04F4">
        <w:rPr>
          <w:rFonts w:ascii="Arial" w:hAnsi="Arial" w:cs="Arial"/>
          <w:szCs w:val="24"/>
        </w:rPr>
        <w:t xml:space="preserve"> Zlínský</w:t>
      </w:r>
      <w:proofErr w:type="gramEnd"/>
      <w:r w:rsidRPr="005F04F4">
        <w:rPr>
          <w:rFonts w:ascii="Arial" w:hAnsi="Arial" w:cs="Arial"/>
          <w:szCs w:val="24"/>
        </w:rPr>
        <w:t xml:space="preserve"> kraj</w:t>
      </w:r>
      <w:r w:rsidRPr="00E87558">
        <w:rPr>
          <w:rFonts w:ascii="Arial" w:hAnsi="Arial" w:cs="Arial"/>
          <w:szCs w:val="24"/>
        </w:rPr>
        <w:t xml:space="preserve"> ve výši </w:t>
      </w:r>
      <w:r w:rsidRPr="00233AD0">
        <w:rPr>
          <w:rFonts w:ascii="Arial" w:hAnsi="Arial" w:cs="Arial"/>
          <w:szCs w:val="24"/>
        </w:rPr>
        <w:t xml:space="preserve">10 608 000 </w:t>
      </w:r>
      <w:r w:rsidRPr="009A3953">
        <w:rPr>
          <w:rFonts w:ascii="Arial" w:hAnsi="Arial" w:cs="Arial"/>
          <w:szCs w:val="24"/>
        </w:rPr>
        <w:t>Kč</w:t>
      </w:r>
      <w:r w:rsidRPr="00E87558">
        <w:rPr>
          <w:rFonts w:ascii="Arial" w:hAnsi="Arial" w:cs="Arial"/>
          <w:szCs w:val="24"/>
        </w:rPr>
        <w:t>.</w:t>
      </w:r>
    </w:p>
    <w:p w:rsidR="00233AD0" w:rsidRPr="00D71B73" w:rsidRDefault="00233AD0" w:rsidP="00233AD0">
      <w:pPr>
        <w:spacing w:after="0" w:line="360" w:lineRule="auto"/>
        <w:ind w:right="17"/>
        <w:jc w:val="both"/>
        <w:rPr>
          <w:rFonts w:ascii="Arial" w:hAnsi="Arial" w:cs="Arial"/>
          <w:sz w:val="10"/>
          <w:szCs w:val="24"/>
        </w:rPr>
      </w:pPr>
    </w:p>
    <w:p w:rsidR="00233AD0" w:rsidRPr="009A3953" w:rsidRDefault="00233AD0" w:rsidP="00233AD0">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 xml:space="preserve">z rozpočtu a ze sociálního fondu Statutárního </w:t>
      </w:r>
      <w:r w:rsidRPr="009A3953">
        <w:rPr>
          <w:rFonts w:ascii="Arial" w:hAnsi="Arial" w:cs="Arial"/>
          <w:b/>
          <w:szCs w:val="24"/>
        </w:rPr>
        <w:t>města Zlína</w:t>
      </w:r>
      <w:r>
        <w:rPr>
          <w:rFonts w:ascii="Arial" w:hAnsi="Arial" w:cs="Arial"/>
          <w:b/>
          <w:szCs w:val="24"/>
        </w:rPr>
        <w:t xml:space="preserve"> </w:t>
      </w:r>
    </w:p>
    <w:p w:rsidR="00233AD0" w:rsidRDefault="00233AD0" w:rsidP="00233AD0">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poskytlo v roce 201</w:t>
      </w:r>
      <w:r w:rsidR="00F5421C">
        <w:rPr>
          <w:rFonts w:ascii="Arial" w:hAnsi="Arial" w:cs="Arial"/>
          <w:szCs w:val="24"/>
        </w:rPr>
        <w:t>2</w:t>
      </w:r>
      <w:r>
        <w:rPr>
          <w:rFonts w:ascii="Arial" w:hAnsi="Arial" w:cs="Arial"/>
          <w:szCs w:val="24"/>
        </w:rPr>
        <w:t xml:space="preserve"> </w:t>
      </w:r>
      <w:r w:rsidR="00F5421C">
        <w:rPr>
          <w:rFonts w:ascii="Arial" w:hAnsi="Arial" w:cs="Arial"/>
          <w:szCs w:val="24"/>
        </w:rPr>
        <w:t>neinvestiční</w:t>
      </w:r>
      <w:r w:rsidRPr="002F2736">
        <w:rPr>
          <w:rFonts w:ascii="Arial" w:hAnsi="Arial" w:cs="Arial"/>
          <w:szCs w:val="24"/>
        </w:rPr>
        <w:t xml:space="preserve"> dotac</w:t>
      </w:r>
      <w:r w:rsidR="00F5421C">
        <w:rPr>
          <w:rFonts w:ascii="Arial" w:hAnsi="Arial" w:cs="Arial"/>
          <w:szCs w:val="24"/>
        </w:rPr>
        <w:t>i</w:t>
      </w:r>
      <w:r>
        <w:rPr>
          <w:rFonts w:ascii="Arial" w:hAnsi="Arial" w:cs="Arial"/>
          <w:szCs w:val="24"/>
        </w:rPr>
        <w:t>:</w:t>
      </w:r>
    </w:p>
    <w:p w:rsidR="00233AD0" w:rsidRDefault="00233AD0" w:rsidP="00A41C97">
      <w:pPr>
        <w:pStyle w:val="Odstavecseseznamem"/>
        <w:numPr>
          <w:ilvl w:val="0"/>
          <w:numId w:val="17"/>
        </w:numPr>
        <w:spacing w:after="0" w:line="360" w:lineRule="auto"/>
        <w:ind w:right="17"/>
        <w:jc w:val="both"/>
        <w:rPr>
          <w:rFonts w:ascii="Arial" w:hAnsi="Arial" w:cs="Arial"/>
          <w:szCs w:val="24"/>
        </w:rPr>
      </w:pPr>
      <w:r w:rsidRPr="003164A2">
        <w:rPr>
          <w:rFonts w:ascii="Arial" w:hAnsi="Arial" w:cs="Arial"/>
          <w:szCs w:val="24"/>
        </w:rPr>
        <w:t>z rozpočtu na úhradu projekt</w:t>
      </w:r>
      <w:r w:rsidR="00F5421C">
        <w:rPr>
          <w:rFonts w:ascii="Arial" w:hAnsi="Arial" w:cs="Arial"/>
          <w:szCs w:val="24"/>
        </w:rPr>
        <w:t>u</w:t>
      </w:r>
      <w:r w:rsidRPr="003164A2">
        <w:rPr>
          <w:rFonts w:ascii="Arial" w:hAnsi="Arial" w:cs="Arial"/>
          <w:szCs w:val="24"/>
        </w:rPr>
        <w:t xml:space="preserve"> „NZZ, středisko Hospic Hvězda“ ve výši 1 </w:t>
      </w:r>
      <w:r w:rsidR="009931C9">
        <w:rPr>
          <w:rFonts w:ascii="Arial" w:hAnsi="Arial" w:cs="Arial"/>
          <w:szCs w:val="24"/>
        </w:rPr>
        <w:t>3</w:t>
      </w:r>
      <w:r w:rsidRPr="003164A2">
        <w:rPr>
          <w:rFonts w:ascii="Arial" w:hAnsi="Arial" w:cs="Arial"/>
          <w:szCs w:val="24"/>
        </w:rPr>
        <w:t xml:space="preserve">00 000 Kč, </w:t>
      </w:r>
    </w:p>
    <w:p w:rsidR="00233AD0" w:rsidRDefault="00233AD0" w:rsidP="00A41C97">
      <w:pPr>
        <w:pStyle w:val="Odstavecseseznamem"/>
        <w:numPr>
          <w:ilvl w:val="0"/>
          <w:numId w:val="17"/>
        </w:numPr>
        <w:spacing w:after="0" w:line="360" w:lineRule="auto"/>
        <w:ind w:right="17"/>
        <w:jc w:val="both"/>
        <w:rPr>
          <w:rFonts w:ascii="Arial" w:hAnsi="Arial" w:cs="Arial"/>
          <w:szCs w:val="24"/>
        </w:rPr>
      </w:pPr>
      <w:r w:rsidRPr="003164A2">
        <w:rPr>
          <w:rFonts w:ascii="Arial" w:hAnsi="Arial" w:cs="Arial"/>
          <w:szCs w:val="24"/>
        </w:rPr>
        <w:t>z rozpočtu na úhradu projekt</w:t>
      </w:r>
      <w:r w:rsidR="00F5421C">
        <w:rPr>
          <w:rFonts w:ascii="Arial" w:hAnsi="Arial" w:cs="Arial"/>
          <w:szCs w:val="24"/>
        </w:rPr>
        <w:t>u</w:t>
      </w:r>
      <w:r w:rsidRPr="003164A2">
        <w:rPr>
          <w:rFonts w:ascii="Arial" w:hAnsi="Arial" w:cs="Arial"/>
          <w:szCs w:val="24"/>
        </w:rPr>
        <w:t xml:space="preserve"> „</w:t>
      </w:r>
      <w:proofErr w:type="gramStart"/>
      <w:r w:rsidRPr="003164A2">
        <w:rPr>
          <w:rFonts w:ascii="Arial" w:hAnsi="Arial" w:cs="Arial"/>
          <w:szCs w:val="24"/>
        </w:rPr>
        <w:t xml:space="preserve">Seniorcentrum </w:t>
      </w:r>
      <w:r>
        <w:rPr>
          <w:rFonts w:ascii="Arial" w:hAnsi="Arial" w:cs="Arial"/>
          <w:szCs w:val="24"/>
        </w:rPr>
        <w:t>-</w:t>
      </w:r>
      <w:r w:rsidRPr="003164A2">
        <w:rPr>
          <w:rFonts w:ascii="Arial" w:hAnsi="Arial" w:cs="Arial"/>
          <w:szCs w:val="24"/>
        </w:rPr>
        <w:t xml:space="preserve"> Domov</w:t>
      </w:r>
      <w:proofErr w:type="gramEnd"/>
      <w:r w:rsidRPr="003164A2">
        <w:rPr>
          <w:rFonts w:ascii="Arial" w:hAnsi="Arial" w:cs="Arial"/>
          <w:szCs w:val="24"/>
        </w:rPr>
        <w:t xml:space="preserve"> seniorů“ ve výši 1 300 000 Kč,</w:t>
      </w:r>
    </w:p>
    <w:p w:rsidR="00233AD0" w:rsidRPr="003164A2" w:rsidRDefault="00233AD0" w:rsidP="00A41C97">
      <w:pPr>
        <w:pStyle w:val="Odstavecseseznamem"/>
        <w:numPr>
          <w:ilvl w:val="0"/>
          <w:numId w:val="17"/>
        </w:numPr>
        <w:spacing w:after="0" w:line="360" w:lineRule="auto"/>
        <w:ind w:right="17"/>
        <w:jc w:val="both"/>
        <w:rPr>
          <w:rFonts w:ascii="Arial" w:hAnsi="Arial" w:cs="Arial"/>
          <w:szCs w:val="24"/>
        </w:rPr>
      </w:pPr>
      <w:r w:rsidRPr="003164A2">
        <w:rPr>
          <w:rFonts w:ascii="Arial" w:hAnsi="Arial" w:cs="Arial"/>
          <w:szCs w:val="24"/>
        </w:rPr>
        <w:t>z rozpočtu na úhradu projekt</w:t>
      </w:r>
      <w:r w:rsidR="00F5421C">
        <w:rPr>
          <w:rFonts w:ascii="Arial" w:hAnsi="Arial" w:cs="Arial"/>
          <w:szCs w:val="24"/>
        </w:rPr>
        <w:t>u</w:t>
      </w:r>
      <w:r w:rsidRPr="003164A2">
        <w:rPr>
          <w:rFonts w:ascii="Arial" w:hAnsi="Arial" w:cs="Arial"/>
          <w:szCs w:val="24"/>
        </w:rPr>
        <w:t xml:space="preserve"> „</w:t>
      </w:r>
      <w:proofErr w:type="gramStart"/>
      <w:r w:rsidRPr="003164A2">
        <w:rPr>
          <w:rFonts w:ascii="Arial" w:hAnsi="Arial" w:cs="Arial"/>
          <w:szCs w:val="24"/>
        </w:rPr>
        <w:t xml:space="preserve">Seniorcentrum </w:t>
      </w:r>
      <w:r>
        <w:rPr>
          <w:rFonts w:ascii="Arial" w:hAnsi="Arial" w:cs="Arial"/>
          <w:szCs w:val="24"/>
        </w:rPr>
        <w:t>-</w:t>
      </w:r>
      <w:r w:rsidRPr="003164A2">
        <w:rPr>
          <w:rFonts w:ascii="Arial" w:hAnsi="Arial" w:cs="Arial"/>
          <w:szCs w:val="24"/>
        </w:rPr>
        <w:t xml:space="preserve"> Dům</w:t>
      </w:r>
      <w:proofErr w:type="gramEnd"/>
      <w:r w:rsidRPr="003164A2">
        <w:rPr>
          <w:rFonts w:ascii="Arial" w:hAnsi="Arial" w:cs="Arial"/>
          <w:szCs w:val="24"/>
        </w:rPr>
        <w:t xml:space="preserve"> služeb seniorům“ ve výši 1 </w:t>
      </w:r>
      <w:r w:rsidR="009931C9">
        <w:rPr>
          <w:rFonts w:ascii="Arial" w:hAnsi="Arial" w:cs="Arial"/>
          <w:szCs w:val="24"/>
        </w:rPr>
        <w:t>3</w:t>
      </w:r>
      <w:r w:rsidRPr="003164A2">
        <w:rPr>
          <w:rFonts w:ascii="Arial" w:hAnsi="Arial" w:cs="Arial"/>
          <w:szCs w:val="24"/>
        </w:rPr>
        <w:t>00 000 Kč,</w:t>
      </w:r>
    </w:p>
    <w:p w:rsidR="00233AD0" w:rsidRPr="00F5421C" w:rsidRDefault="00233AD0" w:rsidP="00A41C97">
      <w:pPr>
        <w:pStyle w:val="Odstavecseseznamem"/>
        <w:numPr>
          <w:ilvl w:val="0"/>
          <w:numId w:val="17"/>
        </w:numPr>
        <w:spacing w:after="0" w:line="360" w:lineRule="auto"/>
        <w:ind w:right="17"/>
        <w:jc w:val="both"/>
        <w:rPr>
          <w:rFonts w:ascii="Arial" w:hAnsi="Arial" w:cs="Arial"/>
          <w:szCs w:val="24"/>
        </w:rPr>
      </w:pPr>
      <w:r w:rsidRPr="00F5421C">
        <w:rPr>
          <w:rFonts w:ascii="Arial" w:hAnsi="Arial" w:cs="Arial"/>
          <w:szCs w:val="24"/>
        </w:rPr>
        <w:t>ze sociálního fondu na úhradu na projekt</w:t>
      </w:r>
      <w:r w:rsidR="00F5421C" w:rsidRPr="00F5421C">
        <w:rPr>
          <w:rFonts w:ascii="Arial" w:hAnsi="Arial" w:cs="Arial"/>
          <w:szCs w:val="24"/>
        </w:rPr>
        <w:t>ů</w:t>
      </w:r>
      <w:r w:rsidRPr="00F5421C">
        <w:rPr>
          <w:rFonts w:ascii="Arial" w:hAnsi="Arial" w:cs="Arial"/>
          <w:szCs w:val="24"/>
        </w:rPr>
        <w:t xml:space="preserve"> sociálních služeb ve výši </w:t>
      </w:r>
      <w:r w:rsidR="009931C9" w:rsidRPr="00F5421C">
        <w:rPr>
          <w:rFonts w:ascii="Arial" w:hAnsi="Arial" w:cs="Arial"/>
          <w:szCs w:val="24"/>
        </w:rPr>
        <w:t>9</w:t>
      </w:r>
      <w:r w:rsidRPr="00F5421C">
        <w:rPr>
          <w:rFonts w:ascii="Arial" w:hAnsi="Arial" w:cs="Arial"/>
          <w:szCs w:val="24"/>
        </w:rPr>
        <w:t>0 000 Kč</w:t>
      </w:r>
      <w:r w:rsidR="00D43D5E">
        <w:rPr>
          <w:rFonts w:ascii="Arial" w:hAnsi="Arial" w:cs="Arial"/>
          <w:szCs w:val="24"/>
        </w:rPr>
        <w:t>,</w:t>
      </w:r>
    </w:p>
    <w:p w:rsidR="00233AD0" w:rsidRPr="003164A2" w:rsidRDefault="00233AD0" w:rsidP="00233AD0">
      <w:pPr>
        <w:spacing w:after="0" w:line="360" w:lineRule="auto"/>
        <w:ind w:right="17"/>
        <w:jc w:val="both"/>
        <w:rPr>
          <w:rFonts w:ascii="Arial" w:hAnsi="Arial" w:cs="Arial"/>
          <w:szCs w:val="24"/>
        </w:rPr>
      </w:pPr>
      <w:r>
        <w:rPr>
          <w:rFonts w:ascii="Arial" w:hAnsi="Arial" w:cs="Arial"/>
        </w:rPr>
        <w:t xml:space="preserve">a to </w:t>
      </w:r>
      <w:r w:rsidRPr="003164A2">
        <w:rPr>
          <w:rFonts w:ascii="Arial" w:hAnsi="Arial" w:cs="Arial"/>
        </w:rPr>
        <w:t xml:space="preserve">v celkové výši </w:t>
      </w:r>
      <w:r w:rsidR="009931C9">
        <w:rPr>
          <w:rFonts w:ascii="Arial" w:hAnsi="Arial" w:cs="Arial"/>
          <w:bCs/>
        </w:rPr>
        <w:t>3 390</w:t>
      </w:r>
      <w:r w:rsidRPr="003164A2">
        <w:rPr>
          <w:rFonts w:ascii="Arial" w:hAnsi="Arial" w:cs="Arial"/>
          <w:bCs/>
        </w:rPr>
        <w:t> 000 Kč</w:t>
      </w:r>
      <w:r w:rsidR="002D6BE6">
        <w:rPr>
          <w:rFonts w:ascii="Arial" w:hAnsi="Arial" w:cs="Arial"/>
          <w:bCs/>
        </w:rPr>
        <w:t>.</w:t>
      </w:r>
    </w:p>
    <w:p w:rsidR="00233AD0" w:rsidRPr="00F5421C" w:rsidRDefault="00233AD0" w:rsidP="00233AD0">
      <w:pPr>
        <w:pStyle w:val="Normlnsodsazenm"/>
        <w:tabs>
          <w:tab w:val="clear" w:pos="1418"/>
        </w:tabs>
        <w:spacing w:line="360" w:lineRule="auto"/>
        <w:ind w:left="0"/>
        <w:jc w:val="left"/>
        <w:rPr>
          <w:rFonts w:cs="Arial"/>
          <w:b/>
          <w:sz w:val="14"/>
          <w:szCs w:val="22"/>
          <w:lang w:val="cs-CZ"/>
        </w:rPr>
      </w:pPr>
    </w:p>
    <w:p w:rsidR="009931C9" w:rsidRPr="001D1ADF" w:rsidRDefault="009931C9" w:rsidP="00F5421C">
      <w:pPr>
        <w:spacing w:after="0" w:line="360" w:lineRule="auto"/>
        <w:rPr>
          <w:rFonts w:ascii="Arial" w:eastAsia="Times New Roman" w:hAnsi="Arial" w:cs="Arial"/>
          <w:b/>
          <w:iCs/>
          <w:noProof/>
          <w:lang w:eastAsia="ar-SA"/>
        </w:rPr>
      </w:pPr>
      <w:r w:rsidRPr="001D1ADF">
        <w:rPr>
          <w:rFonts w:ascii="Arial" w:eastAsia="Times New Roman" w:hAnsi="Arial" w:cs="Arial"/>
          <w:b/>
          <w:iCs/>
          <w:noProof/>
          <w:lang w:eastAsia="ar-SA"/>
        </w:rPr>
        <w:t xml:space="preserve">Adventní koncert České televize </w:t>
      </w:r>
    </w:p>
    <w:p w:rsidR="009931C9" w:rsidRPr="0066689B" w:rsidRDefault="009931C9" w:rsidP="00240868">
      <w:pPr>
        <w:spacing w:after="0" w:line="360" w:lineRule="auto"/>
        <w:jc w:val="both"/>
        <w:rPr>
          <w:rFonts w:ascii="Arial" w:eastAsia="Times New Roman" w:hAnsi="Arial" w:cs="Arial"/>
          <w:iCs/>
          <w:noProof/>
          <w:lang w:eastAsia="ar-SA"/>
        </w:rPr>
      </w:pPr>
      <w:r w:rsidRPr="0066689B">
        <w:rPr>
          <w:rFonts w:ascii="Arial" w:hAnsi="Arial" w:cs="Arial"/>
        </w:rPr>
        <w:t>V roce 2012 naše organizace vyhrála jeden z adventních koncertů České televize, kde bylo vybráno 1 514 392,50 Kč na projekt „Obnovou zastaralého a nefunkčního vybavení organizace ke zlepšení kvality poskytovaných služeb“. Vybrané prostředky byly v průběhu roku 2013 využity na modernizaci kuchyně. Především šlo o nákup spotřebičů (myčka, plynový sporák, konvektomat, plynová pánev, nerezové pracovní stoly…) a s tím spojené nezbytné rekonstrukce prostor.</w:t>
      </w:r>
    </w:p>
    <w:p w:rsidR="00F5421C" w:rsidRPr="00F5421C" w:rsidRDefault="00F5421C" w:rsidP="00233AD0">
      <w:pPr>
        <w:spacing w:after="0" w:line="360" w:lineRule="auto"/>
        <w:rPr>
          <w:rFonts w:ascii="Arial" w:eastAsia="Times New Roman" w:hAnsi="Arial" w:cs="Arial"/>
          <w:b/>
          <w:iCs/>
          <w:noProof/>
          <w:sz w:val="14"/>
          <w:lang w:eastAsia="ar-SA"/>
        </w:rPr>
      </w:pPr>
    </w:p>
    <w:p w:rsidR="00233AD0" w:rsidRPr="00F5421C" w:rsidRDefault="00F5421C" w:rsidP="00233AD0">
      <w:pPr>
        <w:spacing w:after="0" w:line="360" w:lineRule="auto"/>
        <w:rPr>
          <w:rFonts w:ascii="Arial" w:eastAsia="Times New Roman" w:hAnsi="Arial" w:cs="Arial"/>
          <w:b/>
          <w:iCs/>
          <w:noProof/>
          <w:lang w:eastAsia="ar-SA"/>
        </w:rPr>
      </w:pPr>
      <w:r w:rsidRPr="00F5421C">
        <w:rPr>
          <w:rFonts w:ascii="Arial" w:eastAsia="Times New Roman" w:hAnsi="Arial" w:cs="Arial"/>
          <w:b/>
          <w:iCs/>
          <w:noProof/>
          <w:lang w:eastAsia="ar-SA"/>
        </w:rPr>
        <w:lastRenderedPageBreak/>
        <w:t xml:space="preserve">Projekt </w:t>
      </w:r>
      <w:r w:rsidR="00233AD0" w:rsidRPr="00F5421C">
        <w:rPr>
          <w:rFonts w:ascii="Arial" w:eastAsia="Times New Roman" w:hAnsi="Arial" w:cs="Arial"/>
          <w:b/>
          <w:iCs/>
          <w:noProof/>
          <w:lang w:eastAsia="ar-SA"/>
        </w:rPr>
        <w:t xml:space="preserve"> Partnerství jako komplexní rozvoj kompetencí a vzdělávání v oblasti managementu ve zdravotnictví </w:t>
      </w:r>
    </w:p>
    <w:p w:rsidR="00C27E35" w:rsidRDefault="00724FCF" w:rsidP="00F5421C">
      <w:pPr>
        <w:spacing w:after="0" w:line="360" w:lineRule="auto"/>
        <w:jc w:val="both"/>
        <w:rPr>
          <w:rFonts w:ascii="Arial" w:eastAsia="Times New Roman" w:hAnsi="Arial" w:cs="Arial"/>
          <w:iCs/>
          <w:noProof/>
          <w:lang w:eastAsia="ar-SA"/>
        </w:rPr>
      </w:pPr>
      <w:r w:rsidRPr="00724FCF">
        <w:rPr>
          <w:rFonts w:ascii="Arial" w:eastAsia="Times New Roman" w:hAnsi="Arial" w:cs="Arial"/>
          <w:iCs/>
          <w:noProof/>
          <w:lang w:eastAsia="ar-SA"/>
        </w:rPr>
        <w:t xml:space="preserve">Od 01. 09. 2011 je realizován s Univerzitou Tomáše Bati ve Zlíně projekt Partnerství pro komplexní rozvoj kompetencí a vzdělávání v oblasti managementu ve zdravotnictví. Doba trvání projektu je do 31. 08. 2014. Doba trvání projektu je do 31. 08. 2014. </w:t>
      </w:r>
      <w:r w:rsidR="00233AD0" w:rsidRPr="006666D3">
        <w:rPr>
          <w:rFonts w:ascii="Arial" w:eastAsia="Times New Roman" w:hAnsi="Arial" w:cs="Arial"/>
          <w:iCs/>
          <w:noProof/>
          <w:lang w:eastAsia="ar-SA"/>
        </w:rPr>
        <w:t xml:space="preserve">Doba trvání projektu je do 31. 8. 2014. Dotace </w:t>
      </w:r>
      <w:r w:rsidR="00F5421C" w:rsidRPr="00F5421C">
        <w:rPr>
          <w:rFonts w:ascii="Arial" w:eastAsia="Times New Roman" w:hAnsi="Arial" w:cs="Arial"/>
          <w:iCs/>
          <w:noProof/>
          <w:lang w:eastAsia="ar-SA"/>
        </w:rPr>
        <w:t>588 761,36</w:t>
      </w:r>
      <w:r w:rsidR="00F5421C">
        <w:rPr>
          <w:rFonts w:ascii="Arial" w:eastAsia="Times New Roman" w:hAnsi="Arial" w:cs="Arial"/>
          <w:iCs/>
          <w:noProof/>
          <w:lang w:eastAsia="ar-SA"/>
        </w:rPr>
        <w:t xml:space="preserve"> </w:t>
      </w:r>
      <w:r w:rsidR="00233AD0">
        <w:rPr>
          <w:rFonts w:ascii="Arial" w:eastAsia="Times New Roman" w:hAnsi="Arial" w:cs="Arial"/>
          <w:iCs/>
          <w:noProof/>
          <w:lang w:eastAsia="ar-SA"/>
        </w:rPr>
        <w:t xml:space="preserve">Kč. </w:t>
      </w:r>
      <w:r w:rsidR="00233AD0" w:rsidRPr="006666D3">
        <w:rPr>
          <w:rFonts w:ascii="Arial" w:eastAsia="Times New Roman" w:hAnsi="Arial" w:cs="Arial"/>
          <w:iCs/>
          <w:noProof/>
          <w:lang w:eastAsia="ar-SA"/>
        </w:rPr>
        <w:t>je určena na realizaci cílů tohoto projektu.</w:t>
      </w:r>
    </w:p>
    <w:p w:rsidR="00C27E35" w:rsidRPr="00C27E35" w:rsidRDefault="00C27E35" w:rsidP="00F5421C">
      <w:pPr>
        <w:spacing w:after="0" w:line="360" w:lineRule="auto"/>
        <w:jc w:val="both"/>
        <w:rPr>
          <w:rFonts w:ascii="Arial" w:eastAsia="Times New Roman" w:hAnsi="Arial" w:cs="Arial"/>
          <w:iCs/>
          <w:noProof/>
          <w:sz w:val="14"/>
          <w:lang w:eastAsia="ar-SA"/>
        </w:rPr>
      </w:pPr>
    </w:p>
    <w:p w:rsidR="00C27E35" w:rsidRDefault="00C27E35" w:rsidP="00F5421C">
      <w:pPr>
        <w:spacing w:after="0" w:line="360" w:lineRule="auto"/>
        <w:jc w:val="both"/>
        <w:rPr>
          <w:rFonts w:ascii="Arial" w:eastAsia="Times New Roman" w:hAnsi="Arial" w:cs="Arial"/>
          <w:iCs/>
          <w:noProof/>
          <w:sz w:val="14"/>
          <w:lang w:eastAsia="ar-SA"/>
        </w:rPr>
      </w:pPr>
    </w:p>
    <w:p w:rsidR="00724FCF" w:rsidRPr="00C27E35" w:rsidRDefault="00724FCF" w:rsidP="00F5421C">
      <w:pPr>
        <w:spacing w:after="0" w:line="360" w:lineRule="auto"/>
        <w:jc w:val="both"/>
        <w:rPr>
          <w:rFonts w:ascii="Arial" w:eastAsia="Times New Roman" w:hAnsi="Arial" w:cs="Arial"/>
          <w:iCs/>
          <w:noProof/>
          <w:sz w:val="14"/>
          <w:lang w:eastAsia="ar-SA"/>
        </w:rPr>
      </w:pPr>
    </w:p>
    <w:p w:rsidR="00C27E35" w:rsidRPr="00C27E35" w:rsidRDefault="00C27E35" w:rsidP="00F5421C">
      <w:pPr>
        <w:spacing w:after="0" w:line="360" w:lineRule="auto"/>
        <w:jc w:val="both"/>
        <w:rPr>
          <w:rFonts w:ascii="Arial" w:eastAsia="Times New Roman" w:hAnsi="Arial" w:cs="Arial"/>
          <w:iCs/>
          <w:noProof/>
          <w:sz w:val="14"/>
          <w:lang w:eastAsia="ar-SA"/>
        </w:rPr>
      </w:pPr>
    </w:p>
    <w:p w:rsidR="00CA7082" w:rsidRPr="006D4245" w:rsidRDefault="00CA7082" w:rsidP="00A41C97">
      <w:pPr>
        <w:pStyle w:val="Nadpis3"/>
        <w:numPr>
          <w:ilvl w:val="0"/>
          <w:numId w:val="19"/>
        </w:numPr>
        <w:spacing w:line="360" w:lineRule="auto"/>
        <w:rPr>
          <w:rFonts w:ascii="Arial" w:hAnsi="Arial" w:cs="Arial"/>
          <w:b/>
          <w:sz w:val="28"/>
        </w:rPr>
      </w:pPr>
      <w:bookmarkStart w:id="27" w:name="_Toc18958761"/>
      <w:proofErr w:type="gramStart"/>
      <w:r w:rsidRPr="006D4245">
        <w:rPr>
          <w:rFonts w:ascii="Arial" w:hAnsi="Arial" w:cs="Arial"/>
          <w:b/>
          <w:sz w:val="28"/>
        </w:rPr>
        <w:t>Dotace - rok</w:t>
      </w:r>
      <w:proofErr w:type="gramEnd"/>
      <w:r w:rsidRPr="006D4245">
        <w:rPr>
          <w:rFonts w:ascii="Arial" w:hAnsi="Arial" w:cs="Arial"/>
          <w:b/>
          <w:sz w:val="28"/>
        </w:rPr>
        <w:t xml:space="preserve"> 20</w:t>
      </w:r>
      <w:r>
        <w:rPr>
          <w:rFonts w:ascii="Arial" w:hAnsi="Arial" w:cs="Arial"/>
          <w:b/>
          <w:sz w:val="28"/>
        </w:rPr>
        <w:t>13</w:t>
      </w:r>
      <w:r w:rsidRPr="006D4245">
        <w:rPr>
          <w:rFonts w:ascii="Arial" w:hAnsi="Arial" w:cs="Arial"/>
          <w:b/>
          <w:sz w:val="28"/>
        </w:rPr>
        <w:t>:</w:t>
      </w:r>
      <w:bookmarkEnd w:id="27"/>
    </w:p>
    <w:p w:rsidR="002D6BE6" w:rsidRPr="009A3953" w:rsidRDefault="002D6BE6" w:rsidP="002D6BE6">
      <w:pPr>
        <w:spacing w:after="0" w:line="360" w:lineRule="auto"/>
        <w:ind w:right="17"/>
        <w:jc w:val="both"/>
        <w:rPr>
          <w:rFonts w:ascii="Arial" w:hAnsi="Arial" w:cs="Arial"/>
          <w:b/>
          <w:szCs w:val="24"/>
        </w:rPr>
      </w:pPr>
      <w:r w:rsidRPr="005F04F4">
        <w:rPr>
          <w:rFonts w:ascii="Arial" w:hAnsi="Arial" w:cs="Arial"/>
          <w:b/>
          <w:szCs w:val="24"/>
        </w:rPr>
        <w:t xml:space="preserve">projekt „Podpora sociálních služeb s regionální místní </w:t>
      </w:r>
      <w:proofErr w:type="gramStart"/>
      <w:r w:rsidRPr="005F04F4">
        <w:rPr>
          <w:rFonts w:ascii="Arial" w:hAnsi="Arial" w:cs="Arial"/>
          <w:b/>
          <w:szCs w:val="24"/>
        </w:rPr>
        <w:t xml:space="preserve">působností </w:t>
      </w:r>
      <w:r>
        <w:rPr>
          <w:rFonts w:ascii="Arial" w:hAnsi="Arial" w:cs="Arial"/>
          <w:b/>
          <w:szCs w:val="24"/>
        </w:rPr>
        <w:t>-</w:t>
      </w:r>
      <w:r w:rsidRPr="005F04F4">
        <w:rPr>
          <w:rFonts w:ascii="Arial" w:hAnsi="Arial" w:cs="Arial"/>
          <w:b/>
          <w:szCs w:val="24"/>
        </w:rPr>
        <w:t xml:space="preserve"> Zlínský</w:t>
      </w:r>
      <w:proofErr w:type="gramEnd"/>
      <w:r w:rsidRPr="005F04F4">
        <w:rPr>
          <w:rFonts w:ascii="Arial" w:hAnsi="Arial" w:cs="Arial"/>
          <w:b/>
          <w:szCs w:val="24"/>
        </w:rPr>
        <w:t xml:space="preserve"> kraj</w:t>
      </w:r>
      <w:r>
        <w:rPr>
          <w:rFonts w:ascii="Arial" w:hAnsi="Arial" w:cs="Arial"/>
          <w:b/>
          <w:szCs w:val="24"/>
        </w:rPr>
        <w:t>“</w:t>
      </w:r>
      <w:r w:rsidRPr="009A3953">
        <w:rPr>
          <w:rFonts w:ascii="Arial" w:hAnsi="Arial" w:cs="Arial"/>
          <w:b/>
          <w:szCs w:val="24"/>
        </w:rPr>
        <w:t xml:space="preserve"> </w:t>
      </w:r>
    </w:p>
    <w:p w:rsidR="002D6BE6" w:rsidRDefault="002D6BE6" w:rsidP="002D6BE6">
      <w:pPr>
        <w:spacing w:after="0" w:line="360" w:lineRule="auto"/>
        <w:ind w:right="17"/>
        <w:jc w:val="both"/>
        <w:rPr>
          <w:rFonts w:ascii="Arial" w:hAnsi="Arial" w:cs="Arial"/>
          <w:szCs w:val="24"/>
        </w:rPr>
      </w:pPr>
      <w:r w:rsidRPr="00E87558">
        <w:rPr>
          <w:rFonts w:ascii="Arial" w:hAnsi="Arial" w:cs="Arial"/>
          <w:szCs w:val="24"/>
        </w:rPr>
        <w:t>V roce 20</w:t>
      </w:r>
      <w:r>
        <w:rPr>
          <w:rFonts w:ascii="Arial" w:hAnsi="Arial" w:cs="Arial"/>
          <w:szCs w:val="24"/>
        </w:rPr>
        <w:t>13</w:t>
      </w:r>
      <w:r w:rsidRPr="00E87558">
        <w:rPr>
          <w:rFonts w:ascii="Arial" w:hAnsi="Arial" w:cs="Arial"/>
          <w:szCs w:val="24"/>
        </w:rPr>
        <w:t xml:space="preserve"> byla organizaci schválena neinvestiční dotace z Ministerstva práce a sociálních věcí České republiky na projekt </w:t>
      </w:r>
      <w:r w:rsidRPr="005F04F4">
        <w:rPr>
          <w:rFonts w:ascii="Arial" w:hAnsi="Arial" w:cs="Arial"/>
          <w:szCs w:val="24"/>
        </w:rPr>
        <w:t xml:space="preserve">„Podpora sociálních služeb s regionální místní </w:t>
      </w:r>
      <w:proofErr w:type="gramStart"/>
      <w:r w:rsidRPr="005F04F4">
        <w:rPr>
          <w:rFonts w:ascii="Arial" w:hAnsi="Arial" w:cs="Arial"/>
          <w:szCs w:val="24"/>
        </w:rPr>
        <w:t xml:space="preserve">působností </w:t>
      </w:r>
      <w:r>
        <w:rPr>
          <w:rFonts w:ascii="Arial" w:hAnsi="Arial" w:cs="Arial"/>
          <w:szCs w:val="24"/>
        </w:rPr>
        <w:t>-</w:t>
      </w:r>
      <w:r w:rsidRPr="005F04F4">
        <w:rPr>
          <w:rFonts w:ascii="Arial" w:hAnsi="Arial" w:cs="Arial"/>
          <w:szCs w:val="24"/>
        </w:rPr>
        <w:t xml:space="preserve"> Zlínský</w:t>
      </w:r>
      <w:proofErr w:type="gramEnd"/>
      <w:r w:rsidRPr="005F04F4">
        <w:rPr>
          <w:rFonts w:ascii="Arial" w:hAnsi="Arial" w:cs="Arial"/>
          <w:szCs w:val="24"/>
        </w:rPr>
        <w:t xml:space="preserve"> kraj</w:t>
      </w:r>
      <w:r w:rsidRPr="00E87558">
        <w:rPr>
          <w:rFonts w:ascii="Arial" w:hAnsi="Arial" w:cs="Arial"/>
          <w:szCs w:val="24"/>
        </w:rPr>
        <w:t xml:space="preserve"> ve výši </w:t>
      </w:r>
      <w:r w:rsidRPr="002D6BE6">
        <w:rPr>
          <w:rFonts w:ascii="Arial" w:hAnsi="Arial" w:cs="Arial"/>
          <w:szCs w:val="24"/>
        </w:rPr>
        <w:t>10 035 000 Kč</w:t>
      </w:r>
      <w:r>
        <w:rPr>
          <w:rFonts w:ascii="Arial" w:hAnsi="Arial" w:cs="Arial"/>
          <w:szCs w:val="24"/>
        </w:rPr>
        <w:t>.</w:t>
      </w:r>
    </w:p>
    <w:p w:rsidR="002D6BE6" w:rsidRPr="00D71B73" w:rsidRDefault="002D6BE6" w:rsidP="002D6BE6">
      <w:pPr>
        <w:spacing w:after="0" w:line="360" w:lineRule="auto"/>
        <w:ind w:right="17"/>
        <w:jc w:val="both"/>
        <w:rPr>
          <w:rFonts w:ascii="Arial" w:hAnsi="Arial" w:cs="Arial"/>
          <w:sz w:val="10"/>
          <w:szCs w:val="24"/>
        </w:rPr>
      </w:pPr>
    </w:p>
    <w:p w:rsidR="002D6BE6" w:rsidRPr="009A3953" w:rsidRDefault="002D6BE6" w:rsidP="002D6BE6">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 xml:space="preserve">z rozpočtu a ze sociálního fondu Statutárního </w:t>
      </w:r>
      <w:r w:rsidRPr="009A3953">
        <w:rPr>
          <w:rFonts w:ascii="Arial" w:hAnsi="Arial" w:cs="Arial"/>
          <w:b/>
          <w:szCs w:val="24"/>
        </w:rPr>
        <w:t>města Zlína</w:t>
      </w:r>
      <w:r>
        <w:rPr>
          <w:rFonts w:ascii="Arial" w:hAnsi="Arial" w:cs="Arial"/>
          <w:b/>
          <w:szCs w:val="24"/>
        </w:rPr>
        <w:t xml:space="preserve"> </w:t>
      </w:r>
    </w:p>
    <w:p w:rsidR="002D6BE6" w:rsidRDefault="002D6BE6" w:rsidP="002D6BE6">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poskytlo v roce 2013 neinvestiční</w:t>
      </w:r>
      <w:r w:rsidRPr="002F2736">
        <w:rPr>
          <w:rFonts w:ascii="Arial" w:hAnsi="Arial" w:cs="Arial"/>
          <w:szCs w:val="24"/>
        </w:rPr>
        <w:t xml:space="preserve"> dotac</w:t>
      </w:r>
      <w:r>
        <w:rPr>
          <w:rFonts w:ascii="Arial" w:hAnsi="Arial" w:cs="Arial"/>
          <w:szCs w:val="24"/>
        </w:rPr>
        <w:t>i:</w:t>
      </w:r>
    </w:p>
    <w:p w:rsidR="002D6BE6" w:rsidRDefault="002D6BE6" w:rsidP="00A41C97">
      <w:pPr>
        <w:pStyle w:val="Odstavecseseznamem"/>
        <w:numPr>
          <w:ilvl w:val="0"/>
          <w:numId w:val="17"/>
        </w:numPr>
        <w:spacing w:after="0" w:line="360" w:lineRule="auto"/>
        <w:ind w:right="17"/>
        <w:jc w:val="both"/>
        <w:rPr>
          <w:rFonts w:ascii="Arial" w:hAnsi="Arial" w:cs="Arial"/>
          <w:szCs w:val="24"/>
        </w:rPr>
      </w:pPr>
      <w:r w:rsidRPr="003164A2">
        <w:rPr>
          <w:rFonts w:ascii="Arial" w:hAnsi="Arial" w:cs="Arial"/>
          <w:szCs w:val="24"/>
        </w:rPr>
        <w:t>z rozpočtu na úhradu projekt</w:t>
      </w:r>
      <w:r>
        <w:rPr>
          <w:rFonts w:ascii="Arial" w:hAnsi="Arial" w:cs="Arial"/>
          <w:szCs w:val="24"/>
        </w:rPr>
        <w:t>u</w:t>
      </w:r>
      <w:r w:rsidRPr="003164A2">
        <w:rPr>
          <w:rFonts w:ascii="Arial" w:hAnsi="Arial" w:cs="Arial"/>
          <w:szCs w:val="24"/>
        </w:rPr>
        <w:t xml:space="preserve"> „NZZ, středisko Hospic Hvězda“ ve výši 1 </w:t>
      </w:r>
      <w:r>
        <w:rPr>
          <w:rFonts w:ascii="Arial" w:hAnsi="Arial" w:cs="Arial"/>
          <w:szCs w:val="24"/>
        </w:rPr>
        <w:t>3</w:t>
      </w:r>
      <w:r w:rsidRPr="003164A2">
        <w:rPr>
          <w:rFonts w:ascii="Arial" w:hAnsi="Arial" w:cs="Arial"/>
          <w:szCs w:val="24"/>
        </w:rPr>
        <w:t xml:space="preserve">00 000 Kč, </w:t>
      </w:r>
    </w:p>
    <w:p w:rsidR="002D6BE6" w:rsidRDefault="002D6BE6" w:rsidP="00A41C97">
      <w:pPr>
        <w:pStyle w:val="Odstavecseseznamem"/>
        <w:numPr>
          <w:ilvl w:val="0"/>
          <w:numId w:val="17"/>
        </w:numPr>
        <w:spacing w:after="0" w:line="360" w:lineRule="auto"/>
        <w:ind w:right="17"/>
        <w:jc w:val="both"/>
        <w:rPr>
          <w:rFonts w:ascii="Arial" w:hAnsi="Arial" w:cs="Arial"/>
          <w:szCs w:val="24"/>
        </w:rPr>
      </w:pPr>
      <w:r w:rsidRPr="003164A2">
        <w:rPr>
          <w:rFonts w:ascii="Arial" w:hAnsi="Arial" w:cs="Arial"/>
          <w:szCs w:val="24"/>
        </w:rPr>
        <w:t>z rozpočtu na úhradu projekt</w:t>
      </w:r>
      <w:r>
        <w:rPr>
          <w:rFonts w:ascii="Arial" w:hAnsi="Arial" w:cs="Arial"/>
          <w:szCs w:val="24"/>
        </w:rPr>
        <w:t>u</w:t>
      </w:r>
      <w:r w:rsidRPr="003164A2">
        <w:rPr>
          <w:rFonts w:ascii="Arial" w:hAnsi="Arial" w:cs="Arial"/>
          <w:szCs w:val="24"/>
        </w:rPr>
        <w:t xml:space="preserve"> „</w:t>
      </w:r>
      <w:proofErr w:type="gramStart"/>
      <w:r w:rsidRPr="003164A2">
        <w:rPr>
          <w:rFonts w:ascii="Arial" w:hAnsi="Arial" w:cs="Arial"/>
          <w:szCs w:val="24"/>
        </w:rPr>
        <w:t xml:space="preserve">Seniorcentrum </w:t>
      </w:r>
      <w:r>
        <w:rPr>
          <w:rFonts w:ascii="Arial" w:hAnsi="Arial" w:cs="Arial"/>
          <w:szCs w:val="24"/>
        </w:rPr>
        <w:t>-</w:t>
      </w:r>
      <w:r w:rsidRPr="003164A2">
        <w:rPr>
          <w:rFonts w:ascii="Arial" w:hAnsi="Arial" w:cs="Arial"/>
          <w:szCs w:val="24"/>
        </w:rPr>
        <w:t xml:space="preserve"> Domov</w:t>
      </w:r>
      <w:proofErr w:type="gramEnd"/>
      <w:r w:rsidRPr="003164A2">
        <w:rPr>
          <w:rFonts w:ascii="Arial" w:hAnsi="Arial" w:cs="Arial"/>
          <w:szCs w:val="24"/>
        </w:rPr>
        <w:t xml:space="preserve"> seniorů“ ve výši 1 300 000 Kč,</w:t>
      </w:r>
    </w:p>
    <w:p w:rsidR="002D6BE6" w:rsidRPr="003164A2" w:rsidRDefault="002D6BE6" w:rsidP="00A41C97">
      <w:pPr>
        <w:pStyle w:val="Odstavecseseznamem"/>
        <w:numPr>
          <w:ilvl w:val="0"/>
          <w:numId w:val="17"/>
        </w:numPr>
        <w:spacing w:after="0" w:line="360" w:lineRule="auto"/>
        <w:ind w:right="17"/>
        <w:jc w:val="both"/>
        <w:rPr>
          <w:rFonts w:ascii="Arial" w:hAnsi="Arial" w:cs="Arial"/>
          <w:szCs w:val="24"/>
        </w:rPr>
      </w:pPr>
      <w:r w:rsidRPr="003164A2">
        <w:rPr>
          <w:rFonts w:ascii="Arial" w:hAnsi="Arial" w:cs="Arial"/>
          <w:szCs w:val="24"/>
        </w:rPr>
        <w:t>z rozpočtu na úhradu projekt</w:t>
      </w:r>
      <w:r>
        <w:rPr>
          <w:rFonts w:ascii="Arial" w:hAnsi="Arial" w:cs="Arial"/>
          <w:szCs w:val="24"/>
        </w:rPr>
        <w:t>u</w:t>
      </w:r>
      <w:r w:rsidRPr="003164A2">
        <w:rPr>
          <w:rFonts w:ascii="Arial" w:hAnsi="Arial" w:cs="Arial"/>
          <w:szCs w:val="24"/>
        </w:rPr>
        <w:t xml:space="preserve"> „</w:t>
      </w:r>
      <w:proofErr w:type="gramStart"/>
      <w:r w:rsidRPr="003164A2">
        <w:rPr>
          <w:rFonts w:ascii="Arial" w:hAnsi="Arial" w:cs="Arial"/>
          <w:szCs w:val="24"/>
        </w:rPr>
        <w:t xml:space="preserve">Seniorcentrum </w:t>
      </w:r>
      <w:r>
        <w:rPr>
          <w:rFonts w:ascii="Arial" w:hAnsi="Arial" w:cs="Arial"/>
          <w:szCs w:val="24"/>
        </w:rPr>
        <w:t>-</w:t>
      </w:r>
      <w:r w:rsidRPr="003164A2">
        <w:rPr>
          <w:rFonts w:ascii="Arial" w:hAnsi="Arial" w:cs="Arial"/>
          <w:szCs w:val="24"/>
        </w:rPr>
        <w:t xml:space="preserve"> Dům</w:t>
      </w:r>
      <w:proofErr w:type="gramEnd"/>
      <w:r w:rsidRPr="003164A2">
        <w:rPr>
          <w:rFonts w:ascii="Arial" w:hAnsi="Arial" w:cs="Arial"/>
          <w:szCs w:val="24"/>
        </w:rPr>
        <w:t xml:space="preserve"> služeb seniorům“ ve výši 1 </w:t>
      </w:r>
      <w:r>
        <w:rPr>
          <w:rFonts w:ascii="Arial" w:hAnsi="Arial" w:cs="Arial"/>
          <w:szCs w:val="24"/>
        </w:rPr>
        <w:t>3</w:t>
      </w:r>
      <w:r w:rsidRPr="003164A2">
        <w:rPr>
          <w:rFonts w:ascii="Arial" w:hAnsi="Arial" w:cs="Arial"/>
          <w:szCs w:val="24"/>
        </w:rPr>
        <w:t>00 000 Kč,</w:t>
      </w:r>
    </w:p>
    <w:p w:rsidR="002D6BE6" w:rsidRPr="00F5421C" w:rsidRDefault="002D6BE6" w:rsidP="00A41C97">
      <w:pPr>
        <w:pStyle w:val="Odstavecseseznamem"/>
        <w:numPr>
          <w:ilvl w:val="0"/>
          <w:numId w:val="17"/>
        </w:numPr>
        <w:spacing w:after="0" w:line="360" w:lineRule="auto"/>
        <w:ind w:right="17"/>
        <w:jc w:val="both"/>
        <w:rPr>
          <w:rFonts w:ascii="Arial" w:hAnsi="Arial" w:cs="Arial"/>
          <w:szCs w:val="24"/>
        </w:rPr>
      </w:pPr>
      <w:r w:rsidRPr="00F5421C">
        <w:rPr>
          <w:rFonts w:ascii="Arial" w:hAnsi="Arial" w:cs="Arial"/>
          <w:szCs w:val="24"/>
        </w:rPr>
        <w:t>ze sociálního fondu na úhradu na projektů sociálních služeb ve výši 90 000 Kč</w:t>
      </w:r>
      <w:r w:rsidR="00D43D5E">
        <w:rPr>
          <w:rFonts w:ascii="Arial" w:hAnsi="Arial" w:cs="Arial"/>
          <w:szCs w:val="24"/>
        </w:rPr>
        <w:t>,</w:t>
      </w:r>
    </w:p>
    <w:p w:rsidR="002D6BE6" w:rsidRPr="003164A2" w:rsidRDefault="002D6BE6" w:rsidP="002D6BE6">
      <w:pPr>
        <w:spacing w:after="0" w:line="360" w:lineRule="auto"/>
        <w:ind w:right="17"/>
        <w:jc w:val="both"/>
        <w:rPr>
          <w:rFonts w:ascii="Arial" w:hAnsi="Arial" w:cs="Arial"/>
          <w:szCs w:val="24"/>
        </w:rPr>
      </w:pPr>
      <w:r>
        <w:rPr>
          <w:rFonts w:ascii="Arial" w:hAnsi="Arial" w:cs="Arial"/>
        </w:rPr>
        <w:t xml:space="preserve">a to </w:t>
      </w:r>
      <w:r w:rsidRPr="003164A2">
        <w:rPr>
          <w:rFonts w:ascii="Arial" w:hAnsi="Arial" w:cs="Arial"/>
        </w:rPr>
        <w:t xml:space="preserve">v celkové výši </w:t>
      </w:r>
      <w:r>
        <w:rPr>
          <w:rFonts w:ascii="Arial" w:hAnsi="Arial" w:cs="Arial"/>
          <w:bCs/>
        </w:rPr>
        <w:t>3 390</w:t>
      </w:r>
      <w:r w:rsidRPr="003164A2">
        <w:rPr>
          <w:rFonts w:ascii="Arial" w:hAnsi="Arial" w:cs="Arial"/>
          <w:bCs/>
        </w:rPr>
        <w:t> 000 Kč</w:t>
      </w:r>
      <w:r>
        <w:rPr>
          <w:rFonts w:ascii="Arial" w:hAnsi="Arial" w:cs="Arial"/>
          <w:bCs/>
        </w:rPr>
        <w:t>.</w:t>
      </w:r>
    </w:p>
    <w:p w:rsidR="002D6BE6" w:rsidRDefault="002D6BE6" w:rsidP="002D6BE6">
      <w:pPr>
        <w:pStyle w:val="Normlnsodsazenm"/>
        <w:tabs>
          <w:tab w:val="clear" w:pos="1418"/>
        </w:tabs>
        <w:spacing w:line="360" w:lineRule="auto"/>
        <w:ind w:left="0"/>
        <w:jc w:val="left"/>
        <w:rPr>
          <w:rFonts w:cs="Arial"/>
          <w:b/>
          <w:sz w:val="14"/>
          <w:szCs w:val="22"/>
          <w:lang w:val="cs-CZ"/>
        </w:rPr>
      </w:pPr>
    </w:p>
    <w:p w:rsidR="002D6BE6" w:rsidRPr="001A4189" w:rsidRDefault="002D6BE6" w:rsidP="002D6BE6">
      <w:pPr>
        <w:spacing w:after="0" w:line="360" w:lineRule="auto"/>
        <w:ind w:right="17"/>
        <w:jc w:val="both"/>
        <w:rPr>
          <w:rFonts w:ascii="Arial" w:hAnsi="Arial" w:cs="Arial"/>
          <w:b/>
          <w:szCs w:val="24"/>
        </w:rPr>
      </w:pPr>
      <w:r w:rsidRPr="001A4189">
        <w:rPr>
          <w:rFonts w:ascii="Arial" w:hAnsi="Arial" w:cs="Arial"/>
          <w:b/>
          <w:szCs w:val="24"/>
        </w:rPr>
        <w:t>Dotace z</w:t>
      </w:r>
      <w:r>
        <w:rPr>
          <w:rFonts w:ascii="Arial" w:hAnsi="Arial" w:cs="Arial"/>
          <w:b/>
          <w:szCs w:val="24"/>
        </w:rPr>
        <w:t xml:space="preserve"> rozpočtu</w:t>
      </w:r>
      <w:r w:rsidRPr="001A4189">
        <w:rPr>
          <w:rFonts w:ascii="Arial" w:hAnsi="Arial" w:cs="Arial"/>
          <w:b/>
          <w:szCs w:val="24"/>
        </w:rPr>
        <w:t xml:space="preserve"> Zlínského kraje:</w:t>
      </w:r>
    </w:p>
    <w:p w:rsidR="002D6BE6" w:rsidRPr="002D6BE6" w:rsidRDefault="002D6BE6" w:rsidP="002D6BE6">
      <w:pPr>
        <w:pStyle w:val="Normlnsodsazenm"/>
        <w:tabs>
          <w:tab w:val="clear" w:pos="1418"/>
        </w:tabs>
        <w:spacing w:line="360" w:lineRule="auto"/>
        <w:ind w:left="0"/>
        <w:jc w:val="left"/>
        <w:rPr>
          <w:rFonts w:cs="Arial"/>
          <w:b/>
          <w:sz w:val="16"/>
          <w:szCs w:val="22"/>
          <w:lang w:val="cs-CZ"/>
        </w:rPr>
      </w:pPr>
      <w:r w:rsidRPr="002D6BE6">
        <w:rPr>
          <w:rFonts w:cs="Arial"/>
          <w:sz w:val="22"/>
          <w:szCs w:val="24"/>
        </w:rPr>
        <w:t>V roce 20</w:t>
      </w:r>
      <w:r>
        <w:rPr>
          <w:rFonts w:cs="Arial"/>
          <w:sz w:val="22"/>
          <w:szCs w:val="24"/>
        </w:rPr>
        <w:t>1</w:t>
      </w:r>
      <w:r w:rsidR="00B9619B">
        <w:rPr>
          <w:rFonts w:cs="Arial"/>
          <w:sz w:val="22"/>
          <w:szCs w:val="24"/>
          <w:lang w:val="cs-CZ"/>
        </w:rPr>
        <w:t>3</w:t>
      </w:r>
      <w:r w:rsidRPr="002D6BE6">
        <w:rPr>
          <w:rFonts w:cs="Arial"/>
          <w:sz w:val="22"/>
          <w:szCs w:val="24"/>
        </w:rPr>
        <w:t xml:space="preserve"> získala organizace dotaci z rozpočtu Zlínského kraje</w:t>
      </w:r>
      <w:r w:rsidRPr="002D6BE6">
        <w:rPr>
          <w:sz w:val="22"/>
        </w:rPr>
        <w:t xml:space="preserve"> </w:t>
      </w:r>
      <w:r>
        <w:rPr>
          <w:rFonts w:cs="Arial"/>
          <w:sz w:val="22"/>
        </w:rPr>
        <w:t xml:space="preserve"> ve výši 300</w:t>
      </w:r>
      <w:r>
        <w:rPr>
          <w:rFonts w:cs="Arial"/>
          <w:sz w:val="22"/>
          <w:lang w:val="cs-CZ"/>
        </w:rPr>
        <w:t xml:space="preserve"> </w:t>
      </w:r>
      <w:r>
        <w:rPr>
          <w:rFonts w:cs="Arial"/>
          <w:sz w:val="22"/>
        </w:rPr>
        <w:t>612 Kč.</w:t>
      </w:r>
    </w:p>
    <w:p w:rsidR="002D6BE6" w:rsidRPr="002D6BE6" w:rsidRDefault="002D6BE6" w:rsidP="002D6BE6">
      <w:pPr>
        <w:pStyle w:val="Normlnsodsazenm"/>
        <w:tabs>
          <w:tab w:val="clear" w:pos="1418"/>
        </w:tabs>
        <w:spacing w:line="360" w:lineRule="auto"/>
        <w:ind w:left="0"/>
        <w:rPr>
          <w:rFonts w:cs="Arial"/>
          <w:b/>
          <w:sz w:val="14"/>
          <w:szCs w:val="22"/>
          <w:lang w:val="cs-CZ"/>
        </w:rPr>
      </w:pPr>
    </w:p>
    <w:p w:rsidR="002D6BE6" w:rsidRPr="001D1ADF" w:rsidRDefault="002D6BE6" w:rsidP="002D6BE6">
      <w:pPr>
        <w:pStyle w:val="Normlnsodsazenm"/>
        <w:tabs>
          <w:tab w:val="clear" w:pos="1418"/>
        </w:tabs>
        <w:spacing w:line="360" w:lineRule="auto"/>
        <w:ind w:left="0"/>
        <w:rPr>
          <w:rFonts w:cs="Arial"/>
          <w:b/>
        </w:rPr>
      </w:pPr>
      <w:r>
        <w:rPr>
          <w:rFonts w:cs="Arial"/>
          <w:b/>
          <w:sz w:val="22"/>
          <w:szCs w:val="22"/>
          <w:lang w:val="cs-CZ"/>
        </w:rPr>
        <w:t xml:space="preserve">Projekt </w:t>
      </w:r>
      <w:r w:rsidRPr="001D1ADF">
        <w:rPr>
          <w:rFonts w:cs="Arial"/>
          <w:b/>
          <w:sz w:val="22"/>
          <w:szCs w:val="22"/>
        </w:rPr>
        <w:t>Zlepšení podmínek péče o klienty Domova seniorů</w:t>
      </w:r>
    </w:p>
    <w:p w:rsidR="002D6BE6" w:rsidRPr="00E35101" w:rsidRDefault="002D6BE6" w:rsidP="002D6BE6">
      <w:pPr>
        <w:pStyle w:val="Normlnsodsazenm"/>
        <w:tabs>
          <w:tab w:val="clear" w:pos="1418"/>
        </w:tabs>
        <w:spacing w:line="360" w:lineRule="auto"/>
        <w:ind w:left="0"/>
        <w:rPr>
          <w:rFonts w:cs="Arial"/>
          <w:sz w:val="22"/>
          <w:szCs w:val="22"/>
        </w:rPr>
      </w:pPr>
      <w:r>
        <w:rPr>
          <w:rFonts w:cs="Arial"/>
          <w:sz w:val="22"/>
          <w:szCs w:val="22"/>
          <w:lang w:val="cs-CZ"/>
        </w:rPr>
        <w:t>P</w:t>
      </w:r>
      <w:proofErr w:type="spellStart"/>
      <w:r w:rsidRPr="00E35101">
        <w:rPr>
          <w:rFonts w:cs="Arial"/>
          <w:sz w:val="22"/>
          <w:szCs w:val="22"/>
        </w:rPr>
        <w:t>rojekt</w:t>
      </w:r>
      <w:proofErr w:type="spellEnd"/>
      <w:r w:rsidRPr="00E35101">
        <w:rPr>
          <w:rFonts w:cs="Arial"/>
          <w:sz w:val="22"/>
          <w:szCs w:val="22"/>
        </w:rPr>
        <w:t xml:space="preserve"> „Zlepšení podmínek péče o klienty Domova seniorů“</w:t>
      </w:r>
      <w:r>
        <w:rPr>
          <w:rFonts w:cs="Arial"/>
          <w:sz w:val="22"/>
          <w:szCs w:val="22"/>
          <w:lang w:val="cs-CZ"/>
        </w:rPr>
        <w:t xml:space="preserve"> byl zrealizován v roce 2013 </w:t>
      </w:r>
      <w:r w:rsidR="00724FCF">
        <w:rPr>
          <w:rFonts w:cs="Arial"/>
          <w:sz w:val="22"/>
          <w:szCs w:val="22"/>
          <w:lang w:val="cs-CZ"/>
        </w:rPr>
        <w:t xml:space="preserve">  </w:t>
      </w:r>
      <w:r>
        <w:rPr>
          <w:rFonts w:cs="Arial"/>
          <w:sz w:val="22"/>
          <w:szCs w:val="22"/>
          <w:lang w:val="cs-CZ"/>
        </w:rPr>
        <w:t xml:space="preserve">a </w:t>
      </w:r>
      <w:r w:rsidRPr="00E35101">
        <w:rPr>
          <w:rFonts w:cs="Arial"/>
          <w:sz w:val="22"/>
          <w:szCs w:val="22"/>
          <w:lang w:val="cs-CZ"/>
        </w:rPr>
        <w:t>podpořen</w:t>
      </w:r>
      <w:r w:rsidRPr="00E35101">
        <w:rPr>
          <w:rFonts w:cs="Arial"/>
          <w:sz w:val="22"/>
          <w:szCs w:val="22"/>
        </w:rPr>
        <w:t xml:space="preserve"> </w:t>
      </w:r>
      <w:r w:rsidRPr="00E35101">
        <w:rPr>
          <w:rFonts w:cs="Arial"/>
          <w:sz w:val="22"/>
          <w:szCs w:val="22"/>
          <w:lang w:val="cs-CZ"/>
        </w:rPr>
        <w:t xml:space="preserve">finančním darem </w:t>
      </w:r>
      <w:r w:rsidRPr="00E35101">
        <w:rPr>
          <w:rFonts w:cs="Arial"/>
          <w:sz w:val="22"/>
          <w:szCs w:val="22"/>
        </w:rPr>
        <w:t>nadac</w:t>
      </w:r>
      <w:r w:rsidRPr="00E35101">
        <w:rPr>
          <w:rFonts w:cs="Arial"/>
          <w:sz w:val="22"/>
          <w:szCs w:val="22"/>
          <w:lang w:val="cs-CZ"/>
        </w:rPr>
        <w:t>e</w:t>
      </w:r>
      <w:r w:rsidRPr="00E35101">
        <w:rPr>
          <w:rFonts w:cs="Arial"/>
          <w:sz w:val="22"/>
          <w:szCs w:val="22"/>
        </w:rPr>
        <w:t xml:space="preserve"> Konta Bariéry </w:t>
      </w:r>
      <w:r>
        <w:rPr>
          <w:rFonts w:cs="Arial"/>
          <w:sz w:val="22"/>
          <w:szCs w:val="22"/>
          <w:lang w:val="cs-CZ"/>
        </w:rPr>
        <w:t xml:space="preserve">ve </w:t>
      </w:r>
      <w:r w:rsidRPr="00E35101">
        <w:rPr>
          <w:rFonts w:cs="Arial"/>
          <w:sz w:val="22"/>
          <w:szCs w:val="22"/>
          <w:lang w:val="cs-CZ"/>
        </w:rPr>
        <w:t xml:space="preserve">výši 20 000,- Kč </w:t>
      </w:r>
      <w:r w:rsidRPr="00E35101">
        <w:rPr>
          <w:rFonts w:cs="Arial"/>
          <w:sz w:val="22"/>
          <w:szCs w:val="22"/>
        </w:rPr>
        <w:t>na nákup dvou mechanických vozíků pro klienty.</w:t>
      </w:r>
    </w:p>
    <w:p w:rsidR="002D6BE6" w:rsidRPr="002D6BE6" w:rsidRDefault="002D6BE6" w:rsidP="002D6BE6">
      <w:pPr>
        <w:spacing w:after="0" w:line="360" w:lineRule="auto"/>
        <w:rPr>
          <w:rFonts w:ascii="Arial" w:eastAsia="Times New Roman" w:hAnsi="Arial" w:cs="Arial"/>
          <w:b/>
          <w:iCs/>
          <w:noProof/>
          <w:sz w:val="14"/>
          <w:lang w:eastAsia="ar-SA"/>
        </w:rPr>
      </w:pPr>
    </w:p>
    <w:p w:rsidR="002D6BE6" w:rsidRPr="00F5421C" w:rsidRDefault="002D6BE6" w:rsidP="002D6BE6">
      <w:pPr>
        <w:spacing w:after="0" w:line="360" w:lineRule="auto"/>
        <w:rPr>
          <w:rFonts w:ascii="Arial" w:eastAsia="Times New Roman" w:hAnsi="Arial" w:cs="Arial"/>
          <w:b/>
          <w:iCs/>
          <w:noProof/>
          <w:lang w:eastAsia="ar-SA"/>
        </w:rPr>
      </w:pPr>
      <w:r w:rsidRPr="00F5421C">
        <w:rPr>
          <w:rFonts w:ascii="Arial" w:eastAsia="Times New Roman" w:hAnsi="Arial" w:cs="Arial"/>
          <w:b/>
          <w:iCs/>
          <w:noProof/>
          <w:lang w:eastAsia="ar-SA"/>
        </w:rPr>
        <w:t xml:space="preserve">Projekt  Partnerství jako komplexní rozvoj kompetencí a vzdělávání v oblasti managementu ve zdravotnictví </w:t>
      </w:r>
    </w:p>
    <w:p w:rsidR="002D6BE6" w:rsidRPr="004118EF" w:rsidRDefault="00724FCF" w:rsidP="002D6BE6">
      <w:pPr>
        <w:spacing w:after="0" w:line="360" w:lineRule="auto"/>
        <w:jc w:val="both"/>
        <w:rPr>
          <w:rFonts w:ascii="Arial" w:eastAsia="Times New Roman" w:hAnsi="Arial" w:cs="Arial"/>
          <w:iCs/>
          <w:noProof/>
          <w:lang w:eastAsia="ar-SA"/>
        </w:rPr>
      </w:pPr>
      <w:r w:rsidRPr="00C83377">
        <w:rPr>
          <w:rFonts w:ascii="Arial" w:eastAsia="Times New Roman" w:hAnsi="Arial" w:cs="Arial"/>
          <w:iCs/>
          <w:noProof/>
          <w:lang w:eastAsia="ar-SA"/>
        </w:rPr>
        <w:t xml:space="preserve">Od </w:t>
      </w:r>
      <w:r>
        <w:rPr>
          <w:rFonts w:ascii="Arial" w:eastAsia="Times New Roman" w:hAnsi="Arial" w:cs="Arial"/>
          <w:iCs/>
          <w:noProof/>
          <w:lang w:eastAsia="ar-SA"/>
        </w:rPr>
        <w:t>0</w:t>
      </w:r>
      <w:r w:rsidRPr="00C83377">
        <w:rPr>
          <w:rFonts w:ascii="Arial" w:eastAsia="Times New Roman" w:hAnsi="Arial" w:cs="Arial"/>
          <w:iCs/>
          <w:noProof/>
          <w:lang w:eastAsia="ar-SA"/>
        </w:rPr>
        <w:t xml:space="preserve">1. </w:t>
      </w:r>
      <w:r>
        <w:rPr>
          <w:rFonts w:ascii="Arial" w:eastAsia="Times New Roman" w:hAnsi="Arial" w:cs="Arial"/>
          <w:iCs/>
          <w:noProof/>
          <w:lang w:eastAsia="ar-SA"/>
        </w:rPr>
        <w:t>0</w:t>
      </w:r>
      <w:r w:rsidRPr="00C83377">
        <w:rPr>
          <w:rFonts w:ascii="Arial" w:eastAsia="Times New Roman" w:hAnsi="Arial" w:cs="Arial"/>
          <w:iCs/>
          <w:noProof/>
          <w:lang w:eastAsia="ar-SA"/>
        </w:rPr>
        <w:t xml:space="preserve">9. 2011 je realizován s Univerzitou Tomáše Bati ve Zlíně projekt Partnerství pro komplexní rozvoj kompetencí a vzdělávání v oblasti managementu ve zdravotnictví. Doba trvání projektu je do 31. </w:t>
      </w:r>
      <w:r>
        <w:rPr>
          <w:rFonts w:ascii="Arial" w:eastAsia="Times New Roman" w:hAnsi="Arial" w:cs="Arial"/>
          <w:iCs/>
          <w:noProof/>
          <w:lang w:eastAsia="ar-SA"/>
        </w:rPr>
        <w:t>0</w:t>
      </w:r>
      <w:r w:rsidRPr="00C83377">
        <w:rPr>
          <w:rFonts w:ascii="Arial" w:eastAsia="Times New Roman" w:hAnsi="Arial" w:cs="Arial"/>
          <w:iCs/>
          <w:noProof/>
          <w:lang w:eastAsia="ar-SA"/>
        </w:rPr>
        <w:t xml:space="preserve">8. 2014. </w:t>
      </w:r>
      <w:r w:rsidRPr="006666D3">
        <w:rPr>
          <w:rFonts w:ascii="Arial" w:eastAsia="Times New Roman" w:hAnsi="Arial" w:cs="Arial"/>
          <w:iCs/>
          <w:noProof/>
          <w:lang w:eastAsia="ar-SA"/>
        </w:rPr>
        <w:t xml:space="preserve">Doba trvání projektu je do 31. </w:t>
      </w:r>
      <w:r>
        <w:rPr>
          <w:rFonts w:ascii="Arial" w:eastAsia="Times New Roman" w:hAnsi="Arial" w:cs="Arial"/>
          <w:iCs/>
          <w:noProof/>
          <w:lang w:eastAsia="ar-SA"/>
        </w:rPr>
        <w:t>0</w:t>
      </w:r>
      <w:r w:rsidRPr="006666D3">
        <w:rPr>
          <w:rFonts w:ascii="Arial" w:eastAsia="Times New Roman" w:hAnsi="Arial" w:cs="Arial"/>
          <w:iCs/>
          <w:noProof/>
          <w:lang w:eastAsia="ar-SA"/>
        </w:rPr>
        <w:t xml:space="preserve">8. 2014. </w:t>
      </w:r>
      <w:r w:rsidR="002D6BE6" w:rsidRPr="006666D3">
        <w:rPr>
          <w:rFonts w:ascii="Arial" w:eastAsia="Times New Roman" w:hAnsi="Arial" w:cs="Arial"/>
          <w:iCs/>
          <w:noProof/>
          <w:lang w:eastAsia="ar-SA"/>
        </w:rPr>
        <w:t xml:space="preserve">Dotace </w:t>
      </w:r>
      <w:r w:rsidR="00194097" w:rsidRPr="00194097">
        <w:rPr>
          <w:rFonts w:ascii="Arial" w:eastAsia="Times New Roman" w:hAnsi="Arial" w:cs="Arial"/>
          <w:iCs/>
          <w:noProof/>
          <w:lang w:eastAsia="ar-SA"/>
        </w:rPr>
        <w:t>528 174,96</w:t>
      </w:r>
      <w:r w:rsidR="00194097">
        <w:rPr>
          <w:rFonts w:ascii="Arial" w:eastAsia="Times New Roman" w:hAnsi="Arial" w:cs="Arial"/>
          <w:iCs/>
          <w:noProof/>
          <w:lang w:eastAsia="ar-SA"/>
        </w:rPr>
        <w:t xml:space="preserve"> </w:t>
      </w:r>
      <w:r w:rsidR="002D6BE6">
        <w:rPr>
          <w:rFonts w:ascii="Arial" w:eastAsia="Times New Roman" w:hAnsi="Arial" w:cs="Arial"/>
          <w:iCs/>
          <w:noProof/>
          <w:lang w:eastAsia="ar-SA"/>
        </w:rPr>
        <w:t xml:space="preserve">Kč. </w:t>
      </w:r>
      <w:r w:rsidR="002D6BE6" w:rsidRPr="006666D3">
        <w:rPr>
          <w:rFonts w:ascii="Arial" w:eastAsia="Times New Roman" w:hAnsi="Arial" w:cs="Arial"/>
          <w:iCs/>
          <w:noProof/>
          <w:lang w:eastAsia="ar-SA"/>
        </w:rPr>
        <w:t>je určena na realizaci cílů tohoto projektu.</w:t>
      </w:r>
    </w:p>
    <w:p w:rsidR="00194097" w:rsidRPr="00194097" w:rsidRDefault="00194097" w:rsidP="00194097">
      <w:pPr>
        <w:spacing w:after="0" w:line="360" w:lineRule="auto"/>
        <w:jc w:val="both"/>
        <w:rPr>
          <w:rFonts w:ascii="Arial" w:eastAsia="Times New Roman" w:hAnsi="Arial" w:cs="Arial"/>
          <w:b/>
          <w:iCs/>
          <w:noProof/>
          <w:sz w:val="14"/>
          <w:lang w:eastAsia="ar-SA"/>
        </w:rPr>
      </w:pPr>
    </w:p>
    <w:p w:rsidR="00194097" w:rsidRDefault="00194097" w:rsidP="00194097">
      <w:pPr>
        <w:spacing w:after="0" w:line="360" w:lineRule="auto"/>
        <w:jc w:val="both"/>
        <w:rPr>
          <w:rFonts w:ascii="Arial" w:eastAsia="Times New Roman" w:hAnsi="Arial" w:cs="Arial"/>
          <w:iCs/>
          <w:noProof/>
          <w:lang w:eastAsia="ar-SA"/>
        </w:rPr>
      </w:pPr>
      <w:r w:rsidRPr="00E35101">
        <w:rPr>
          <w:rFonts w:ascii="Arial" w:eastAsia="Times New Roman" w:hAnsi="Arial" w:cs="Arial"/>
          <w:b/>
          <w:iCs/>
          <w:noProof/>
          <w:lang w:eastAsia="ar-SA"/>
        </w:rPr>
        <w:t>Vzdělávací program pro pracovníky v oblasti sociálně-zdravotních službách pro seniory</w:t>
      </w:r>
      <w:r w:rsidRPr="004118EF">
        <w:rPr>
          <w:rFonts w:ascii="Arial" w:eastAsia="Times New Roman" w:hAnsi="Arial" w:cs="Arial"/>
          <w:iCs/>
          <w:noProof/>
          <w:lang w:eastAsia="ar-SA"/>
        </w:rPr>
        <w:t xml:space="preserve"> - </w:t>
      </w:r>
      <w:r w:rsidRPr="00194097">
        <w:rPr>
          <w:rFonts w:ascii="Arial" w:eastAsia="Times New Roman" w:hAnsi="Arial" w:cs="Arial"/>
          <w:iCs/>
          <w:noProof/>
          <w:lang w:eastAsia="ar-SA"/>
        </w:rPr>
        <w:t xml:space="preserve">Další dotační prostředky byly získány od Zlínského kraje na projekt Vzdělávací programy pro pracovníky v oblasti sociálně-zdravotních služeb pro seniory, který naše organizace realizuje od </w:t>
      </w:r>
      <w:r w:rsidR="00724FCF">
        <w:rPr>
          <w:rFonts w:ascii="Arial" w:eastAsia="Times New Roman" w:hAnsi="Arial" w:cs="Arial"/>
          <w:iCs/>
          <w:noProof/>
          <w:lang w:eastAsia="ar-SA"/>
        </w:rPr>
        <w:t>0</w:t>
      </w:r>
      <w:r w:rsidRPr="00194097">
        <w:rPr>
          <w:rFonts w:ascii="Arial" w:eastAsia="Times New Roman" w:hAnsi="Arial" w:cs="Arial"/>
          <w:iCs/>
          <w:noProof/>
          <w:lang w:eastAsia="ar-SA"/>
        </w:rPr>
        <w:t>1.</w:t>
      </w:r>
      <w:r w:rsidR="00724FCF">
        <w:rPr>
          <w:rFonts w:ascii="Arial" w:eastAsia="Times New Roman" w:hAnsi="Arial" w:cs="Arial"/>
          <w:iCs/>
          <w:noProof/>
          <w:lang w:eastAsia="ar-SA"/>
        </w:rPr>
        <w:t xml:space="preserve"> </w:t>
      </w:r>
      <w:r w:rsidRPr="00194097">
        <w:rPr>
          <w:rFonts w:ascii="Arial" w:eastAsia="Times New Roman" w:hAnsi="Arial" w:cs="Arial"/>
          <w:iCs/>
          <w:noProof/>
          <w:lang w:eastAsia="ar-SA"/>
        </w:rPr>
        <w:t>10.</w:t>
      </w:r>
      <w:r w:rsidR="00724FCF">
        <w:rPr>
          <w:rFonts w:ascii="Arial" w:eastAsia="Times New Roman" w:hAnsi="Arial" w:cs="Arial"/>
          <w:iCs/>
          <w:noProof/>
          <w:lang w:eastAsia="ar-SA"/>
        </w:rPr>
        <w:t xml:space="preserve"> </w:t>
      </w:r>
      <w:r w:rsidRPr="00194097">
        <w:rPr>
          <w:rFonts w:ascii="Arial" w:eastAsia="Times New Roman" w:hAnsi="Arial" w:cs="Arial"/>
          <w:iCs/>
          <w:noProof/>
          <w:lang w:eastAsia="ar-SA"/>
        </w:rPr>
        <w:t xml:space="preserve">2013  a doba </w:t>
      </w:r>
      <w:r>
        <w:rPr>
          <w:rFonts w:ascii="Arial" w:eastAsia="Times New Roman" w:hAnsi="Arial" w:cs="Arial"/>
          <w:iCs/>
          <w:noProof/>
          <w:lang w:eastAsia="ar-SA"/>
        </w:rPr>
        <w:t>trvání projektu je do 31.</w:t>
      </w:r>
      <w:r w:rsidR="00724FCF">
        <w:rPr>
          <w:rFonts w:ascii="Arial" w:eastAsia="Times New Roman" w:hAnsi="Arial" w:cs="Arial"/>
          <w:iCs/>
          <w:noProof/>
          <w:lang w:eastAsia="ar-SA"/>
        </w:rPr>
        <w:t xml:space="preserve"> 0</w:t>
      </w:r>
      <w:r>
        <w:rPr>
          <w:rFonts w:ascii="Arial" w:eastAsia="Times New Roman" w:hAnsi="Arial" w:cs="Arial"/>
          <w:iCs/>
          <w:noProof/>
          <w:lang w:eastAsia="ar-SA"/>
        </w:rPr>
        <w:t>3.</w:t>
      </w:r>
      <w:r w:rsidR="00724FCF">
        <w:rPr>
          <w:rFonts w:ascii="Arial" w:eastAsia="Times New Roman" w:hAnsi="Arial" w:cs="Arial"/>
          <w:iCs/>
          <w:noProof/>
          <w:lang w:eastAsia="ar-SA"/>
        </w:rPr>
        <w:t xml:space="preserve"> </w:t>
      </w:r>
      <w:r>
        <w:rPr>
          <w:rFonts w:ascii="Arial" w:eastAsia="Times New Roman" w:hAnsi="Arial" w:cs="Arial"/>
          <w:iCs/>
          <w:noProof/>
          <w:lang w:eastAsia="ar-SA"/>
        </w:rPr>
        <w:t xml:space="preserve">2015. </w:t>
      </w:r>
    </w:p>
    <w:p w:rsidR="002D6BE6" w:rsidRPr="00C27E35" w:rsidRDefault="002D6BE6" w:rsidP="0060738A">
      <w:pPr>
        <w:spacing w:after="0" w:line="360" w:lineRule="auto"/>
        <w:rPr>
          <w:rFonts w:ascii="Arial" w:eastAsia="Times New Roman" w:hAnsi="Arial" w:cs="Arial"/>
          <w:b/>
          <w:iCs/>
          <w:noProof/>
          <w:sz w:val="14"/>
          <w:lang w:eastAsia="ar-SA"/>
        </w:rPr>
      </w:pPr>
    </w:p>
    <w:p w:rsidR="002D6BE6" w:rsidRPr="00C27E35" w:rsidRDefault="002D6BE6" w:rsidP="0060738A">
      <w:pPr>
        <w:spacing w:after="0" w:line="360" w:lineRule="auto"/>
        <w:rPr>
          <w:rFonts w:ascii="Arial" w:eastAsia="Times New Roman" w:hAnsi="Arial" w:cs="Arial"/>
          <w:b/>
          <w:iCs/>
          <w:noProof/>
          <w:sz w:val="14"/>
          <w:lang w:eastAsia="ar-SA"/>
        </w:rPr>
      </w:pPr>
    </w:p>
    <w:p w:rsidR="002D6BE6" w:rsidRPr="00C27E35" w:rsidRDefault="002D6BE6" w:rsidP="0060738A">
      <w:pPr>
        <w:spacing w:after="0" w:line="360" w:lineRule="auto"/>
        <w:rPr>
          <w:rFonts w:ascii="Arial" w:eastAsia="Times New Roman" w:hAnsi="Arial" w:cs="Arial"/>
          <w:b/>
          <w:iCs/>
          <w:noProof/>
          <w:sz w:val="14"/>
          <w:lang w:eastAsia="ar-SA"/>
        </w:rPr>
      </w:pPr>
    </w:p>
    <w:p w:rsidR="00CA7082" w:rsidRPr="006D4245" w:rsidRDefault="00CA7082" w:rsidP="00A41C97">
      <w:pPr>
        <w:pStyle w:val="Nadpis3"/>
        <w:numPr>
          <w:ilvl w:val="0"/>
          <w:numId w:val="19"/>
        </w:numPr>
        <w:spacing w:line="360" w:lineRule="auto"/>
        <w:rPr>
          <w:rFonts w:ascii="Arial" w:hAnsi="Arial" w:cs="Arial"/>
          <w:b/>
          <w:sz w:val="28"/>
        </w:rPr>
      </w:pPr>
      <w:bookmarkStart w:id="28" w:name="_Toc18958762"/>
      <w:proofErr w:type="gramStart"/>
      <w:r w:rsidRPr="006D4245">
        <w:rPr>
          <w:rFonts w:ascii="Arial" w:hAnsi="Arial" w:cs="Arial"/>
          <w:b/>
          <w:sz w:val="28"/>
        </w:rPr>
        <w:t>Dotace - rok</w:t>
      </w:r>
      <w:proofErr w:type="gramEnd"/>
      <w:r w:rsidRPr="006D4245">
        <w:rPr>
          <w:rFonts w:ascii="Arial" w:hAnsi="Arial" w:cs="Arial"/>
          <w:b/>
          <w:sz w:val="28"/>
        </w:rPr>
        <w:t xml:space="preserve"> 20</w:t>
      </w:r>
      <w:r>
        <w:rPr>
          <w:rFonts w:ascii="Arial" w:hAnsi="Arial" w:cs="Arial"/>
          <w:b/>
          <w:sz w:val="28"/>
        </w:rPr>
        <w:t>14</w:t>
      </w:r>
      <w:r w:rsidRPr="006D4245">
        <w:rPr>
          <w:rFonts w:ascii="Arial" w:hAnsi="Arial" w:cs="Arial"/>
          <w:b/>
          <w:sz w:val="28"/>
        </w:rPr>
        <w:t>:</w:t>
      </w:r>
      <w:bookmarkEnd w:id="28"/>
    </w:p>
    <w:p w:rsidR="00194097" w:rsidRPr="009A3953" w:rsidRDefault="00194097" w:rsidP="00194097">
      <w:pPr>
        <w:spacing w:after="0" w:line="360" w:lineRule="auto"/>
        <w:ind w:right="17"/>
        <w:jc w:val="both"/>
        <w:rPr>
          <w:rFonts w:ascii="Arial" w:hAnsi="Arial" w:cs="Arial"/>
          <w:b/>
          <w:szCs w:val="24"/>
        </w:rPr>
      </w:pPr>
      <w:r w:rsidRPr="005F04F4">
        <w:rPr>
          <w:rFonts w:ascii="Arial" w:hAnsi="Arial" w:cs="Arial"/>
          <w:b/>
          <w:szCs w:val="24"/>
        </w:rPr>
        <w:t xml:space="preserve">projekt „Podpora sociálních služeb s regionální místní </w:t>
      </w:r>
      <w:proofErr w:type="gramStart"/>
      <w:r w:rsidRPr="005F04F4">
        <w:rPr>
          <w:rFonts w:ascii="Arial" w:hAnsi="Arial" w:cs="Arial"/>
          <w:b/>
          <w:szCs w:val="24"/>
        </w:rPr>
        <w:t xml:space="preserve">působností </w:t>
      </w:r>
      <w:r>
        <w:rPr>
          <w:rFonts w:ascii="Arial" w:hAnsi="Arial" w:cs="Arial"/>
          <w:b/>
          <w:szCs w:val="24"/>
        </w:rPr>
        <w:t>-</w:t>
      </w:r>
      <w:r w:rsidRPr="005F04F4">
        <w:rPr>
          <w:rFonts w:ascii="Arial" w:hAnsi="Arial" w:cs="Arial"/>
          <w:b/>
          <w:szCs w:val="24"/>
        </w:rPr>
        <w:t xml:space="preserve"> Zlínský</w:t>
      </w:r>
      <w:proofErr w:type="gramEnd"/>
      <w:r w:rsidRPr="005F04F4">
        <w:rPr>
          <w:rFonts w:ascii="Arial" w:hAnsi="Arial" w:cs="Arial"/>
          <w:b/>
          <w:szCs w:val="24"/>
        </w:rPr>
        <w:t xml:space="preserve"> kraj</w:t>
      </w:r>
      <w:r>
        <w:rPr>
          <w:rFonts w:ascii="Arial" w:hAnsi="Arial" w:cs="Arial"/>
          <w:b/>
          <w:szCs w:val="24"/>
        </w:rPr>
        <w:t>“</w:t>
      </w:r>
      <w:r w:rsidRPr="009A3953">
        <w:rPr>
          <w:rFonts w:ascii="Arial" w:hAnsi="Arial" w:cs="Arial"/>
          <w:b/>
          <w:szCs w:val="24"/>
        </w:rPr>
        <w:t xml:space="preserve"> </w:t>
      </w:r>
    </w:p>
    <w:p w:rsidR="00194097" w:rsidRDefault="00194097" w:rsidP="00194097">
      <w:pPr>
        <w:spacing w:after="0" w:line="360" w:lineRule="auto"/>
        <w:ind w:right="17"/>
        <w:jc w:val="both"/>
        <w:rPr>
          <w:rFonts w:ascii="Arial" w:hAnsi="Arial" w:cs="Arial"/>
          <w:szCs w:val="24"/>
        </w:rPr>
      </w:pPr>
      <w:r w:rsidRPr="00E87558">
        <w:rPr>
          <w:rFonts w:ascii="Arial" w:hAnsi="Arial" w:cs="Arial"/>
          <w:szCs w:val="24"/>
        </w:rPr>
        <w:t>V roce 20</w:t>
      </w:r>
      <w:r>
        <w:rPr>
          <w:rFonts w:ascii="Arial" w:hAnsi="Arial" w:cs="Arial"/>
          <w:szCs w:val="24"/>
        </w:rPr>
        <w:t xml:space="preserve">14 </w:t>
      </w:r>
      <w:r w:rsidRPr="00E87558">
        <w:rPr>
          <w:rFonts w:ascii="Arial" w:hAnsi="Arial" w:cs="Arial"/>
          <w:szCs w:val="24"/>
        </w:rPr>
        <w:t xml:space="preserve">byla organizaci schválena neinvestiční dotace z Ministerstva práce a sociálních věcí České republiky na projekt </w:t>
      </w:r>
      <w:r w:rsidRPr="005F04F4">
        <w:rPr>
          <w:rFonts w:ascii="Arial" w:hAnsi="Arial" w:cs="Arial"/>
          <w:szCs w:val="24"/>
        </w:rPr>
        <w:t xml:space="preserve">„Podpora sociálních služeb s regionální místní </w:t>
      </w:r>
      <w:proofErr w:type="gramStart"/>
      <w:r w:rsidRPr="005F04F4">
        <w:rPr>
          <w:rFonts w:ascii="Arial" w:hAnsi="Arial" w:cs="Arial"/>
          <w:szCs w:val="24"/>
        </w:rPr>
        <w:t xml:space="preserve">působností </w:t>
      </w:r>
      <w:r>
        <w:rPr>
          <w:rFonts w:ascii="Arial" w:hAnsi="Arial" w:cs="Arial"/>
          <w:szCs w:val="24"/>
        </w:rPr>
        <w:t>-</w:t>
      </w:r>
      <w:r w:rsidRPr="005F04F4">
        <w:rPr>
          <w:rFonts w:ascii="Arial" w:hAnsi="Arial" w:cs="Arial"/>
          <w:szCs w:val="24"/>
        </w:rPr>
        <w:t xml:space="preserve"> Zlínský</w:t>
      </w:r>
      <w:proofErr w:type="gramEnd"/>
      <w:r w:rsidRPr="005F04F4">
        <w:rPr>
          <w:rFonts w:ascii="Arial" w:hAnsi="Arial" w:cs="Arial"/>
          <w:szCs w:val="24"/>
        </w:rPr>
        <w:t xml:space="preserve"> kraj</w:t>
      </w:r>
      <w:r w:rsidRPr="00E87558">
        <w:rPr>
          <w:rFonts w:ascii="Arial" w:hAnsi="Arial" w:cs="Arial"/>
          <w:szCs w:val="24"/>
        </w:rPr>
        <w:t xml:space="preserve"> ve výši </w:t>
      </w:r>
      <w:r w:rsidRPr="00194097">
        <w:rPr>
          <w:rFonts w:ascii="Arial" w:hAnsi="Arial" w:cs="Arial"/>
          <w:szCs w:val="24"/>
        </w:rPr>
        <w:t>6 863</w:t>
      </w:r>
      <w:r>
        <w:rPr>
          <w:rFonts w:ascii="Arial" w:hAnsi="Arial" w:cs="Arial"/>
          <w:szCs w:val="24"/>
        </w:rPr>
        <w:t> </w:t>
      </w:r>
      <w:r w:rsidRPr="00194097">
        <w:rPr>
          <w:rFonts w:ascii="Arial" w:hAnsi="Arial" w:cs="Arial"/>
          <w:szCs w:val="24"/>
        </w:rPr>
        <w:t>000</w:t>
      </w:r>
      <w:r>
        <w:rPr>
          <w:rFonts w:ascii="Arial" w:hAnsi="Arial" w:cs="Arial"/>
          <w:szCs w:val="24"/>
        </w:rPr>
        <w:t xml:space="preserve"> </w:t>
      </w:r>
      <w:r w:rsidRPr="002D6BE6">
        <w:rPr>
          <w:rFonts w:ascii="Arial" w:hAnsi="Arial" w:cs="Arial"/>
          <w:szCs w:val="24"/>
        </w:rPr>
        <w:t>Kč</w:t>
      </w:r>
      <w:r>
        <w:rPr>
          <w:rFonts w:ascii="Arial" w:hAnsi="Arial" w:cs="Arial"/>
          <w:szCs w:val="24"/>
        </w:rPr>
        <w:t>.</w:t>
      </w:r>
    </w:p>
    <w:p w:rsidR="00240868" w:rsidRPr="00240868" w:rsidRDefault="00240868" w:rsidP="00194097">
      <w:pPr>
        <w:spacing w:after="0" w:line="360" w:lineRule="auto"/>
        <w:jc w:val="both"/>
        <w:rPr>
          <w:rFonts w:ascii="Arial" w:hAnsi="Arial" w:cs="Arial"/>
          <w:b/>
          <w:sz w:val="10"/>
          <w:szCs w:val="20"/>
        </w:rPr>
      </w:pPr>
    </w:p>
    <w:p w:rsidR="00194097" w:rsidRPr="001D1ADF" w:rsidRDefault="00194097" w:rsidP="00194097">
      <w:pPr>
        <w:spacing w:after="0" w:line="360" w:lineRule="auto"/>
        <w:jc w:val="both"/>
        <w:rPr>
          <w:rFonts w:ascii="Arial" w:hAnsi="Arial" w:cs="Arial"/>
          <w:b/>
          <w:szCs w:val="20"/>
        </w:rPr>
      </w:pPr>
      <w:r w:rsidRPr="001D1ADF">
        <w:rPr>
          <w:rFonts w:ascii="Arial" w:hAnsi="Arial" w:cs="Arial"/>
          <w:b/>
          <w:szCs w:val="20"/>
        </w:rPr>
        <w:t>Projekt Zkvalitnění ošetřovatelské péče v lůžkových zařízeních organizace</w:t>
      </w:r>
    </w:p>
    <w:p w:rsidR="00194097" w:rsidRPr="0060738A" w:rsidRDefault="00194097" w:rsidP="00194097">
      <w:pPr>
        <w:spacing w:after="0" w:line="360" w:lineRule="auto"/>
        <w:jc w:val="both"/>
        <w:rPr>
          <w:rFonts w:ascii="Arial" w:hAnsi="Arial" w:cs="Arial"/>
          <w:szCs w:val="20"/>
        </w:rPr>
      </w:pPr>
      <w:r w:rsidRPr="0060738A">
        <w:rPr>
          <w:rFonts w:ascii="Arial" w:hAnsi="Arial" w:cs="Arial"/>
          <w:szCs w:val="20"/>
        </w:rPr>
        <w:t xml:space="preserve">Ke konci roku 2014 byla schválená pro lůžková zařízení investiční dotace </w:t>
      </w:r>
      <w:r w:rsidRPr="00194097">
        <w:rPr>
          <w:rFonts w:ascii="Arial" w:hAnsi="Arial" w:cs="Arial"/>
          <w:szCs w:val="20"/>
        </w:rPr>
        <w:t>z Ministerstva zdravotnictví</w:t>
      </w:r>
      <w:r w:rsidRPr="0060738A">
        <w:rPr>
          <w:rFonts w:ascii="Arial" w:hAnsi="Arial" w:cs="Arial"/>
          <w:szCs w:val="20"/>
        </w:rPr>
        <w:t xml:space="preserve"> ve výši 300 </w:t>
      </w:r>
      <w:r>
        <w:rPr>
          <w:rFonts w:ascii="Arial" w:hAnsi="Arial" w:cs="Arial"/>
          <w:szCs w:val="20"/>
        </w:rPr>
        <w:t>000</w:t>
      </w:r>
      <w:r w:rsidRPr="0060738A">
        <w:rPr>
          <w:rFonts w:ascii="Arial" w:hAnsi="Arial" w:cs="Arial"/>
          <w:szCs w:val="20"/>
        </w:rPr>
        <w:t>. Kč z Programu vyrovnávání příležitostí pro občany se zdravotním postižením na projekt Zkvalitnění ošetřovatelské péče v lůžkových zařízeních organizace. Tato dotace byla čerpána v roce 2015 na pořízení 2 ks pojízdných sprchových lůžek a 6 ks pojízdných polohovacích postelí. Projekt byl ukončen 30.</w:t>
      </w:r>
      <w:r>
        <w:rPr>
          <w:rFonts w:ascii="Arial" w:hAnsi="Arial" w:cs="Arial"/>
          <w:szCs w:val="20"/>
        </w:rPr>
        <w:t xml:space="preserve"> 0</w:t>
      </w:r>
      <w:r w:rsidRPr="0060738A">
        <w:rPr>
          <w:rFonts w:ascii="Arial" w:hAnsi="Arial" w:cs="Arial"/>
          <w:szCs w:val="20"/>
        </w:rPr>
        <w:t>6.</w:t>
      </w:r>
      <w:r>
        <w:rPr>
          <w:rFonts w:ascii="Arial" w:hAnsi="Arial" w:cs="Arial"/>
          <w:szCs w:val="20"/>
        </w:rPr>
        <w:t xml:space="preserve"> </w:t>
      </w:r>
      <w:r w:rsidRPr="0060738A">
        <w:rPr>
          <w:rFonts w:ascii="Arial" w:hAnsi="Arial" w:cs="Arial"/>
          <w:szCs w:val="20"/>
        </w:rPr>
        <w:t>2015.</w:t>
      </w:r>
    </w:p>
    <w:p w:rsidR="00194097" w:rsidRPr="001D1ADF" w:rsidRDefault="00194097" w:rsidP="00194097">
      <w:pPr>
        <w:spacing w:after="0" w:line="360" w:lineRule="auto"/>
        <w:jc w:val="both"/>
        <w:rPr>
          <w:rFonts w:ascii="Arial" w:eastAsia="Times New Roman" w:hAnsi="Arial" w:cs="Arial"/>
          <w:iCs/>
          <w:noProof/>
          <w:sz w:val="10"/>
          <w:lang w:eastAsia="ar-SA"/>
        </w:rPr>
      </w:pPr>
    </w:p>
    <w:p w:rsidR="00194097" w:rsidRPr="009A3953" w:rsidRDefault="00194097" w:rsidP="00194097">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 xml:space="preserve">sociálního fondu Statutárního </w:t>
      </w:r>
      <w:r w:rsidRPr="009A3953">
        <w:rPr>
          <w:rFonts w:ascii="Arial" w:hAnsi="Arial" w:cs="Arial"/>
          <w:b/>
          <w:szCs w:val="24"/>
        </w:rPr>
        <w:t>města Zlína</w:t>
      </w:r>
      <w:r>
        <w:rPr>
          <w:rFonts w:ascii="Arial" w:hAnsi="Arial" w:cs="Arial"/>
          <w:b/>
          <w:szCs w:val="24"/>
        </w:rPr>
        <w:t xml:space="preserve"> </w:t>
      </w:r>
    </w:p>
    <w:p w:rsidR="00194097" w:rsidRPr="003164A2" w:rsidRDefault="00194097" w:rsidP="004F2A72">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poskytlo v roce 201</w:t>
      </w:r>
      <w:r w:rsidR="004F2A72">
        <w:rPr>
          <w:rFonts w:ascii="Arial" w:hAnsi="Arial" w:cs="Arial"/>
          <w:szCs w:val="24"/>
        </w:rPr>
        <w:t>4</w:t>
      </w:r>
      <w:r>
        <w:rPr>
          <w:rFonts w:ascii="Arial" w:hAnsi="Arial" w:cs="Arial"/>
          <w:szCs w:val="24"/>
        </w:rPr>
        <w:t xml:space="preserve"> </w:t>
      </w:r>
      <w:r w:rsidR="004F2A72" w:rsidRPr="004F2A72">
        <w:rPr>
          <w:rFonts w:ascii="Arial" w:hAnsi="Arial" w:cs="Arial"/>
          <w:szCs w:val="24"/>
        </w:rPr>
        <w:t>ze sociálního fondu na úhradu neinvestičních nákladů na projekty podpory sociálních slu</w:t>
      </w:r>
      <w:r w:rsidR="004F2A72">
        <w:rPr>
          <w:rFonts w:ascii="Arial" w:hAnsi="Arial" w:cs="Arial"/>
          <w:szCs w:val="24"/>
        </w:rPr>
        <w:t xml:space="preserve">žeb ve Zlínském kraji ve výši 4 050 </w:t>
      </w:r>
      <w:r w:rsidR="004F2A72" w:rsidRPr="004F2A72">
        <w:rPr>
          <w:rFonts w:ascii="Arial" w:hAnsi="Arial" w:cs="Arial"/>
          <w:szCs w:val="24"/>
        </w:rPr>
        <w:t>000 Kč</w:t>
      </w:r>
      <w:r w:rsidR="004F2A72">
        <w:rPr>
          <w:rFonts w:ascii="Arial" w:hAnsi="Arial" w:cs="Arial"/>
          <w:szCs w:val="24"/>
        </w:rPr>
        <w:t>.</w:t>
      </w:r>
      <w:r w:rsidR="004F2A72" w:rsidRPr="004F2A72">
        <w:rPr>
          <w:rFonts w:ascii="Arial" w:hAnsi="Arial" w:cs="Arial"/>
          <w:szCs w:val="24"/>
        </w:rPr>
        <w:t xml:space="preserve"> </w:t>
      </w:r>
    </w:p>
    <w:p w:rsidR="00194097" w:rsidRDefault="00194097" w:rsidP="00194097">
      <w:pPr>
        <w:pStyle w:val="Normlnsodsazenm"/>
        <w:tabs>
          <w:tab w:val="clear" w:pos="1418"/>
        </w:tabs>
        <w:spacing w:line="360" w:lineRule="auto"/>
        <w:ind w:left="0"/>
        <w:jc w:val="left"/>
        <w:rPr>
          <w:rFonts w:cs="Arial"/>
          <w:b/>
          <w:sz w:val="14"/>
          <w:szCs w:val="22"/>
          <w:lang w:val="cs-CZ"/>
        </w:rPr>
      </w:pPr>
    </w:p>
    <w:p w:rsidR="00194097" w:rsidRPr="001A4189" w:rsidRDefault="00194097" w:rsidP="00194097">
      <w:pPr>
        <w:spacing w:after="0" w:line="360" w:lineRule="auto"/>
        <w:ind w:right="17"/>
        <w:jc w:val="both"/>
        <w:rPr>
          <w:rFonts w:ascii="Arial" w:hAnsi="Arial" w:cs="Arial"/>
          <w:b/>
          <w:szCs w:val="24"/>
        </w:rPr>
      </w:pPr>
      <w:r w:rsidRPr="001A4189">
        <w:rPr>
          <w:rFonts w:ascii="Arial" w:hAnsi="Arial" w:cs="Arial"/>
          <w:b/>
          <w:szCs w:val="24"/>
        </w:rPr>
        <w:t>Dotace z</w:t>
      </w:r>
      <w:r>
        <w:rPr>
          <w:rFonts w:ascii="Arial" w:hAnsi="Arial" w:cs="Arial"/>
          <w:b/>
          <w:szCs w:val="24"/>
        </w:rPr>
        <w:t xml:space="preserve"> rozpočtu</w:t>
      </w:r>
      <w:r w:rsidRPr="001A4189">
        <w:rPr>
          <w:rFonts w:ascii="Arial" w:hAnsi="Arial" w:cs="Arial"/>
          <w:b/>
          <w:szCs w:val="24"/>
        </w:rPr>
        <w:t xml:space="preserve"> Zlínského kraje:</w:t>
      </w:r>
    </w:p>
    <w:p w:rsidR="00194097" w:rsidRPr="002D6BE6" w:rsidRDefault="00194097" w:rsidP="00194097">
      <w:pPr>
        <w:pStyle w:val="Normlnsodsazenm"/>
        <w:tabs>
          <w:tab w:val="clear" w:pos="1418"/>
        </w:tabs>
        <w:spacing w:line="360" w:lineRule="auto"/>
        <w:ind w:left="0"/>
        <w:jc w:val="left"/>
        <w:rPr>
          <w:rFonts w:cs="Arial"/>
          <w:b/>
          <w:sz w:val="16"/>
          <w:szCs w:val="22"/>
          <w:lang w:val="cs-CZ"/>
        </w:rPr>
      </w:pPr>
      <w:r w:rsidRPr="002D6BE6">
        <w:rPr>
          <w:rFonts w:cs="Arial"/>
          <w:sz w:val="22"/>
          <w:szCs w:val="24"/>
        </w:rPr>
        <w:t>V roce 20</w:t>
      </w:r>
      <w:r>
        <w:rPr>
          <w:rFonts w:cs="Arial"/>
          <w:sz w:val="22"/>
          <w:szCs w:val="24"/>
        </w:rPr>
        <w:t>1</w:t>
      </w:r>
      <w:r w:rsidR="004F2A72">
        <w:rPr>
          <w:rFonts w:cs="Arial"/>
          <w:sz w:val="22"/>
          <w:szCs w:val="24"/>
          <w:lang w:val="cs-CZ"/>
        </w:rPr>
        <w:t>4</w:t>
      </w:r>
      <w:r w:rsidRPr="002D6BE6">
        <w:rPr>
          <w:rFonts w:cs="Arial"/>
          <w:sz w:val="22"/>
          <w:szCs w:val="24"/>
        </w:rPr>
        <w:t xml:space="preserve"> získala organizace dotaci z rozpočtu Zlínského kraje</w:t>
      </w:r>
      <w:r>
        <w:rPr>
          <w:rFonts w:cs="Arial"/>
          <w:sz w:val="22"/>
        </w:rPr>
        <w:t xml:space="preserve"> ve výši </w:t>
      </w:r>
      <w:r w:rsidR="004F2A72" w:rsidRPr="004F2A72">
        <w:rPr>
          <w:rFonts w:cs="Arial"/>
          <w:sz w:val="22"/>
          <w:lang w:val="cs-CZ"/>
        </w:rPr>
        <w:t>1 760</w:t>
      </w:r>
      <w:r w:rsidR="004F2A72">
        <w:rPr>
          <w:rFonts w:cs="Arial"/>
          <w:sz w:val="22"/>
          <w:lang w:val="cs-CZ"/>
        </w:rPr>
        <w:t> </w:t>
      </w:r>
      <w:r w:rsidR="004F2A72" w:rsidRPr="004F2A72">
        <w:rPr>
          <w:rFonts w:cs="Arial"/>
          <w:sz w:val="22"/>
          <w:lang w:val="cs-CZ"/>
        </w:rPr>
        <w:t>910</w:t>
      </w:r>
      <w:r w:rsidR="004F2A72">
        <w:rPr>
          <w:rFonts w:cs="Arial"/>
          <w:sz w:val="22"/>
          <w:lang w:val="cs-CZ"/>
        </w:rPr>
        <w:t xml:space="preserve">, </w:t>
      </w:r>
      <w:r w:rsidR="004F2A72" w:rsidRPr="004F2A72">
        <w:rPr>
          <w:rFonts w:cs="Arial"/>
          <w:sz w:val="22"/>
          <w:lang w:val="cs-CZ"/>
        </w:rPr>
        <w:t>87</w:t>
      </w:r>
      <w:r>
        <w:rPr>
          <w:rFonts w:cs="Arial"/>
          <w:sz w:val="22"/>
        </w:rPr>
        <w:t xml:space="preserve"> Kč.</w:t>
      </w:r>
    </w:p>
    <w:p w:rsidR="002D6BE6" w:rsidRPr="004F2A72" w:rsidRDefault="002D6BE6" w:rsidP="0060738A">
      <w:pPr>
        <w:spacing w:after="0" w:line="360" w:lineRule="auto"/>
        <w:rPr>
          <w:rFonts w:ascii="Arial" w:eastAsia="Times New Roman" w:hAnsi="Arial" w:cs="Arial"/>
          <w:b/>
          <w:iCs/>
          <w:noProof/>
          <w:sz w:val="14"/>
          <w:lang w:eastAsia="ar-SA"/>
        </w:rPr>
      </w:pPr>
    </w:p>
    <w:p w:rsidR="004F2A72" w:rsidRPr="00F5421C" w:rsidRDefault="004F2A72" w:rsidP="004F2A72">
      <w:pPr>
        <w:spacing w:after="0" w:line="360" w:lineRule="auto"/>
        <w:rPr>
          <w:rFonts w:ascii="Arial" w:eastAsia="Times New Roman" w:hAnsi="Arial" w:cs="Arial"/>
          <w:b/>
          <w:iCs/>
          <w:noProof/>
          <w:lang w:eastAsia="ar-SA"/>
        </w:rPr>
      </w:pPr>
      <w:r w:rsidRPr="00F5421C">
        <w:rPr>
          <w:rFonts w:ascii="Arial" w:eastAsia="Times New Roman" w:hAnsi="Arial" w:cs="Arial"/>
          <w:b/>
          <w:iCs/>
          <w:noProof/>
          <w:lang w:eastAsia="ar-SA"/>
        </w:rPr>
        <w:t xml:space="preserve">Projekt  Partnerství jako komplexní rozvoj kompetencí a vzdělávání v oblasti managementu ve zdravotnictví </w:t>
      </w:r>
    </w:p>
    <w:p w:rsidR="004F2A72" w:rsidRPr="004118EF" w:rsidRDefault="00724FCF" w:rsidP="004F2A72">
      <w:pPr>
        <w:spacing w:after="0" w:line="360" w:lineRule="auto"/>
        <w:jc w:val="both"/>
        <w:rPr>
          <w:rFonts w:ascii="Arial" w:eastAsia="Times New Roman" w:hAnsi="Arial" w:cs="Arial"/>
          <w:iCs/>
          <w:noProof/>
          <w:lang w:eastAsia="ar-SA"/>
        </w:rPr>
      </w:pPr>
      <w:r w:rsidRPr="00C83377">
        <w:rPr>
          <w:rFonts w:ascii="Arial" w:eastAsia="Times New Roman" w:hAnsi="Arial" w:cs="Arial"/>
          <w:iCs/>
          <w:noProof/>
          <w:lang w:eastAsia="ar-SA"/>
        </w:rPr>
        <w:t xml:space="preserve">Od </w:t>
      </w:r>
      <w:r>
        <w:rPr>
          <w:rFonts w:ascii="Arial" w:eastAsia="Times New Roman" w:hAnsi="Arial" w:cs="Arial"/>
          <w:iCs/>
          <w:noProof/>
          <w:lang w:eastAsia="ar-SA"/>
        </w:rPr>
        <w:t>0</w:t>
      </w:r>
      <w:r w:rsidRPr="00C83377">
        <w:rPr>
          <w:rFonts w:ascii="Arial" w:eastAsia="Times New Roman" w:hAnsi="Arial" w:cs="Arial"/>
          <w:iCs/>
          <w:noProof/>
          <w:lang w:eastAsia="ar-SA"/>
        </w:rPr>
        <w:t xml:space="preserve">1. </w:t>
      </w:r>
      <w:r>
        <w:rPr>
          <w:rFonts w:ascii="Arial" w:eastAsia="Times New Roman" w:hAnsi="Arial" w:cs="Arial"/>
          <w:iCs/>
          <w:noProof/>
          <w:lang w:eastAsia="ar-SA"/>
        </w:rPr>
        <w:t>0</w:t>
      </w:r>
      <w:r w:rsidRPr="00C83377">
        <w:rPr>
          <w:rFonts w:ascii="Arial" w:eastAsia="Times New Roman" w:hAnsi="Arial" w:cs="Arial"/>
          <w:iCs/>
          <w:noProof/>
          <w:lang w:eastAsia="ar-SA"/>
        </w:rPr>
        <w:t xml:space="preserve">9. 2011 je realizován s Univerzitou Tomáše Bati ve Zlíně projekt Partnerství pro komplexní rozvoj kompetencí a vzdělávání v oblasti managementu ve zdravotnictví. Doba trvání projektu je do 31. </w:t>
      </w:r>
      <w:r>
        <w:rPr>
          <w:rFonts w:ascii="Arial" w:eastAsia="Times New Roman" w:hAnsi="Arial" w:cs="Arial"/>
          <w:iCs/>
          <w:noProof/>
          <w:lang w:eastAsia="ar-SA"/>
        </w:rPr>
        <w:t>0</w:t>
      </w:r>
      <w:r w:rsidRPr="00C83377">
        <w:rPr>
          <w:rFonts w:ascii="Arial" w:eastAsia="Times New Roman" w:hAnsi="Arial" w:cs="Arial"/>
          <w:iCs/>
          <w:noProof/>
          <w:lang w:eastAsia="ar-SA"/>
        </w:rPr>
        <w:t xml:space="preserve">8. 2014. </w:t>
      </w:r>
      <w:r w:rsidRPr="006666D3">
        <w:rPr>
          <w:rFonts w:ascii="Arial" w:eastAsia="Times New Roman" w:hAnsi="Arial" w:cs="Arial"/>
          <w:iCs/>
          <w:noProof/>
          <w:lang w:eastAsia="ar-SA"/>
        </w:rPr>
        <w:t xml:space="preserve">Doba trvání projektu je do 31. </w:t>
      </w:r>
      <w:r>
        <w:rPr>
          <w:rFonts w:ascii="Arial" w:eastAsia="Times New Roman" w:hAnsi="Arial" w:cs="Arial"/>
          <w:iCs/>
          <w:noProof/>
          <w:lang w:eastAsia="ar-SA"/>
        </w:rPr>
        <w:t>0</w:t>
      </w:r>
      <w:r w:rsidRPr="006666D3">
        <w:rPr>
          <w:rFonts w:ascii="Arial" w:eastAsia="Times New Roman" w:hAnsi="Arial" w:cs="Arial"/>
          <w:iCs/>
          <w:noProof/>
          <w:lang w:eastAsia="ar-SA"/>
        </w:rPr>
        <w:t xml:space="preserve">8. 2014. </w:t>
      </w:r>
      <w:r w:rsidR="004F2A72" w:rsidRPr="006666D3">
        <w:rPr>
          <w:rFonts w:ascii="Arial" w:eastAsia="Times New Roman" w:hAnsi="Arial" w:cs="Arial"/>
          <w:iCs/>
          <w:noProof/>
          <w:lang w:eastAsia="ar-SA"/>
        </w:rPr>
        <w:t xml:space="preserve">Dotace </w:t>
      </w:r>
      <w:r w:rsidR="004F2A72" w:rsidRPr="004F2A72">
        <w:rPr>
          <w:rFonts w:ascii="Arial" w:eastAsia="Times New Roman" w:hAnsi="Arial" w:cs="Arial"/>
          <w:iCs/>
          <w:noProof/>
          <w:lang w:eastAsia="ar-SA"/>
        </w:rPr>
        <w:t>315 286,63</w:t>
      </w:r>
      <w:r w:rsidR="004F2A72">
        <w:rPr>
          <w:rFonts w:ascii="Arial" w:eastAsia="Times New Roman" w:hAnsi="Arial" w:cs="Arial"/>
          <w:iCs/>
          <w:noProof/>
          <w:lang w:eastAsia="ar-SA"/>
        </w:rPr>
        <w:t xml:space="preserve"> Kč. </w:t>
      </w:r>
      <w:r w:rsidR="004F2A72" w:rsidRPr="006666D3">
        <w:rPr>
          <w:rFonts w:ascii="Arial" w:eastAsia="Times New Roman" w:hAnsi="Arial" w:cs="Arial"/>
          <w:iCs/>
          <w:noProof/>
          <w:lang w:eastAsia="ar-SA"/>
        </w:rPr>
        <w:t>je určena na realizaci cílů tohoto projektu.</w:t>
      </w:r>
    </w:p>
    <w:p w:rsidR="004F2A72" w:rsidRPr="00194097" w:rsidRDefault="004F2A72" w:rsidP="004F2A72">
      <w:pPr>
        <w:spacing w:after="0" w:line="360" w:lineRule="auto"/>
        <w:jc w:val="both"/>
        <w:rPr>
          <w:rFonts w:ascii="Arial" w:eastAsia="Times New Roman" w:hAnsi="Arial" w:cs="Arial"/>
          <w:b/>
          <w:iCs/>
          <w:noProof/>
          <w:sz w:val="14"/>
          <w:lang w:eastAsia="ar-SA"/>
        </w:rPr>
      </w:pPr>
    </w:p>
    <w:p w:rsidR="004F2A72" w:rsidRDefault="004F2A72" w:rsidP="004F2A72">
      <w:pPr>
        <w:spacing w:after="0" w:line="360" w:lineRule="auto"/>
        <w:jc w:val="both"/>
        <w:rPr>
          <w:rFonts w:ascii="Arial" w:eastAsia="Times New Roman" w:hAnsi="Arial" w:cs="Arial"/>
          <w:iCs/>
          <w:noProof/>
          <w:lang w:eastAsia="ar-SA"/>
        </w:rPr>
      </w:pPr>
      <w:r w:rsidRPr="00E35101">
        <w:rPr>
          <w:rFonts w:ascii="Arial" w:eastAsia="Times New Roman" w:hAnsi="Arial" w:cs="Arial"/>
          <w:b/>
          <w:iCs/>
          <w:noProof/>
          <w:lang w:eastAsia="ar-SA"/>
        </w:rPr>
        <w:t>Vzdělávací program pro pracovníky v oblasti sociálně-zdravotních službách pro seniory</w:t>
      </w:r>
      <w:r w:rsidRPr="004118EF">
        <w:rPr>
          <w:rFonts w:ascii="Arial" w:eastAsia="Times New Roman" w:hAnsi="Arial" w:cs="Arial"/>
          <w:iCs/>
          <w:noProof/>
          <w:lang w:eastAsia="ar-SA"/>
        </w:rPr>
        <w:t xml:space="preserve"> - </w:t>
      </w:r>
      <w:r w:rsidRPr="00194097">
        <w:rPr>
          <w:rFonts w:ascii="Arial" w:eastAsia="Times New Roman" w:hAnsi="Arial" w:cs="Arial"/>
          <w:iCs/>
          <w:noProof/>
          <w:lang w:eastAsia="ar-SA"/>
        </w:rPr>
        <w:t xml:space="preserve">Další dotační prostředky byly získány od Zlínského kraje na projekt Vzdělávací programy pro pracovníky v oblasti sociálně-zdravotních služeb pro seniory, který naše organizace realizuje od </w:t>
      </w:r>
      <w:r w:rsidR="00724FCF">
        <w:rPr>
          <w:rFonts w:ascii="Arial" w:eastAsia="Times New Roman" w:hAnsi="Arial" w:cs="Arial"/>
          <w:iCs/>
          <w:noProof/>
          <w:lang w:eastAsia="ar-SA"/>
        </w:rPr>
        <w:t>0</w:t>
      </w:r>
      <w:r w:rsidRPr="00194097">
        <w:rPr>
          <w:rFonts w:ascii="Arial" w:eastAsia="Times New Roman" w:hAnsi="Arial" w:cs="Arial"/>
          <w:iCs/>
          <w:noProof/>
          <w:lang w:eastAsia="ar-SA"/>
        </w:rPr>
        <w:t>1.</w:t>
      </w:r>
      <w:r w:rsidR="00724FCF">
        <w:rPr>
          <w:rFonts w:ascii="Arial" w:eastAsia="Times New Roman" w:hAnsi="Arial" w:cs="Arial"/>
          <w:iCs/>
          <w:noProof/>
          <w:lang w:eastAsia="ar-SA"/>
        </w:rPr>
        <w:t xml:space="preserve"> </w:t>
      </w:r>
      <w:r w:rsidRPr="00194097">
        <w:rPr>
          <w:rFonts w:ascii="Arial" w:eastAsia="Times New Roman" w:hAnsi="Arial" w:cs="Arial"/>
          <w:iCs/>
          <w:noProof/>
          <w:lang w:eastAsia="ar-SA"/>
        </w:rPr>
        <w:t>10.</w:t>
      </w:r>
      <w:r w:rsidR="00724FCF">
        <w:rPr>
          <w:rFonts w:ascii="Arial" w:eastAsia="Times New Roman" w:hAnsi="Arial" w:cs="Arial"/>
          <w:iCs/>
          <w:noProof/>
          <w:lang w:eastAsia="ar-SA"/>
        </w:rPr>
        <w:t xml:space="preserve"> </w:t>
      </w:r>
      <w:r w:rsidRPr="00194097">
        <w:rPr>
          <w:rFonts w:ascii="Arial" w:eastAsia="Times New Roman" w:hAnsi="Arial" w:cs="Arial"/>
          <w:iCs/>
          <w:noProof/>
          <w:lang w:eastAsia="ar-SA"/>
        </w:rPr>
        <w:t xml:space="preserve">2013  a doba </w:t>
      </w:r>
      <w:r>
        <w:rPr>
          <w:rFonts w:ascii="Arial" w:eastAsia="Times New Roman" w:hAnsi="Arial" w:cs="Arial"/>
          <w:iCs/>
          <w:noProof/>
          <w:lang w:eastAsia="ar-SA"/>
        </w:rPr>
        <w:t>trvání projektu je do 31.</w:t>
      </w:r>
      <w:r w:rsidR="00724FCF">
        <w:rPr>
          <w:rFonts w:ascii="Arial" w:eastAsia="Times New Roman" w:hAnsi="Arial" w:cs="Arial"/>
          <w:iCs/>
          <w:noProof/>
          <w:lang w:eastAsia="ar-SA"/>
        </w:rPr>
        <w:t xml:space="preserve"> 0</w:t>
      </w:r>
      <w:r>
        <w:rPr>
          <w:rFonts w:ascii="Arial" w:eastAsia="Times New Roman" w:hAnsi="Arial" w:cs="Arial"/>
          <w:iCs/>
          <w:noProof/>
          <w:lang w:eastAsia="ar-SA"/>
        </w:rPr>
        <w:t>3.</w:t>
      </w:r>
      <w:r w:rsidR="00724FCF">
        <w:rPr>
          <w:rFonts w:ascii="Arial" w:eastAsia="Times New Roman" w:hAnsi="Arial" w:cs="Arial"/>
          <w:iCs/>
          <w:noProof/>
          <w:lang w:eastAsia="ar-SA"/>
        </w:rPr>
        <w:t xml:space="preserve"> </w:t>
      </w:r>
      <w:r>
        <w:rPr>
          <w:rFonts w:ascii="Arial" w:eastAsia="Times New Roman" w:hAnsi="Arial" w:cs="Arial"/>
          <w:iCs/>
          <w:noProof/>
          <w:lang w:eastAsia="ar-SA"/>
        </w:rPr>
        <w:t xml:space="preserve">2015. </w:t>
      </w:r>
    </w:p>
    <w:p w:rsidR="004F2A72" w:rsidRPr="00C27E35" w:rsidRDefault="004F2A72" w:rsidP="0060738A">
      <w:pPr>
        <w:spacing w:after="0" w:line="360" w:lineRule="auto"/>
        <w:rPr>
          <w:rFonts w:ascii="Arial" w:eastAsia="Times New Roman" w:hAnsi="Arial" w:cs="Arial"/>
          <w:b/>
          <w:iCs/>
          <w:noProof/>
          <w:sz w:val="14"/>
          <w:lang w:eastAsia="ar-SA"/>
        </w:rPr>
      </w:pPr>
    </w:p>
    <w:p w:rsidR="004F2A72" w:rsidRPr="00C27E35" w:rsidRDefault="004F2A72">
      <w:pPr>
        <w:rPr>
          <w:rFonts w:ascii="Arial" w:eastAsia="Times New Roman" w:hAnsi="Arial" w:cs="Arial"/>
          <w:b/>
          <w:iCs/>
          <w:noProof/>
          <w:sz w:val="14"/>
          <w:lang w:eastAsia="ar-SA"/>
        </w:rPr>
      </w:pPr>
    </w:p>
    <w:p w:rsidR="00CA7082" w:rsidRPr="006D4245" w:rsidRDefault="00CA7082" w:rsidP="00A41C97">
      <w:pPr>
        <w:pStyle w:val="Nadpis3"/>
        <w:numPr>
          <w:ilvl w:val="0"/>
          <w:numId w:val="19"/>
        </w:numPr>
        <w:spacing w:line="360" w:lineRule="auto"/>
        <w:rPr>
          <w:rFonts w:ascii="Arial" w:hAnsi="Arial" w:cs="Arial"/>
          <w:b/>
          <w:sz w:val="28"/>
        </w:rPr>
      </w:pPr>
      <w:bookmarkStart w:id="29" w:name="_Toc18958763"/>
      <w:proofErr w:type="gramStart"/>
      <w:r w:rsidRPr="006D4245">
        <w:rPr>
          <w:rFonts w:ascii="Arial" w:hAnsi="Arial" w:cs="Arial"/>
          <w:b/>
          <w:sz w:val="28"/>
        </w:rPr>
        <w:t>Dotace - rok</w:t>
      </w:r>
      <w:proofErr w:type="gramEnd"/>
      <w:r w:rsidRPr="006D4245">
        <w:rPr>
          <w:rFonts w:ascii="Arial" w:hAnsi="Arial" w:cs="Arial"/>
          <w:b/>
          <w:sz w:val="28"/>
        </w:rPr>
        <w:t xml:space="preserve"> 20</w:t>
      </w:r>
      <w:r>
        <w:rPr>
          <w:rFonts w:ascii="Arial" w:hAnsi="Arial" w:cs="Arial"/>
          <w:b/>
          <w:sz w:val="28"/>
        </w:rPr>
        <w:t>15</w:t>
      </w:r>
      <w:r w:rsidRPr="006D4245">
        <w:rPr>
          <w:rFonts w:ascii="Arial" w:hAnsi="Arial" w:cs="Arial"/>
          <w:b/>
          <w:sz w:val="28"/>
        </w:rPr>
        <w:t>:</w:t>
      </w:r>
      <w:bookmarkEnd w:id="29"/>
    </w:p>
    <w:p w:rsidR="004F2A72" w:rsidRPr="009A3953" w:rsidRDefault="004F2A72" w:rsidP="004F2A72">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 xml:space="preserve">sociálního fondu Statutárního </w:t>
      </w:r>
      <w:r w:rsidRPr="009A3953">
        <w:rPr>
          <w:rFonts w:ascii="Arial" w:hAnsi="Arial" w:cs="Arial"/>
          <w:b/>
          <w:szCs w:val="24"/>
        </w:rPr>
        <w:t>města Zlína</w:t>
      </w:r>
      <w:r>
        <w:rPr>
          <w:rFonts w:ascii="Arial" w:hAnsi="Arial" w:cs="Arial"/>
          <w:b/>
          <w:szCs w:val="24"/>
        </w:rPr>
        <w:t xml:space="preserve"> </w:t>
      </w:r>
    </w:p>
    <w:p w:rsidR="004F2A72" w:rsidRPr="003164A2" w:rsidRDefault="004F2A72" w:rsidP="004F2A72">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poskytlo v roce 201</w:t>
      </w:r>
      <w:r w:rsidR="00BB1A89">
        <w:rPr>
          <w:rFonts w:ascii="Arial" w:hAnsi="Arial" w:cs="Arial"/>
          <w:szCs w:val="24"/>
        </w:rPr>
        <w:t>5</w:t>
      </w:r>
      <w:r>
        <w:rPr>
          <w:rFonts w:ascii="Arial" w:hAnsi="Arial" w:cs="Arial"/>
          <w:szCs w:val="24"/>
        </w:rPr>
        <w:t xml:space="preserve"> </w:t>
      </w:r>
      <w:r w:rsidR="00BB1A89" w:rsidRPr="00BB1A89">
        <w:rPr>
          <w:rFonts w:ascii="Arial" w:hAnsi="Arial" w:cs="Arial"/>
          <w:szCs w:val="24"/>
        </w:rPr>
        <w:t>ze sociálního fondu na úhradu neinvestičních nákladů na projekty podpory sociálních služeb</w:t>
      </w:r>
      <w:r w:rsidR="00A41298">
        <w:rPr>
          <w:rFonts w:ascii="Arial" w:hAnsi="Arial" w:cs="Arial"/>
          <w:szCs w:val="24"/>
        </w:rPr>
        <w:t xml:space="preserve"> ve Zlínském kraji ve výši </w:t>
      </w:r>
      <w:r w:rsidR="00BB1A89">
        <w:rPr>
          <w:rFonts w:ascii="Arial" w:hAnsi="Arial" w:cs="Arial"/>
          <w:szCs w:val="24"/>
        </w:rPr>
        <w:t>3 </w:t>
      </w:r>
      <w:r w:rsidR="00BB1A89" w:rsidRPr="00BB1A89">
        <w:rPr>
          <w:rFonts w:ascii="Arial" w:hAnsi="Arial" w:cs="Arial"/>
          <w:szCs w:val="24"/>
        </w:rPr>
        <w:t>5</w:t>
      </w:r>
      <w:r w:rsidR="00BB1A89">
        <w:rPr>
          <w:rFonts w:ascii="Arial" w:hAnsi="Arial" w:cs="Arial"/>
          <w:szCs w:val="24"/>
        </w:rPr>
        <w:t xml:space="preserve">02 </w:t>
      </w:r>
      <w:r w:rsidR="00BB1A89" w:rsidRPr="00BB1A89">
        <w:rPr>
          <w:rFonts w:ascii="Arial" w:hAnsi="Arial" w:cs="Arial"/>
          <w:szCs w:val="24"/>
        </w:rPr>
        <w:t>000 Kč</w:t>
      </w:r>
      <w:r>
        <w:rPr>
          <w:rFonts w:ascii="Arial" w:hAnsi="Arial" w:cs="Arial"/>
          <w:szCs w:val="24"/>
        </w:rPr>
        <w:t>.</w:t>
      </w:r>
      <w:r w:rsidRPr="004F2A72">
        <w:rPr>
          <w:rFonts w:ascii="Arial" w:hAnsi="Arial" w:cs="Arial"/>
          <w:szCs w:val="24"/>
        </w:rPr>
        <w:t xml:space="preserve"> </w:t>
      </w:r>
    </w:p>
    <w:p w:rsidR="004F2A72" w:rsidRDefault="004F2A72" w:rsidP="004F2A72">
      <w:pPr>
        <w:pStyle w:val="Normlnsodsazenm"/>
        <w:tabs>
          <w:tab w:val="clear" w:pos="1418"/>
        </w:tabs>
        <w:spacing w:line="360" w:lineRule="auto"/>
        <w:ind w:left="0"/>
        <w:jc w:val="left"/>
        <w:rPr>
          <w:rFonts w:cs="Arial"/>
          <w:b/>
          <w:sz w:val="14"/>
          <w:szCs w:val="22"/>
          <w:lang w:val="cs-CZ"/>
        </w:rPr>
      </w:pPr>
    </w:p>
    <w:p w:rsidR="004F2A72" w:rsidRPr="001A4189" w:rsidRDefault="004F2A72" w:rsidP="004F2A72">
      <w:pPr>
        <w:spacing w:after="0" w:line="360" w:lineRule="auto"/>
        <w:ind w:right="17"/>
        <w:jc w:val="both"/>
        <w:rPr>
          <w:rFonts w:ascii="Arial" w:hAnsi="Arial" w:cs="Arial"/>
          <w:b/>
          <w:szCs w:val="24"/>
        </w:rPr>
      </w:pPr>
      <w:r w:rsidRPr="001A4189">
        <w:rPr>
          <w:rFonts w:ascii="Arial" w:hAnsi="Arial" w:cs="Arial"/>
          <w:b/>
          <w:szCs w:val="24"/>
        </w:rPr>
        <w:t>Dotace z</w:t>
      </w:r>
      <w:r>
        <w:rPr>
          <w:rFonts w:ascii="Arial" w:hAnsi="Arial" w:cs="Arial"/>
          <w:b/>
          <w:szCs w:val="24"/>
        </w:rPr>
        <w:t xml:space="preserve"> rozpočtu</w:t>
      </w:r>
      <w:r w:rsidRPr="001A4189">
        <w:rPr>
          <w:rFonts w:ascii="Arial" w:hAnsi="Arial" w:cs="Arial"/>
          <w:b/>
          <w:szCs w:val="24"/>
        </w:rPr>
        <w:t xml:space="preserve"> Zlínského kraje:</w:t>
      </w:r>
    </w:p>
    <w:p w:rsidR="00BB1A89" w:rsidRDefault="004F2A72" w:rsidP="00BB1A89">
      <w:pPr>
        <w:pStyle w:val="Normlnsodsazenm"/>
        <w:tabs>
          <w:tab w:val="clear" w:pos="1418"/>
        </w:tabs>
        <w:spacing w:line="360" w:lineRule="auto"/>
        <w:ind w:left="0"/>
        <w:rPr>
          <w:rFonts w:cs="Arial"/>
          <w:sz w:val="22"/>
          <w:szCs w:val="24"/>
        </w:rPr>
      </w:pPr>
      <w:r w:rsidRPr="002D6BE6">
        <w:rPr>
          <w:rFonts w:cs="Arial"/>
          <w:sz w:val="22"/>
          <w:szCs w:val="24"/>
        </w:rPr>
        <w:t>V roce 20</w:t>
      </w:r>
      <w:r>
        <w:rPr>
          <w:rFonts w:cs="Arial"/>
          <w:sz w:val="22"/>
          <w:szCs w:val="24"/>
        </w:rPr>
        <w:t>1</w:t>
      </w:r>
      <w:r w:rsidR="00707305">
        <w:rPr>
          <w:rFonts w:cs="Arial"/>
          <w:sz w:val="22"/>
          <w:szCs w:val="24"/>
          <w:lang w:val="cs-CZ"/>
        </w:rPr>
        <w:t>5</w:t>
      </w:r>
      <w:r w:rsidRPr="002D6BE6">
        <w:rPr>
          <w:rFonts w:cs="Arial"/>
          <w:sz w:val="22"/>
          <w:szCs w:val="24"/>
        </w:rPr>
        <w:t xml:space="preserve"> získala organizace dotaci </w:t>
      </w:r>
      <w:r w:rsidR="00BB1A89">
        <w:rPr>
          <w:rFonts w:cs="Arial"/>
          <w:sz w:val="22"/>
          <w:szCs w:val="24"/>
        </w:rPr>
        <w:t>poskytnu</w:t>
      </w:r>
      <w:r w:rsidR="00BB1A89">
        <w:rPr>
          <w:rFonts w:cs="Arial"/>
          <w:sz w:val="22"/>
          <w:szCs w:val="24"/>
          <w:lang w:val="cs-CZ"/>
        </w:rPr>
        <w:t>tou</w:t>
      </w:r>
      <w:r w:rsidR="00BB1A89">
        <w:rPr>
          <w:rFonts w:cs="Arial"/>
          <w:sz w:val="22"/>
          <w:szCs w:val="24"/>
        </w:rPr>
        <w:t xml:space="preserve"> z rozpočtu Zlínského kraje:</w:t>
      </w:r>
    </w:p>
    <w:p w:rsidR="004F2A72" w:rsidRPr="00BB1A89" w:rsidRDefault="00BB1A89" w:rsidP="00A41C97">
      <w:pPr>
        <w:pStyle w:val="Normlnsodsazenm"/>
        <w:numPr>
          <w:ilvl w:val="0"/>
          <w:numId w:val="18"/>
        </w:numPr>
        <w:spacing w:line="360" w:lineRule="auto"/>
        <w:rPr>
          <w:rFonts w:cs="Arial"/>
          <w:b/>
          <w:sz w:val="16"/>
          <w:szCs w:val="22"/>
          <w:lang w:val="cs-CZ"/>
        </w:rPr>
      </w:pPr>
      <w:r>
        <w:rPr>
          <w:sz w:val="22"/>
          <w:szCs w:val="22"/>
        </w:rPr>
        <w:t>na úhradu neinvestičních nákladů</w:t>
      </w:r>
      <w:r w:rsidRPr="00BB1A89">
        <w:rPr>
          <w:rFonts w:cs="Arial"/>
          <w:sz w:val="22"/>
          <w:szCs w:val="24"/>
        </w:rPr>
        <w:t xml:space="preserve"> </w:t>
      </w:r>
      <w:r w:rsidR="00707305" w:rsidRPr="00707305">
        <w:rPr>
          <w:rFonts w:cs="Arial"/>
          <w:sz w:val="22"/>
          <w:szCs w:val="24"/>
        </w:rPr>
        <w:t xml:space="preserve">programu </w:t>
      </w:r>
      <w:r w:rsidR="00707305">
        <w:rPr>
          <w:rFonts w:cs="Arial"/>
          <w:sz w:val="22"/>
          <w:szCs w:val="24"/>
          <w:lang w:val="cs-CZ"/>
        </w:rPr>
        <w:t>„</w:t>
      </w:r>
      <w:r w:rsidR="00707305" w:rsidRPr="00707305">
        <w:rPr>
          <w:rFonts w:cs="Arial"/>
          <w:sz w:val="22"/>
          <w:szCs w:val="24"/>
        </w:rPr>
        <w:t>Zajištění dostupnosti sociálních služeb na území Zlínského kraje</w:t>
      </w:r>
      <w:r w:rsidR="00707305">
        <w:rPr>
          <w:rFonts w:cs="Arial"/>
          <w:sz w:val="22"/>
          <w:szCs w:val="24"/>
          <w:lang w:val="cs-CZ"/>
        </w:rPr>
        <w:t>:</w:t>
      </w:r>
      <w:r>
        <w:rPr>
          <w:rFonts w:cs="Arial"/>
          <w:sz w:val="22"/>
          <w:szCs w:val="24"/>
        </w:rPr>
        <w:t xml:space="preserve"> ve výši 7 </w:t>
      </w:r>
      <w:r w:rsidRPr="00BB1A89">
        <w:rPr>
          <w:rFonts w:cs="Arial"/>
          <w:sz w:val="22"/>
          <w:szCs w:val="24"/>
        </w:rPr>
        <w:t>03</w:t>
      </w:r>
      <w:r>
        <w:rPr>
          <w:rFonts w:cs="Arial"/>
          <w:sz w:val="22"/>
          <w:szCs w:val="24"/>
        </w:rPr>
        <w:t xml:space="preserve">1 </w:t>
      </w:r>
      <w:r w:rsidRPr="00BB1A89">
        <w:rPr>
          <w:rFonts w:cs="Arial"/>
          <w:sz w:val="22"/>
          <w:szCs w:val="24"/>
        </w:rPr>
        <w:t>750 Kč</w:t>
      </w:r>
      <w:r>
        <w:rPr>
          <w:rFonts w:cs="Arial"/>
          <w:sz w:val="22"/>
          <w:lang w:val="cs-CZ"/>
        </w:rPr>
        <w:t>,</w:t>
      </w:r>
    </w:p>
    <w:p w:rsidR="00BB1A89" w:rsidRPr="002D6BE6" w:rsidRDefault="00BB1A89" w:rsidP="00A41C97">
      <w:pPr>
        <w:pStyle w:val="Normlnsodsazenm"/>
        <w:numPr>
          <w:ilvl w:val="0"/>
          <w:numId w:val="18"/>
        </w:numPr>
        <w:spacing w:line="360" w:lineRule="auto"/>
        <w:rPr>
          <w:rFonts w:cs="Arial"/>
          <w:b/>
          <w:sz w:val="16"/>
          <w:szCs w:val="22"/>
          <w:lang w:val="cs-CZ"/>
        </w:rPr>
      </w:pPr>
      <w:r>
        <w:rPr>
          <w:sz w:val="22"/>
          <w:szCs w:val="22"/>
        </w:rPr>
        <w:t>na úhradu neinvestičních nákla</w:t>
      </w:r>
      <w:r w:rsidR="00707305">
        <w:rPr>
          <w:sz w:val="22"/>
          <w:szCs w:val="22"/>
        </w:rPr>
        <w:t>dů na projekt</w:t>
      </w:r>
      <w:r>
        <w:rPr>
          <w:sz w:val="22"/>
          <w:szCs w:val="22"/>
        </w:rPr>
        <w:t xml:space="preserve"> </w:t>
      </w:r>
      <w:r>
        <w:rPr>
          <w:sz w:val="22"/>
          <w:szCs w:val="22"/>
          <w:lang w:val="cs-CZ"/>
        </w:rPr>
        <w:t xml:space="preserve">(program Priority) </w:t>
      </w:r>
      <w:r>
        <w:rPr>
          <w:sz w:val="22"/>
          <w:szCs w:val="22"/>
        </w:rPr>
        <w:t>podpory sociálních služeb ve Zlínském kraji ve výši 160</w:t>
      </w:r>
      <w:r>
        <w:rPr>
          <w:sz w:val="22"/>
          <w:szCs w:val="22"/>
          <w:lang w:val="cs-CZ"/>
        </w:rPr>
        <w:t xml:space="preserve"> </w:t>
      </w:r>
      <w:r>
        <w:rPr>
          <w:sz w:val="22"/>
          <w:szCs w:val="22"/>
        </w:rPr>
        <w:t>000 Kč</w:t>
      </w:r>
      <w:r>
        <w:rPr>
          <w:sz w:val="22"/>
          <w:szCs w:val="22"/>
          <w:lang w:val="cs-CZ"/>
        </w:rPr>
        <w:t>.</w:t>
      </w:r>
    </w:p>
    <w:p w:rsidR="004F2A72" w:rsidRPr="00194097" w:rsidRDefault="004F2A72" w:rsidP="004F2A72">
      <w:pPr>
        <w:spacing w:after="0" w:line="360" w:lineRule="auto"/>
        <w:jc w:val="both"/>
        <w:rPr>
          <w:rFonts w:ascii="Arial" w:eastAsia="Times New Roman" w:hAnsi="Arial" w:cs="Arial"/>
          <w:b/>
          <w:iCs/>
          <w:noProof/>
          <w:sz w:val="14"/>
          <w:lang w:eastAsia="ar-SA"/>
        </w:rPr>
      </w:pPr>
    </w:p>
    <w:p w:rsidR="004F2A72" w:rsidRDefault="004F2A72" w:rsidP="004F2A72">
      <w:pPr>
        <w:spacing w:after="0" w:line="360" w:lineRule="auto"/>
        <w:jc w:val="both"/>
        <w:rPr>
          <w:rFonts w:ascii="Arial" w:eastAsia="Times New Roman" w:hAnsi="Arial" w:cs="Arial"/>
          <w:iCs/>
          <w:noProof/>
          <w:lang w:eastAsia="ar-SA"/>
        </w:rPr>
      </w:pPr>
      <w:r w:rsidRPr="00E35101">
        <w:rPr>
          <w:rFonts w:ascii="Arial" w:eastAsia="Times New Roman" w:hAnsi="Arial" w:cs="Arial"/>
          <w:b/>
          <w:iCs/>
          <w:noProof/>
          <w:lang w:eastAsia="ar-SA"/>
        </w:rPr>
        <w:t>Vzdělávací program pro pracovníky v oblasti sociálně-zdravotních službách pro seniory</w:t>
      </w:r>
      <w:r w:rsidRPr="004118EF">
        <w:rPr>
          <w:rFonts w:ascii="Arial" w:eastAsia="Times New Roman" w:hAnsi="Arial" w:cs="Arial"/>
          <w:iCs/>
          <w:noProof/>
          <w:lang w:eastAsia="ar-SA"/>
        </w:rPr>
        <w:t xml:space="preserve"> - </w:t>
      </w:r>
      <w:r w:rsidRPr="00194097">
        <w:rPr>
          <w:rFonts w:ascii="Arial" w:eastAsia="Times New Roman" w:hAnsi="Arial" w:cs="Arial"/>
          <w:iCs/>
          <w:noProof/>
          <w:lang w:eastAsia="ar-SA"/>
        </w:rPr>
        <w:t xml:space="preserve">Další dotační prostředky </w:t>
      </w:r>
      <w:r w:rsidR="00BB1A89">
        <w:rPr>
          <w:rFonts w:ascii="Arial" w:eastAsia="Times New Roman" w:hAnsi="Arial" w:cs="Arial"/>
          <w:iCs/>
          <w:noProof/>
          <w:lang w:eastAsia="ar-SA"/>
        </w:rPr>
        <w:t xml:space="preserve">v hodnotě </w:t>
      </w:r>
      <w:r w:rsidR="00BB1A89" w:rsidRPr="00BB1A89">
        <w:rPr>
          <w:rFonts w:ascii="Arial" w:hAnsi="Arial" w:cs="Arial"/>
          <w:szCs w:val="20"/>
        </w:rPr>
        <w:t xml:space="preserve">664 103,35 </w:t>
      </w:r>
      <w:r w:rsidR="00BB1A89">
        <w:rPr>
          <w:rFonts w:ascii="Arial" w:eastAsia="Times New Roman" w:hAnsi="Arial" w:cs="Arial"/>
          <w:iCs/>
          <w:noProof/>
          <w:lang w:eastAsia="ar-SA"/>
        </w:rPr>
        <w:t xml:space="preserve">Kč </w:t>
      </w:r>
      <w:r w:rsidRPr="00194097">
        <w:rPr>
          <w:rFonts w:ascii="Arial" w:eastAsia="Times New Roman" w:hAnsi="Arial" w:cs="Arial"/>
          <w:iCs/>
          <w:noProof/>
          <w:lang w:eastAsia="ar-SA"/>
        </w:rPr>
        <w:t xml:space="preserve">byly získány od Zlínského kraje na projekt Vzdělávací programy pro pracovníky v oblasti sociálně-zdravotních služeb pro seniory, který naše organizace realizuje od </w:t>
      </w:r>
      <w:r w:rsidR="00724FCF">
        <w:rPr>
          <w:rFonts w:ascii="Arial" w:eastAsia="Times New Roman" w:hAnsi="Arial" w:cs="Arial"/>
          <w:iCs/>
          <w:noProof/>
          <w:lang w:eastAsia="ar-SA"/>
        </w:rPr>
        <w:t>0</w:t>
      </w:r>
      <w:r w:rsidRPr="00194097">
        <w:rPr>
          <w:rFonts w:ascii="Arial" w:eastAsia="Times New Roman" w:hAnsi="Arial" w:cs="Arial"/>
          <w:iCs/>
          <w:noProof/>
          <w:lang w:eastAsia="ar-SA"/>
        </w:rPr>
        <w:t>1.</w:t>
      </w:r>
      <w:r w:rsidR="00724FCF">
        <w:rPr>
          <w:rFonts w:ascii="Arial" w:eastAsia="Times New Roman" w:hAnsi="Arial" w:cs="Arial"/>
          <w:iCs/>
          <w:noProof/>
          <w:lang w:eastAsia="ar-SA"/>
        </w:rPr>
        <w:t xml:space="preserve"> </w:t>
      </w:r>
      <w:r w:rsidRPr="00194097">
        <w:rPr>
          <w:rFonts w:ascii="Arial" w:eastAsia="Times New Roman" w:hAnsi="Arial" w:cs="Arial"/>
          <w:iCs/>
          <w:noProof/>
          <w:lang w:eastAsia="ar-SA"/>
        </w:rPr>
        <w:t>10.</w:t>
      </w:r>
      <w:r w:rsidR="00724FCF">
        <w:rPr>
          <w:rFonts w:ascii="Arial" w:eastAsia="Times New Roman" w:hAnsi="Arial" w:cs="Arial"/>
          <w:iCs/>
          <w:noProof/>
          <w:lang w:eastAsia="ar-SA"/>
        </w:rPr>
        <w:t xml:space="preserve"> </w:t>
      </w:r>
      <w:r w:rsidRPr="00194097">
        <w:rPr>
          <w:rFonts w:ascii="Arial" w:eastAsia="Times New Roman" w:hAnsi="Arial" w:cs="Arial"/>
          <w:iCs/>
          <w:noProof/>
          <w:lang w:eastAsia="ar-SA"/>
        </w:rPr>
        <w:t xml:space="preserve">2013  a doba </w:t>
      </w:r>
      <w:r>
        <w:rPr>
          <w:rFonts w:ascii="Arial" w:eastAsia="Times New Roman" w:hAnsi="Arial" w:cs="Arial"/>
          <w:iCs/>
          <w:noProof/>
          <w:lang w:eastAsia="ar-SA"/>
        </w:rPr>
        <w:t>trvání projektu je do 31.</w:t>
      </w:r>
      <w:r w:rsidR="00724FCF">
        <w:rPr>
          <w:rFonts w:ascii="Arial" w:eastAsia="Times New Roman" w:hAnsi="Arial" w:cs="Arial"/>
          <w:iCs/>
          <w:noProof/>
          <w:lang w:eastAsia="ar-SA"/>
        </w:rPr>
        <w:t xml:space="preserve"> 0</w:t>
      </w:r>
      <w:r>
        <w:rPr>
          <w:rFonts w:ascii="Arial" w:eastAsia="Times New Roman" w:hAnsi="Arial" w:cs="Arial"/>
          <w:iCs/>
          <w:noProof/>
          <w:lang w:eastAsia="ar-SA"/>
        </w:rPr>
        <w:t>3.</w:t>
      </w:r>
      <w:r w:rsidR="00724FCF">
        <w:rPr>
          <w:rFonts w:ascii="Arial" w:eastAsia="Times New Roman" w:hAnsi="Arial" w:cs="Arial"/>
          <w:iCs/>
          <w:noProof/>
          <w:lang w:eastAsia="ar-SA"/>
        </w:rPr>
        <w:t xml:space="preserve"> </w:t>
      </w:r>
      <w:r>
        <w:rPr>
          <w:rFonts w:ascii="Arial" w:eastAsia="Times New Roman" w:hAnsi="Arial" w:cs="Arial"/>
          <w:iCs/>
          <w:noProof/>
          <w:lang w:eastAsia="ar-SA"/>
        </w:rPr>
        <w:t xml:space="preserve">2015. </w:t>
      </w:r>
    </w:p>
    <w:p w:rsidR="004F2A72" w:rsidRPr="00C27E35" w:rsidRDefault="004F2A72" w:rsidP="004F2A72">
      <w:pPr>
        <w:spacing w:after="0" w:line="360" w:lineRule="auto"/>
        <w:rPr>
          <w:rFonts w:ascii="Arial" w:eastAsia="Times New Roman" w:hAnsi="Arial" w:cs="Arial"/>
          <w:b/>
          <w:iCs/>
          <w:noProof/>
          <w:sz w:val="14"/>
          <w:lang w:eastAsia="ar-SA"/>
        </w:rPr>
      </w:pPr>
    </w:p>
    <w:p w:rsidR="004F2A72" w:rsidRDefault="004F2A72" w:rsidP="004F2A72">
      <w:pPr>
        <w:spacing w:after="0" w:line="360" w:lineRule="auto"/>
        <w:rPr>
          <w:rFonts w:ascii="Arial" w:eastAsia="Times New Roman" w:hAnsi="Arial" w:cs="Arial"/>
          <w:b/>
          <w:iCs/>
          <w:noProof/>
          <w:sz w:val="14"/>
          <w:lang w:eastAsia="ar-SA"/>
        </w:rPr>
      </w:pPr>
    </w:p>
    <w:p w:rsidR="00C27E35" w:rsidRPr="00C27E35" w:rsidRDefault="00C27E35" w:rsidP="004F2A72">
      <w:pPr>
        <w:spacing w:after="0" w:line="360" w:lineRule="auto"/>
        <w:rPr>
          <w:rFonts w:ascii="Arial" w:eastAsia="Times New Roman" w:hAnsi="Arial" w:cs="Arial"/>
          <w:b/>
          <w:iCs/>
          <w:noProof/>
          <w:sz w:val="14"/>
          <w:lang w:eastAsia="ar-SA"/>
        </w:rPr>
      </w:pPr>
    </w:p>
    <w:p w:rsidR="00CA7082" w:rsidRPr="006D4245" w:rsidRDefault="00CA7082" w:rsidP="00A41C97">
      <w:pPr>
        <w:pStyle w:val="Nadpis3"/>
        <w:numPr>
          <w:ilvl w:val="0"/>
          <w:numId w:val="19"/>
        </w:numPr>
        <w:spacing w:line="360" w:lineRule="auto"/>
        <w:rPr>
          <w:rFonts w:ascii="Arial" w:hAnsi="Arial" w:cs="Arial"/>
          <w:b/>
          <w:sz w:val="28"/>
        </w:rPr>
      </w:pPr>
      <w:bookmarkStart w:id="30" w:name="_Toc18958764"/>
      <w:proofErr w:type="gramStart"/>
      <w:r w:rsidRPr="006D4245">
        <w:rPr>
          <w:rFonts w:ascii="Arial" w:hAnsi="Arial" w:cs="Arial"/>
          <w:b/>
          <w:sz w:val="28"/>
        </w:rPr>
        <w:lastRenderedPageBreak/>
        <w:t>Dotace - rok</w:t>
      </w:r>
      <w:proofErr w:type="gramEnd"/>
      <w:r w:rsidRPr="006D4245">
        <w:rPr>
          <w:rFonts w:ascii="Arial" w:hAnsi="Arial" w:cs="Arial"/>
          <w:b/>
          <w:sz w:val="28"/>
        </w:rPr>
        <w:t xml:space="preserve"> 20</w:t>
      </w:r>
      <w:r>
        <w:rPr>
          <w:rFonts w:ascii="Arial" w:hAnsi="Arial" w:cs="Arial"/>
          <w:b/>
          <w:sz w:val="28"/>
        </w:rPr>
        <w:t>16</w:t>
      </w:r>
      <w:r w:rsidRPr="006D4245">
        <w:rPr>
          <w:rFonts w:ascii="Arial" w:hAnsi="Arial" w:cs="Arial"/>
          <w:b/>
          <w:sz w:val="28"/>
        </w:rPr>
        <w:t>:</w:t>
      </w:r>
      <w:bookmarkEnd w:id="30"/>
    </w:p>
    <w:p w:rsidR="00707305" w:rsidRPr="009A3953" w:rsidRDefault="00707305" w:rsidP="00707305">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 xml:space="preserve">sociálního fondu Statutárního </w:t>
      </w:r>
      <w:r w:rsidRPr="009A3953">
        <w:rPr>
          <w:rFonts w:ascii="Arial" w:hAnsi="Arial" w:cs="Arial"/>
          <w:b/>
          <w:szCs w:val="24"/>
        </w:rPr>
        <w:t>města Zlína</w:t>
      </w:r>
      <w:r>
        <w:rPr>
          <w:rFonts w:ascii="Arial" w:hAnsi="Arial" w:cs="Arial"/>
          <w:b/>
          <w:szCs w:val="24"/>
        </w:rPr>
        <w:t xml:space="preserve"> </w:t>
      </w:r>
    </w:p>
    <w:p w:rsidR="00707305" w:rsidRPr="003164A2" w:rsidRDefault="00707305" w:rsidP="00707305">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poskytlo v roce 201</w:t>
      </w:r>
      <w:r w:rsidR="00A41298">
        <w:rPr>
          <w:rFonts w:ascii="Arial" w:hAnsi="Arial" w:cs="Arial"/>
          <w:szCs w:val="24"/>
        </w:rPr>
        <w:t>6</w:t>
      </w:r>
      <w:r>
        <w:rPr>
          <w:rFonts w:ascii="Arial" w:hAnsi="Arial" w:cs="Arial"/>
          <w:szCs w:val="24"/>
        </w:rPr>
        <w:t xml:space="preserve"> </w:t>
      </w:r>
      <w:r w:rsidRPr="00BB1A89">
        <w:rPr>
          <w:rFonts w:ascii="Arial" w:hAnsi="Arial" w:cs="Arial"/>
          <w:szCs w:val="24"/>
        </w:rPr>
        <w:t>ze sociálního fondu na úhradu neinvestičních nákladů na projekty podpory sociálních služeb</w:t>
      </w:r>
      <w:r w:rsidR="00A41298">
        <w:rPr>
          <w:rFonts w:ascii="Arial" w:hAnsi="Arial" w:cs="Arial"/>
          <w:szCs w:val="24"/>
        </w:rPr>
        <w:t xml:space="preserve"> ve Zlínském kraji ve výši </w:t>
      </w:r>
      <w:r w:rsidRPr="00707305">
        <w:rPr>
          <w:rFonts w:ascii="Arial" w:hAnsi="Arial" w:cs="Arial"/>
          <w:szCs w:val="24"/>
        </w:rPr>
        <w:t>1 324</w:t>
      </w:r>
      <w:r w:rsidR="00A41298">
        <w:rPr>
          <w:rFonts w:ascii="Arial" w:hAnsi="Arial" w:cs="Arial"/>
          <w:szCs w:val="24"/>
        </w:rPr>
        <w:t> </w:t>
      </w:r>
      <w:r w:rsidRPr="00707305">
        <w:rPr>
          <w:rFonts w:ascii="Arial" w:hAnsi="Arial" w:cs="Arial"/>
          <w:szCs w:val="24"/>
        </w:rPr>
        <w:t>000</w:t>
      </w:r>
      <w:r w:rsidR="00A41298">
        <w:rPr>
          <w:rFonts w:ascii="Arial" w:hAnsi="Arial" w:cs="Arial"/>
          <w:szCs w:val="24"/>
        </w:rPr>
        <w:t xml:space="preserve"> </w:t>
      </w:r>
      <w:r w:rsidRPr="00BB1A89">
        <w:rPr>
          <w:rFonts w:ascii="Arial" w:hAnsi="Arial" w:cs="Arial"/>
          <w:szCs w:val="24"/>
        </w:rPr>
        <w:t>Kč</w:t>
      </w:r>
      <w:r>
        <w:rPr>
          <w:rFonts w:ascii="Arial" w:hAnsi="Arial" w:cs="Arial"/>
          <w:szCs w:val="24"/>
        </w:rPr>
        <w:t>.</w:t>
      </w:r>
      <w:r w:rsidRPr="004F2A72">
        <w:rPr>
          <w:rFonts w:ascii="Arial" w:hAnsi="Arial" w:cs="Arial"/>
          <w:szCs w:val="24"/>
        </w:rPr>
        <w:t xml:space="preserve"> </w:t>
      </w:r>
    </w:p>
    <w:p w:rsidR="00707305" w:rsidRDefault="00707305" w:rsidP="00707305">
      <w:pPr>
        <w:pStyle w:val="Normlnsodsazenm"/>
        <w:tabs>
          <w:tab w:val="clear" w:pos="1418"/>
        </w:tabs>
        <w:spacing w:line="360" w:lineRule="auto"/>
        <w:ind w:left="0"/>
        <w:jc w:val="left"/>
        <w:rPr>
          <w:rFonts w:cs="Arial"/>
          <w:b/>
          <w:sz w:val="14"/>
          <w:szCs w:val="22"/>
          <w:lang w:val="cs-CZ"/>
        </w:rPr>
      </w:pPr>
    </w:p>
    <w:p w:rsidR="00707305" w:rsidRPr="001A4189" w:rsidRDefault="00707305" w:rsidP="00707305">
      <w:pPr>
        <w:spacing w:after="0" w:line="360" w:lineRule="auto"/>
        <w:ind w:right="17"/>
        <w:jc w:val="both"/>
        <w:rPr>
          <w:rFonts w:ascii="Arial" w:hAnsi="Arial" w:cs="Arial"/>
          <w:b/>
          <w:szCs w:val="24"/>
        </w:rPr>
      </w:pPr>
      <w:r w:rsidRPr="001A4189">
        <w:rPr>
          <w:rFonts w:ascii="Arial" w:hAnsi="Arial" w:cs="Arial"/>
          <w:b/>
          <w:szCs w:val="24"/>
        </w:rPr>
        <w:t>Dotace z</w:t>
      </w:r>
      <w:r>
        <w:rPr>
          <w:rFonts w:ascii="Arial" w:hAnsi="Arial" w:cs="Arial"/>
          <w:b/>
          <w:szCs w:val="24"/>
        </w:rPr>
        <w:t xml:space="preserve"> rozpočtu</w:t>
      </w:r>
      <w:r w:rsidRPr="001A4189">
        <w:rPr>
          <w:rFonts w:ascii="Arial" w:hAnsi="Arial" w:cs="Arial"/>
          <w:b/>
          <w:szCs w:val="24"/>
        </w:rPr>
        <w:t xml:space="preserve"> Zlínského kraje:</w:t>
      </w:r>
    </w:p>
    <w:p w:rsidR="00707305" w:rsidRDefault="00707305" w:rsidP="00707305">
      <w:pPr>
        <w:pStyle w:val="Normlnsodsazenm"/>
        <w:tabs>
          <w:tab w:val="clear" w:pos="1418"/>
        </w:tabs>
        <w:spacing w:line="360" w:lineRule="auto"/>
        <w:ind w:left="0"/>
        <w:rPr>
          <w:rFonts w:cs="Arial"/>
          <w:sz w:val="22"/>
          <w:szCs w:val="24"/>
        </w:rPr>
      </w:pPr>
      <w:r w:rsidRPr="002D6BE6">
        <w:rPr>
          <w:rFonts w:cs="Arial"/>
          <w:sz w:val="22"/>
          <w:szCs w:val="24"/>
        </w:rPr>
        <w:t>V roce 20</w:t>
      </w:r>
      <w:r>
        <w:rPr>
          <w:rFonts w:cs="Arial"/>
          <w:sz w:val="22"/>
          <w:szCs w:val="24"/>
        </w:rPr>
        <w:t>1</w:t>
      </w:r>
      <w:r>
        <w:rPr>
          <w:rFonts w:cs="Arial"/>
          <w:sz w:val="22"/>
          <w:szCs w:val="24"/>
          <w:lang w:val="cs-CZ"/>
        </w:rPr>
        <w:t>6</w:t>
      </w:r>
      <w:r w:rsidRPr="002D6BE6">
        <w:rPr>
          <w:rFonts w:cs="Arial"/>
          <w:sz w:val="22"/>
          <w:szCs w:val="24"/>
        </w:rPr>
        <w:t xml:space="preserve"> získala organizace dotaci </w:t>
      </w:r>
      <w:r>
        <w:rPr>
          <w:rFonts w:cs="Arial"/>
          <w:sz w:val="22"/>
          <w:szCs w:val="24"/>
        </w:rPr>
        <w:t>poskytnu</w:t>
      </w:r>
      <w:r>
        <w:rPr>
          <w:rFonts w:cs="Arial"/>
          <w:sz w:val="22"/>
          <w:szCs w:val="24"/>
          <w:lang w:val="cs-CZ"/>
        </w:rPr>
        <w:t>tou</w:t>
      </w:r>
      <w:r>
        <w:rPr>
          <w:rFonts w:cs="Arial"/>
          <w:sz w:val="22"/>
          <w:szCs w:val="24"/>
        </w:rPr>
        <w:t xml:space="preserve"> z rozpočtu Zlínského kraje:</w:t>
      </w:r>
    </w:p>
    <w:p w:rsidR="00707305" w:rsidRPr="00BB1A89" w:rsidRDefault="00707305" w:rsidP="00A41C97">
      <w:pPr>
        <w:pStyle w:val="Normlnsodsazenm"/>
        <w:numPr>
          <w:ilvl w:val="0"/>
          <w:numId w:val="18"/>
        </w:numPr>
        <w:spacing w:line="360" w:lineRule="auto"/>
        <w:rPr>
          <w:rFonts w:cs="Arial"/>
          <w:b/>
          <w:sz w:val="16"/>
          <w:szCs w:val="22"/>
          <w:lang w:val="cs-CZ"/>
        </w:rPr>
      </w:pPr>
      <w:r>
        <w:rPr>
          <w:sz w:val="22"/>
          <w:szCs w:val="22"/>
        </w:rPr>
        <w:t>na úhradu neinvestičních nákladů</w:t>
      </w:r>
      <w:r w:rsidRPr="00BB1A89">
        <w:rPr>
          <w:rFonts w:cs="Arial"/>
          <w:sz w:val="22"/>
          <w:szCs w:val="24"/>
        </w:rPr>
        <w:t xml:space="preserve"> </w:t>
      </w:r>
      <w:r w:rsidRPr="00707305">
        <w:rPr>
          <w:rFonts w:cs="Arial"/>
          <w:sz w:val="22"/>
          <w:szCs w:val="24"/>
        </w:rPr>
        <w:t xml:space="preserve">programu </w:t>
      </w:r>
      <w:r>
        <w:rPr>
          <w:rFonts w:cs="Arial"/>
          <w:sz w:val="22"/>
          <w:szCs w:val="24"/>
          <w:lang w:val="cs-CZ"/>
        </w:rPr>
        <w:t>„</w:t>
      </w:r>
      <w:r w:rsidRPr="00707305">
        <w:rPr>
          <w:rFonts w:cs="Arial"/>
          <w:sz w:val="22"/>
          <w:szCs w:val="24"/>
        </w:rPr>
        <w:t xml:space="preserve">Zajištění dostupnosti na úhradu neinvestičních nákladů na projekty podpory sociálních služeb ve Zlínském kraji ve výši </w:t>
      </w:r>
      <w:r w:rsidR="009156D2">
        <w:rPr>
          <w:rFonts w:cs="Arial"/>
          <w:sz w:val="22"/>
          <w:szCs w:val="24"/>
          <w:lang w:val="cs-CZ"/>
        </w:rPr>
        <w:t xml:space="preserve">                </w:t>
      </w:r>
      <w:r w:rsidRPr="00707305">
        <w:rPr>
          <w:rFonts w:cs="Arial"/>
          <w:sz w:val="22"/>
          <w:szCs w:val="24"/>
        </w:rPr>
        <w:t>6 911 300 Kč</w:t>
      </w:r>
      <w:r>
        <w:rPr>
          <w:rFonts w:cs="Arial"/>
          <w:sz w:val="22"/>
          <w:lang w:val="cs-CZ"/>
        </w:rPr>
        <w:t>.</w:t>
      </w:r>
    </w:p>
    <w:p w:rsidR="00707305" w:rsidRDefault="00707305" w:rsidP="00707305">
      <w:pPr>
        <w:spacing w:after="0" w:line="360" w:lineRule="auto"/>
        <w:jc w:val="both"/>
        <w:rPr>
          <w:rFonts w:ascii="Arial" w:eastAsia="Times New Roman" w:hAnsi="Arial" w:cs="Arial"/>
          <w:b/>
          <w:iCs/>
          <w:noProof/>
          <w:sz w:val="14"/>
          <w:lang w:eastAsia="ar-SA"/>
        </w:rPr>
      </w:pPr>
    </w:p>
    <w:p w:rsidR="009156D2" w:rsidRPr="009156D2" w:rsidRDefault="009156D2" w:rsidP="00707305">
      <w:pPr>
        <w:spacing w:after="0" w:line="360" w:lineRule="auto"/>
        <w:jc w:val="both"/>
        <w:rPr>
          <w:rFonts w:ascii="Arial" w:eastAsia="Times New Roman" w:hAnsi="Arial" w:cs="Arial"/>
          <w:b/>
          <w:iCs/>
          <w:noProof/>
          <w:lang w:eastAsia="ar-SA"/>
        </w:rPr>
      </w:pPr>
      <w:r w:rsidRPr="009156D2">
        <w:rPr>
          <w:rFonts w:ascii="Arial" w:eastAsia="Times New Roman" w:hAnsi="Arial" w:cs="Arial"/>
          <w:b/>
          <w:iCs/>
          <w:noProof/>
          <w:lang w:eastAsia="ar-SA"/>
        </w:rPr>
        <w:t>Dotace od jných měst obcí</w:t>
      </w:r>
      <w:r>
        <w:rPr>
          <w:rFonts w:ascii="Arial" w:eastAsia="Times New Roman" w:hAnsi="Arial" w:cs="Arial"/>
          <w:b/>
          <w:iCs/>
          <w:noProof/>
          <w:lang w:eastAsia="ar-SA"/>
        </w:rPr>
        <w:t>:</w:t>
      </w:r>
    </w:p>
    <w:p w:rsidR="009156D2" w:rsidRPr="009156D2" w:rsidRDefault="009156D2" w:rsidP="00A41C97">
      <w:pPr>
        <w:pStyle w:val="Odstavecseseznamem"/>
        <w:numPr>
          <w:ilvl w:val="0"/>
          <w:numId w:val="18"/>
        </w:numPr>
        <w:spacing w:after="0" w:line="360" w:lineRule="auto"/>
        <w:jc w:val="both"/>
        <w:rPr>
          <w:rFonts w:ascii="Arial" w:eastAsia="Times New Roman" w:hAnsi="Arial" w:cs="Arial"/>
          <w:lang w:eastAsia="cs-CZ"/>
        </w:rPr>
      </w:pPr>
      <w:r w:rsidRPr="009156D2">
        <w:rPr>
          <w:rFonts w:ascii="Arial" w:eastAsia="Times New Roman" w:hAnsi="Arial" w:cs="Arial"/>
          <w:lang w:eastAsia="cs-CZ"/>
        </w:rPr>
        <w:t>město</w:t>
      </w:r>
      <w:r w:rsidRPr="009156D2">
        <w:rPr>
          <w:rFonts w:ascii="Arial" w:eastAsia="Times New Roman" w:hAnsi="Arial" w:cs="Arial"/>
          <w:b/>
          <w:lang w:eastAsia="cs-CZ"/>
        </w:rPr>
        <w:t xml:space="preserve"> Otrokovice</w:t>
      </w:r>
      <w:r w:rsidRPr="009156D2">
        <w:rPr>
          <w:rFonts w:ascii="Arial" w:eastAsia="Times New Roman" w:hAnsi="Arial" w:cs="Arial"/>
          <w:lang w:eastAsia="cs-CZ"/>
        </w:rPr>
        <w:t xml:space="preserve"> poskytlo dotaci z rozpočtu města na úhradu neinvestičních nákladů na projekty podpory sociálních služeb ve Zlínském kraji ve výši 53 200 Kč</w:t>
      </w:r>
      <w:r>
        <w:rPr>
          <w:rFonts w:ascii="Arial" w:eastAsia="Times New Roman" w:hAnsi="Arial" w:cs="Arial"/>
          <w:lang w:eastAsia="cs-CZ"/>
        </w:rPr>
        <w:t>,</w:t>
      </w:r>
    </w:p>
    <w:p w:rsidR="009156D2" w:rsidRPr="009156D2" w:rsidRDefault="009156D2" w:rsidP="00A41C97">
      <w:pPr>
        <w:pStyle w:val="Odstavecseseznamem"/>
        <w:numPr>
          <w:ilvl w:val="0"/>
          <w:numId w:val="18"/>
        </w:numPr>
        <w:spacing w:after="0" w:line="360" w:lineRule="auto"/>
        <w:jc w:val="both"/>
        <w:rPr>
          <w:rFonts w:ascii="Arial" w:eastAsia="Times New Roman" w:hAnsi="Arial" w:cs="Arial"/>
          <w:lang w:eastAsia="cs-CZ"/>
        </w:rPr>
      </w:pPr>
      <w:r>
        <w:rPr>
          <w:rFonts w:ascii="Arial" w:eastAsia="Times New Roman" w:hAnsi="Arial" w:cs="Arial"/>
          <w:lang w:eastAsia="cs-CZ"/>
        </w:rPr>
        <w:t>m</w:t>
      </w:r>
      <w:r w:rsidRPr="009156D2">
        <w:rPr>
          <w:rFonts w:ascii="Arial" w:eastAsia="Times New Roman" w:hAnsi="Arial" w:cs="Arial"/>
          <w:lang w:eastAsia="cs-CZ"/>
        </w:rPr>
        <w:t>ěsto</w:t>
      </w:r>
      <w:r w:rsidRPr="009156D2">
        <w:rPr>
          <w:rFonts w:ascii="Arial" w:eastAsia="Times New Roman" w:hAnsi="Arial" w:cs="Arial"/>
          <w:b/>
          <w:lang w:eastAsia="cs-CZ"/>
        </w:rPr>
        <w:t xml:space="preserve"> </w:t>
      </w:r>
      <w:r>
        <w:rPr>
          <w:rFonts w:ascii="Arial" w:eastAsia="Times New Roman" w:hAnsi="Arial" w:cs="Arial"/>
          <w:b/>
          <w:lang w:eastAsia="cs-CZ"/>
        </w:rPr>
        <w:t xml:space="preserve">Napajedla </w:t>
      </w:r>
      <w:r w:rsidRPr="009156D2">
        <w:rPr>
          <w:rFonts w:ascii="Arial" w:eastAsia="Times New Roman" w:hAnsi="Arial" w:cs="Arial"/>
          <w:lang w:eastAsia="cs-CZ"/>
        </w:rPr>
        <w:t>poskytlo dotaci z rozpočtu města na úhradu neinvestičních nákladů na projekty podpory sociálních služeb ve Zlínském kraji ve výši 18 995 Kč</w:t>
      </w:r>
      <w:r>
        <w:rPr>
          <w:rFonts w:ascii="Arial" w:eastAsia="Times New Roman" w:hAnsi="Arial" w:cs="Arial"/>
          <w:lang w:eastAsia="cs-CZ"/>
        </w:rPr>
        <w:t>,</w:t>
      </w:r>
    </w:p>
    <w:p w:rsidR="009156D2" w:rsidRPr="009156D2" w:rsidRDefault="009156D2" w:rsidP="00A41C97">
      <w:pPr>
        <w:pStyle w:val="Odstavecseseznamem"/>
        <w:numPr>
          <w:ilvl w:val="0"/>
          <w:numId w:val="18"/>
        </w:numPr>
        <w:spacing w:after="0" w:line="360" w:lineRule="auto"/>
        <w:rPr>
          <w:rFonts w:ascii="Arial" w:eastAsia="Times New Roman" w:hAnsi="Arial" w:cs="Arial"/>
          <w:lang w:eastAsia="cs-CZ"/>
        </w:rPr>
      </w:pPr>
      <w:r>
        <w:rPr>
          <w:rFonts w:ascii="Arial" w:eastAsia="Times New Roman" w:hAnsi="Arial" w:cs="Arial"/>
          <w:lang w:eastAsia="cs-CZ"/>
        </w:rPr>
        <w:t>o</w:t>
      </w:r>
      <w:r w:rsidRPr="009156D2">
        <w:rPr>
          <w:rFonts w:ascii="Arial" w:eastAsia="Times New Roman" w:hAnsi="Arial" w:cs="Arial"/>
          <w:lang w:eastAsia="cs-CZ"/>
        </w:rPr>
        <w:t>bec</w:t>
      </w:r>
      <w:r w:rsidRPr="009156D2">
        <w:rPr>
          <w:rFonts w:ascii="Arial" w:eastAsia="Times New Roman" w:hAnsi="Arial" w:cs="Arial"/>
          <w:b/>
          <w:lang w:eastAsia="cs-CZ"/>
        </w:rPr>
        <w:t xml:space="preserve"> Racková</w:t>
      </w:r>
      <w:r w:rsidRPr="009156D2">
        <w:rPr>
          <w:rFonts w:ascii="Arial" w:eastAsia="Times New Roman" w:hAnsi="Arial" w:cs="Arial"/>
          <w:lang w:eastAsia="cs-CZ"/>
        </w:rPr>
        <w:t xml:space="preserve"> poskytla dotaci na úhradu neinvestičních nákladů na projekty podpory sociálních služeb ve Zlínském kraji ve výši 20 000 Kč</w:t>
      </w:r>
      <w:r>
        <w:rPr>
          <w:rFonts w:ascii="Arial" w:eastAsia="Times New Roman" w:hAnsi="Arial" w:cs="Arial"/>
          <w:lang w:eastAsia="cs-CZ"/>
        </w:rPr>
        <w:t>,</w:t>
      </w:r>
    </w:p>
    <w:p w:rsidR="009156D2" w:rsidRPr="009156D2" w:rsidRDefault="009156D2" w:rsidP="00A41C97">
      <w:pPr>
        <w:pStyle w:val="Odstavecseseznamem"/>
        <w:numPr>
          <w:ilvl w:val="0"/>
          <w:numId w:val="18"/>
        </w:numPr>
        <w:spacing w:after="0" w:line="360" w:lineRule="auto"/>
        <w:rPr>
          <w:rFonts w:ascii="Arial" w:eastAsia="Times New Roman" w:hAnsi="Arial" w:cs="Arial"/>
          <w:lang w:eastAsia="cs-CZ"/>
        </w:rPr>
      </w:pPr>
      <w:r>
        <w:rPr>
          <w:rFonts w:ascii="Arial" w:eastAsia="Times New Roman" w:hAnsi="Arial" w:cs="Arial"/>
          <w:lang w:eastAsia="cs-CZ"/>
        </w:rPr>
        <w:t>o</w:t>
      </w:r>
      <w:r w:rsidRPr="009156D2">
        <w:rPr>
          <w:rFonts w:ascii="Arial" w:eastAsia="Times New Roman" w:hAnsi="Arial" w:cs="Arial"/>
          <w:lang w:eastAsia="cs-CZ"/>
        </w:rPr>
        <w:t xml:space="preserve">bec </w:t>
      </w:r>
      <w:r w:rsidRPr="009156D2">
        <w:rPr>
          <w:rFonts w:ascii="Arial" w:eastAsia="Times New Roman" w:hAnsi="Arial" w:cs="Arial"/>
          <w:b/>
          <w:lang w:eastAsia="cs-CZ"/>
        </w:rPr>
        <w:t>Březnice</w:t>
      </w:r>
      <w:r w:rsidRPr="009156D2">
        <w:rPr>
          <w:rFonts w:ascii="Arial" w:eastAsia="Times New Roman" w:hAnsi="Arial" w:cs="Arial"/>
          <w:lang w:eastAsia="cs-CZ"/>
        </w:rPr>
        <w:t xml:space="preserve"> poskytla dotaci na úhradu neinvestičních nákladů na projekty podpory sociálních služeb ve Zlínském kraji ve výši 3 000 Kč</w:t>
      </w:r>
      <w:r w:rsidR="00A41298">
        <w:rPr>
          <w:rFonts w:ascii="Arial" w:eastAsia="Times New Roman" w:hAnsi="Arial" w:cs="Arial"/>
          <w:lang w:eastAsia="cs-CZ"/>
        </w:rPr>
        <w:t>,</w:t>
      </w:r>
    </w:p>
    <w:p w:rsidR="009156D2" w:rsidRPr="009156D2" w:rsidRDefault="009156D2" w:rsidP="00A41C97">
      <w:pPr>
        <w:pStyle w:val="Odstavecseseznamem"/>
        <w:numPr>
          <w:ilvl w:val="0"/>
          <w:numId w:val="18"/>
        </w:numPr>
        <w:spacing w:after="0" w:line="360" w:lineRule="auto"/>
        <w:rPr>
          <w:rFonts w:ascii="Arial" w:eastAsia="Times New Roman" w:hAnsi="Arial" w:cs="Arial"/>
          <w:lang w:eastAsia="cs-CZ"/>
        </w:rPr>
      </w:pPr>
      <w:r>
        <w:rPr>
          <w:rFonts w:ascii="Arial" w:eastAsia="Times New Roman" w:hAnsi="Arial" w:cs="Arial"/>
          <w:lang w:eastAsia="cs-CZ"/>
        </w:rPr>
        <w:t>o</w:t>
      </w:r>
      <w:r w:rsidRPr="009156D2">
        <w:rPr>
          <w:rFonts w:ascii="Arial" w:eastAsia="Times New Roman" w:hAnsi="Arial" w:cs="Arial"/>
          <w:lang w:eastAsia="cs-CZ"/>
        </w:rPr>
        <w:t xml:space="preserve">bec </w:t>
      </w:r>
      <w:r w:rsidRPr="009156D2">
        <w:rPr>
          <w:rFonts w:ascii="Arial" w:eastAsia="Times New Roman" w:hAnsi="Arial" w:cs="Arial"/>
          <w:b/>
          <w:lang w:eastAsia="cs-CZ"/>
        </w:rPr>
        <w:t>Tlumačov</w:t>
      </w:r>
      <w:r w:rsidRPr="009156D2">
        <w:rPr>
          <w:rFonts w:ascii="Arial" w:eastAsia="Times New Roman" w:hAnsi="Arial" w:cs="Arial"/>
          <w:lang w:eastAsia="cs-CZ"/>
        </w:rPr>
        <w:t xml:space="preserve"> poskytla dotaci na úhradu neinvestičních nákladů na projekty podpory sociálních služeb ve Zlínském kraji ve výši </w:t>
      </w:r>
      <w:r>
        <w:rPr>
          <w:rFonts w:ascii="Arial" w:eastAsia="Times New Roman" w:hAnsi="Arial" w:cs="Arial"/>
          <w:lang w:eastAsia="cs-CZ"/>
        </w:rPr>
        <w:t>5</w:t>
      </w:r>
      <w:r w:rsidRPr="009156D2">
        <w:rPr>
          <w:rFonts w:ascii="Arial" w:eastAsia="Times New Roman" w:hAnsi="Arial" w:cs="Arial"/>
          <w:lang w:eastAsia="cs-CZ"/>
        </w:rPr>
        <w:t xml:space="preserve"> 000 Kč</w:t>
      </w:r>
      <w:r w:rsidR="00A41298">
        <w:rPr>
          <w:rFonts w:ascii="Arial" w:eastAsia="Times New Roman" w:hAnsi="Arial" w:cs="Arial"/>
          <w:lang w:eastAsia="cs-CZ"/>
        </w:rPr>
        <w:t>,</w:t>
      </w:r>
    </w:p>
    <w:p w:rsidR="009156D2" w:rsidRPr="009156D2" w:rsidRDefault="009156D2" w:rsidP="00A41C97">
      <w:pPr>
        <w:pStyle w:val="Odstavecseseznamem"/>
        <w:numPr>
          <w:ilvl w:val="0"/>
          <w:numId w:val="18"/>
        </w:numPr>
        <w:spacing w:after="0" w:line="360" w:lineRule="auto"/>
        <w:rPr>
          <w:rFonts w:ascii="Arial" w:eastAsia="Times New Roman" w:hAnsi="Arial" w:cs="Arial"/>
          <w:b/>
          <w:sz w:val="20"/>
          <w:lang w:eastAsia="cs-CZ"/>
        </w:rPr>
      </w:pPr>
      <w:r w:rsidRPr="009156D2">
        <w:rPr>
          <w:rFonts w:ascii="Arial" w:eastAsia="Times New Roman" w:hAnsi="Arial" w:cs="Arial"/>
          <w:lang w:eastAsia="cs-CZ"/>
        </w:rPr>
        <w:t>město</w:t>
      </w:r>
      <w:r w:rsidRPr="009156D2">
        <w:rPr>
          <w:rFonts w:ascii="Arial" w:eastAsia="Times New Roman" w:hAnsi="Arial" w:cs="Arial"/>
          <w:b/>
          <w:lang w:eastAsia="cs-CZ"/>
        </w:rPr>
        <w:t xml:space="preserve"> </w:t>
      </w:r>
      <w:r w:rsidRPr="009156D2">
        <w:rPr>
          <w:rFonts w:ascii="Arial" w:eastAsia="Times New Roman" w:hAnsi="Arial" w:cs="Arial"/>
          <w:b/>
          <w:sz w:val="20"/>
          <w:lang w:eastAsia="cs-CZ"/>
        </w:rPr>
        <w:t xml:space="preserve">Chropyně </w:t>
      </w:r>
      <w:r w:rsidRPr="009156D2">
        <w:rPr>
          <w:rFonts w:ascii="Arial" w:eastAsia="Times New Roman" w:hAnsi="Arial" w:cs="Arial"/>
          <w:sz w:val="20"/>
          <w:lang w:eastAsia="cs-CZ"/>
        </w:rPr>
        <w:t xml:space="preserve">poskytlo dotaci z rozpočtu města </w:t>
      </w:r>
      <w:r w:rsidRPr="009156D2">
        <w:rPr>
          <w:rFonts w:ascii="Arial" w:eastAsia="Calibri" w:hAnsi="Arial" w:cs="Arial"/>
          <w:szCs w:val="24"/>
        </w:rPr>
        <w:t>na úhradu neinvestičních nákladů na projekty podpory sociálních služeb ve Zlínském kraji</w:t>
      </w:r>
      <w:r>
        <w:rPr>
          <w:rFonts w:ascii="Arial" w:eastAsia="Calibri" w:hAnsi="Arial" w:cs="Arial"/>
          <w:szCs w:val="24"/>
        </w:rPr>
        <w:t xml:space="preserve"> ve výši 15 </w:t>
      </w:r>
      <w:r w:rsidRPr="009156D2">
        <w:rPr>
          <w:rFonts w:ascii="Arial" w:eastAsia="Calibri" w:hAnsi="Arial" w:cs="Arial"/>
          <w:szCs w:val="24"/>
        </w:rPr>
        <w:t>000 Kč</w:t>
      </w:r>
      <w:r w:rsidR="00A41298">
        <w:rPr>
          <w:rFonts w:ascii="Arial" w:eastAsia="Calibri" w:hAnsi="Arial" w:cs="Arial"/>
          <w:szCs w:val="24"/>
        </w:rPr>
        <w:t>,</w:t>
      </w:r>
    </w:p>
    <w:p w:rsidR="009156D2" w:rsidRPr="009156D2" w:rsidRDefault="009156D2" w:rsidP="00A41C97">
      <w:pPr>
        <w:pStyle w:val="Odstavecseseznamem"/>
        <w:numPr>
          <w:ilvl w:val="0"/>
          <w:numId w:val="18"/>
        </w:numPr>
        <w:spacing w:after="0" w:line="360" w:lineRule="auto"/>
        <w:rPr>
          <w:rFonts w:ascii="Arial" w:eastAsia="Times New Roman" w:hAnsi="Arial" w:cs="Arial"/>
          <w:b/>
          <w:sz w:val="20"/>
          <w:lang w:eastAsia="cs-CZ"/>
        </w:rPr>
      </w:pPr>
      <w:r w:rsidRPr="009156D2">
        <w:rPr>
          <w:rFonts w:ascii="Arial" w:eastAsia="Times New Roman" w:hAnsi="Arial" w:cs="Arial"/>
          <w:sz w:val="20"/>
          <w:lang w:eastAsia="cs-CZ"/>
        </w:rPr>
        <w:t>město</w:t>
      </w:r>
      <w:r w:rsidRPr="009156D2">
        <w:rPr>
          <w:rFonts w:ascii="Arial" w:eastAsia="Times New Roman" w:hAnsi="Arial" w:cs="Arial"/>
          <w:b/>
          <w:sz w:val="20"/>
          <w:lang w:eastAsia="cs-CZ"/>
        </w:rPr>
        <w:t xml:space="preserve"> Kroměříž </w:t>
      </w:r>
      <w:r w:rsidRPr="009156D2">
        <w:rPr>
          <w:rFonts w:ascii="Arial" w:eastAsia="Times New Roman" w:hAnsi="Arial" w:cs="Arial"/>
          <w:sz w:val="20"/>
          <w:lang w:eastAsia="cs-CZ"/>
        </w:rPr>
        <w:t xml:space="preserve">poskytlo dotaci z rozpočtu města </w:t>
      </w:r>
      <w:r w:rsidRPr="009156D2">
        <w:rPr>
          <w:rFonts w:ascii="Arial" w:eastAsia="Calibri" w:hAnsi="Arial" w:cs="Arial"/>
          <w:szCs w:val="24"/>
        </w:rPr>
        <w:t>na úhradu neinvestičních nákladů na projekty podpory sociálních služeb ve Zlínském kraji ve výši 4 000 Kč</w:t>
      </w:r>
      <w:r w:rsidR="00A41298">
        <w:rPr>
          <w:rFonts w:ascii="Arial" w:eastAsia="Calibri" w:hAnsi="Arial" w:cs="Arial"/>
          <w:szCs w:val="24"/>
        </w:rPr>
        <w:t>,</w:t>
      </w:r>
    </w:p>
    <w:p w:rsidR="009156D2" w:rsidRPr="009156D2" w:rsidRDefault="00A41298" w:rsidP="00A41C97">
      <w:pPr>
        <w:pStyle w:val="Odstavecseseznamem"/>
        <w:numPr>
          <w:ilvl w:val="0"/>
          <w:numId w:val="18"/>
        </w:numPr>
        <w:spacing w:after="0" w:line="360" w:lineRule="auto"/>
        <w:rPr>
          <w:rFonts w:ascii="Arial" w:eastAsia="Times New Roman" w:hAnsi="Arial" w:cs="Arial"/>
          <w:sz w:val="20"/>
          <w:lang w:eastAsia="cs-CZ"/>
        </w:rPr>
      </w:pPr>
      <w:r>
        <w:rPr>
          <w:rFonts w:ascii="Arial" w:eastAsia="Times New Roman" w:hAnsi="Arial" w:cs="Arial"/>
          <w:sz w:val="20"/>
          <w:lang w:eastAsia="cs-CZ"/>
        </w:rPr>
        <w:lastRenderedPageBreak/>
        <w:t>m</w:t>
      </w:r>
      <w:r w:rsidR="009156D2" w:rsidRPr="00A41298">
        <w:rPr>
          <w:rFonts w:ascii="Arial" w:eastAsia="Times New Roman" w:hAnsi="Arial" w:cs="Arial"/>
          <w:sz w:val="20"/>
          <w:lang w:eastAsia="cs-CZ"/>
        </w:rPr>
        <w:t>ěsto</w:t>
      </w:r>
      <w:r w:rsidR="009156D2" w:rsidRPr="009156D2">
        <w:rPr>
          <w:rFonts w:ascii="Arial" w:eastAsia="Times New Roman" w:hAnsi="Arial" w:cs="Arial"/>
          <w:b/>
          <w:sz w:val="20"/>
          <w:lang w:eastAsia="cs-CZ"/>
        </w:rPr>
        <w:t xml:space="preserve"> Uherské Hradiště </w:t>
      </w:r>
      <w:r w:rsidR="009156D2" w:rsidRPr="009156D2">
        <w:rPr>
          <w:rFonts w:ascii="Arial" w:eastAsia="Times New Roman" w:hAnsi="Arial" w:cs="Arial"/>
          <w:sz w:val="20"/>
          <w:lang w:eastAsia="cs-CZ"/>
        </w:rPr>
        <w:t xml:space="preserve">poskytlo dotaci z rozpočtu města </w:t>
      </w:r>
      <w:r w:rsidR="009156D2" w:rsidRPr="009156D2">
        <w:rPr>
          <w:rFonts w:ascii="Arial" w:eastAsia="Calibri" w:hAnsi="Arial" w:cs="Arial"/>
          <w:szCs w:val="24"/>
        </w:rPr>
        <w:t xml:space="preserve">na úhradu neinvestičních nákladů na projekty podpory sociálních služeb ve Zlínském kraji ve výši </w:t>
      </w:r>
      <w:r w:rsidR="009156D2">
        <w:rPr>
          <w:rFonts w:ascii="Arial" w:eastAsia="Calibri" w:hAnsi="Arial" w:cs="Arial"/>
          <w:szCs w:val="24"/>
        </w:rPr>
        <w:t>18</w:t>
      </w:r>
      <w:r w:rsidR="009156D2" w:rsidRPr="009156D2">
        <w:rPr>
          <w:rFonts w:ascii="Arial" w:eastAsia="Calibri" w:hAnsi="Arial" w:cs="Arial"/>
          <w:szCs w:val="24"/>
        </w:rPr>
        <w:t> 000 Kč</w:t>
      </w:r>
      <w:r>
        <w:rPr>
          <w:rFonts w:ascii="Arial" w:eastAsia="Calibri" w:hAnsi="Arial" w:cs="Arial"/>
          <w:szCs w:val="24"/>
        </w:rPr>
        <w:t>.</w:t>
      </w:r>
    </w:p>
    <w:p w:rsidR="00C27E35" w:rsidRPr="00240868" w:rsidRDefault="00C27E35" w:rsidP="00A41298">
      <w:pPr>
        <w:spacing w:after="0" w:line="360" w:lineRule="auto"/>
        <w:rPr>
          <w:rFonts w:ascii="Arial" w:eastAsia="Times New Roman" w:hAnsi="Arial" w:cs="Arial"/>
          <w:b/>
          <w:color w:val="000000"/>
          <w:sz w:val="10"/>
          <w:szCs w:val="20"/>
          <w:lang w:eastAsia="cs-CZ"/>
        </w:rPr>
      </w:pPr>
    </w:p>
    <w:p w:rsidR="00A41298" w:rsidRDefault="00A41298" w:rsidP="00A41298">
      <w:pPr>
        <w:spacing w:after="0" w:line="360" w:lineRule="auto"/>
        <w:rPr>
          <w:rFonts w:ascii="Arial" w:eastAsia="Times New Roman" w:hAnsi="Arial" w:cs="Arial"/>
          <w:b/>
          <w:color w:val="000000"/>
          <w:szCs w:val="20"/>
          <w:lang w:eastAsia="cs-CZ"/>
        </w:rPr>
      </w:pPr>
      <w:r w:rsidRPr="00A41298">
        <w:rPr>
          <w:rFonts w:ascii="Arial" w:eastAsia="Times New Roman" w:hAnsi="Arial" w:cs="Arial"/>
          <w:b/>
          <w:color w:val="000000"/>
          <w:szCs w:val="20"/>
          <w:lang w:eastAsia="cs-CZ"/>
        </w:rPr>
        <w:t xml:space="preserve">Nadace Charty 77 </w:t>
      </w:r>
      <w:r>
        <w:rPr>
          <w:rFonts w:ascii="Arial" w:eastAsia="Times New Roman" w:hAnsi="Arial" w:cs="Arial"/>
          <w:b/>
          <w:color w:val="000000"/>
          <w:szCs w:val="20"/>
          <w:lang w:eastAsia="cs-CZ"/>
        </w:rPr>
        <w:t xml:space="preserve">- </w:t>
      </w:r>
      <w:r w:rsidRPr="00A41298">
        <w:rPr>
          <w:rFonts w:ascii="Arial" w:eastAsia="Times New Roman" w:hAnsi="Arial" w:cs="Arial"/>
          <w:b/>
          <w:color w:val="000000"/>
          <w:szCs w:val="20"/>
          <w:lang w:eastAsia="cs-CZ"/>
        </w:rPr>
        <w:t>Konto Bariéry</w:t>
      </w:r>
    </w:p>
    <w:p w:rsidR="00A41298" w:rsidRDefault="00A41298" w:rsidP="00A41298">
      <w:pPr>
        <w:spacing w:after="0" w:line="360" w:lineRule="auto"/>
        <w:rPr>
          <w:rFonts w:ascii="Arial" w:eastAsia="Times New Roman" w:hAnsi="Arial" w:cs="Arial"/>
          <w:color w:val="000000"/>
          <w:szCs w:val="20"/>
          <w:lang w:eastAsia="cs-CZ"/>
        </w:rPr>
      </w:pPr>
      <w:r w:rsidRPr="00A41298">
        <w:rPr>
          <w:rFonts w:ascii="Arial" w:eastAsia="Times New Roman" w:hAnsi="Arial" w:cs="Arial"/>
          <w:color w:val="000000"/>
          <w:szCs w:val="20"/>
          <w:lang w:eastAsia="cs-CZ"/>
        </w:rPr>
        <w:t>Nadace Charty 77 - Konto Bariéry darovala v roce 2016 našemu ústavu 2 polohovací lůžka pro středisko Hospic Hvězda.</w:t>
      </w:r>
    </w:p>
    <w:p w:rsidR="00A41298" w:rsidRPr="00A41298" w:rsidRDefault="00A41298" w:rsidP="00A41298">
      <w:pPr>
        <w:rPr>
          <w:rFonts w:ascii="Arial" w:eastAsia="Times New Roman" w:hAnsi="Arial" w:cs="Arial"/>
          <w:color w:val="000000"/>
          <w:sz w:val="14"/>
          <w:szCs w:val="20"/>
          <w:lang w:eastAsia="cs-CZ"/>
        </w:rPr>
      </w:pPr>
    </w:p>
    <w:p w:rsidR="00A41298" w:rsidRPr="00A41298" w:rsidRDefault="00A41298" w:rsidP="00A41298">
      <w:pPr>
        <w:rPr>
          <w:rFonts w:ascii="Arial" w:eastAsia="Times New Roman" w:hAnsi="Arial" w:cs="Arial"/>
          <w:color w:val="000000"/>
          <w:szCs w:val="20"/>
          <w:lang w:eastAsia="cs-CZ"/>
        </w:rPr>
      </w:pPr>
      <w:r w:rsidRPr="00A41298">
        <w:rPr>
          <w:rFonts w:ascii="Arial" w:eastAsia="Calibri" w:hAnsi="Arial" w:cs="Arial"/>
          <w:b/>
          <w:szCs w:val="20"/>
        </w:rPr>
        <w:t>Nadace AGROFERT</w:t>
      </w:r>
    </w:p>
    <w:p w:rsidR="00A41298" w:rsidRPr="00A41298" w:rsidRDefault="00A41298" w:rsidP="00A41298">
      <w:pPr>
        <w:spacing w:after="0" w:line="360" w:lineRule="auto"/>
        <w:jc w:val="both"/>
        <w:rPr>
          <w:rFonts w:ascii="Arial" w:eastAsia="Calibri" w:hAnsi="Arial" w:cs="Arial"/>
          <w:szCs w:val="20"/>
        </w:rPr>
      </w:pPr>
      <w:r w:rsidRPr="00A41298">
        <w:rPr>
          <w:rFonts w:ascii="Arial" w:eastAsia="Calibri" w:hAnsi="Arial" w:cs="Arial"/>
          <w:szCs w:val="20"/>
        </w:rPr>
        <w:t xml:space="preserve">Nadace AGROFERT darovala našemu ústavu v rámci grantového řízení „PODPORA DOMÁCÍ HOSPICOVÉ PÉČE“ dar </w:t>
      </w:r>
      <w:r>
        <w:rPr>
          <w:rFonts w:ascii="Arial" w:eastAsia="Calibri" w:hAnsi="Arial" w:cs="Arial"/>
          <w:szCs w:val="20"/>
        </w:rPr>
        <w:t xml:space="preserve">ve výši 100 000 </w:t>
      </w:r>
      <w:r w:rsidRPr="00A41298">
        <w:rPr>
          <w:rFonts w:ascii="Arial" w:eastAsia="Calibri" w:hAnsi="Arial" w:cs="Arial"/>
          <w:szCs w:val="20"/>
        </w:rPr>
        <w:t>Kč. Z t</w:t>
      </w:r>
      <w:r>
        <w:rPr>
          <w:rFonts w:ascii="Arial" w:eastAsia="Calibri" w:hAnsi="Arial" w:cs="Arial"/>
          <w:szCs w:val="20"/>
        </w:rPr>
        <w:t xml:space="preserve">oho v roce 2016 bylo čerpáno 26 177 </w:t>
      </w:r>
      <w:r w:rsidRPr="00A41298">
        <w:rPr>
          <w:rFonts w:ascii="Arial" w:eastAsia="Calibri" w:hAnsi="Arial" w:cs="Arial"/>
          <w:szCs w:val="20"/>
        </w:rPr>
        <w:t>Kč.</w:t>
      </w:r>
    </w:p>
    <w:p w:rsidR="00A41298" w:rsidRPr="00A41298" w:rsidRDefault="00A41298" w:rsidP="00A41298">
      <w:pPr>
        <w:spacing w:after="0" w:line="360" w:lineRule="auto"/>
        <w:jc w:val="both"/>
        <w:rPr>
          <w:rFonts w:ascii="Arial" w:eastAsia="Calibri" w:hAnsi="Arial" w:cs="Arial"/>
          <w:szCs w:val="20"/>
        </w:rPr>
      </w:pPr>
      <w:r w:rsidRPr="00A41298">
        <w:rPr>
          <w:rFonts w:ascii="Arial" w:eastAsia="Calibri" w:hAnsi="Arial" w:cs="Arial"/>
          <w:szCs w:val="20"/>
        </w:rPr>
        <w:t xml:space="preserve">Doba trvání projektu od </w:t>
      </w:r>
      <w:r>
        <w:rPr>
          <w:rFonts w:ascii="Arial" w:eastAsia="Calibri" w:hAnsi="Arial" w:cs="Arial"/>
          <w:szCs w:val="20"/>
        </w:rPr>
        <w:t>0</w:t>
      </w:r>
      <w:r w:rsidRPr="00A41298">
        <w:rPr>
          <w:rFonts w:ascii="Arial" w:eastAsia="Calibri" w:hAnsi="Arial" w:cs="Arial"/>
          <w:szCs w:val="20"/>
        </w:rPr>
        <w:t>1.</w:t>
      </w:r>
      <w:r>
        <w:rPr>
          <w:rFonts w:ascii="Arial" w:eastAsia="Calibri" w:hAnsi="Arial" w:cs="Arial"/>
          <w:szCs w:val="20"/>
        </w:rPr>
        <w:t xml:space="preserve"> </w:t>
      </w:r>
      <w:r w:rsidRPr="00A41298">
        <w:rPr>
          <w:rFonts w:ascii="Arial" w:eastAsia="Calibri" w:hAnsi="Arial" w:cs="Arial"/>
          <w:szCs w:val="20"/>
        </w:rPr>
        <w:t>11.</w:t>
      </w:r>
      <w:r>
        <w:rPr>
          <w:rFonts w:ascii="Arial" w:eastAsia="Calibri" w:hAnsi="Arial" w:cs="Arial"/>
          <w:szCs w:val="20"/>
        </w:rPr>
        <w:t xml:space="preserve"> </w:t>
      </w:r>
      <w:r w:rsidRPr="00A41298">
        <w:rPr>
          <w:rFonts w:ascii="Arial" w:eastAsia="Calibri" w:hAnsi="Arial" w:cs="Arial"/>
          <w:szCs w:val="20"/>
        </w:rPr>
        <w:t xml:space="preserve">2016 </w:t>
      </w:r>
      <w:r>
        <w:rPr>
          <w:rFonts w:ascii="Arial" w:eastAsia="Calibri" w:hAnsi="Arial" w:cs="Arial"/>
          <w:szCs w:val="20"/>
        </w:rPr>
        <w:t>-</w:t>
      </w:r>
      <w:r w:rsidRPr="00A41298">
        <w:rPr>
          <w:rFonts w:ascii="Arial" w:eastAsia="Calibri" w:hAnsi="Arial" w:cs="Arial"/>
          <w:szCs w:val="20"/>
        </w:rPr>
        <w:t xml:space="preserve"> 31.</w:t>
      </w:r>
      <w:r>
        <w:rPr>
          <w:rFonts w:ascii="Arial" w:eastAsia="Calibri" w:hAnsi="Arial" w:cs="Arial"/>
          <w:szCs w:val="20"/>
        </w:rPr>
        <w:t xml:space="preserve"> </w:t>
      </w:r>
      <w:r w:rsidRPr="00A41298">
        <w:rPr>
          <w:rFonts w:ascii="Arial" w:eastAsia="Calibri" w:hAnsi="Arial" w:cs="Arial"/>
          <w:szCs w:val="20"/>
        </w:rPr>
        <w:t>10.</w:t>
      </w:r>
      <w:r>
        <w:rPr>
          <w:rFonts w:ascii="Arial" w:eastAsia="Calibri" w:hAnsi="Arial" w:cs="Arial"/>
          <w:szCs w:val="20"/>
        </w:rPr>
        <w:t xml:space="preserve"> </w:t>
      </w:r>
      <w:r w:rsidRPr="00A41298">
        <w:rPr>
          <w:rFonts w:ascii="Arial" w:eastAsia="Calibri" w:hAnsi="Arial" w:cs="Arial"/>
          <w:szCs w:val="20"/>
        </w:rPr>
        <w:t>2017.</w:t>
      </w:r>
    </w:p>
    <w:p w:rsidR="00A41298" w:rsidRPr="00A41298" w:rsidRDefault="00A41298" w:rsidP="00A41298">
      <w:pPr>
        <w:spacing w:after="0" w:line="360" w:lineRule="auto"/>
        <w:jc w:val="both"/>
        <w:rPr>
          <w:rFonts w:ascii="Arial" w:eastAsia="Calibri" w:hAnsi="Arial" w:cs="Arial"/>
          <w:szCs w:val="20"/>
        </w:rPr>
      </w:pPr>
      <w:r w:rsidRPr="00A41298">
        <w:rPr>
          <w:rFonts w:ascii="Arial" w:eastAsia="Calibri" w:hAnsi="Arial" w:cs="Arial"/>
          <w:szCs w:val="20"/>
        </w:rPr>
        <w:t xml:space="preserve">Příspěvek bude sloužit na úhradu mzdových nákladů všeobecných sester spojených </w:t>
      </w:r>
      <w:r>
        <w:rPr>
          <w:rFonts w:ascii="Arial" w:eastAsia="Calibri" w:hAnsi="Arial" w:cs="Arial"/>
          <w:szCs w:val="20"/>
        </w:rPr>
        <w:t xml:space="preserve">   </w:t>
      </w:r>
      <w:r w:rsidRPr="00A41298">
        <w:rPr>
          <w:rFonts w:ascii="Arial" w:eastAsia="Calibri" w:hAnsi="Arial" w:cs="Arial"/>
          <w:szCs w:val="20"/>
        </w:rPr>
        <w:t>s poskytováním Domácí a hospicové péče ve vlastním domácím prostředí klienta.</w:t>
      </w:r>
      <w:r>
        <w:rPr>
          <w:rFonts w:ascii="Arial" w:eastAsia="Calibri" w:hAnsi="Arial" w:cs="Arial"/>
          <w:szCs w:val="20"/>
        </w:rPr>
        <w:t xml:space="preserve"> </w:t>
      </w:r>
      <w:r w:rsidRPr="00A41298">
        <w:rPr>
          <w:rFonts w:ascii="Arial" w:eastAsia="Calibri" w:hAnsi="Arial" w:cs="Arial"/>
          <w:szCs w:val="20"/>
        </w:rPr>
        <w:t>Domácí péče zahrnuje odbornou zdravotní péči, která se skládá z odborných činností zaměřených na udržení, podporu a navrácení zdraví. Její součástí je uspokojování biologických, psychických a sociálních potřeb změněných nebo vzniklých v souvislosti s poruchou zdravotního stavu.</w:t>
      </w:r>
      <w:r>
        <w:rPr>
          <w:rFonts w:ascii="Arial" w:eastAsia="Calibri" w:hAnsi="Arial" w:cs="Arial"/>
          <w:szCs w:val="20"/>
        </w:rPr>
        <w:t xml:space="preserve"> </w:t>
      </w:r>
      <w:r w:rsidRPr="00A41298">
        <w:rPr>
          <w:rFonts w:ascii="Arial" w:eastAsia="Calibri" w:hAnsi="Arial" w:cs="Arial"/>
          <w:szCs w:val="20"/>
        </w:rPr>
        <w:t xml:space="preserve">Domácí hospicová péče je specializovaná forma domácí zdravotní péče. Domácí hospicová péče je multidisciplinární, komplexní paliativní péče, kterou tvoří souhrn odborných lékařských, </w:t>
      </w:r>
      <w:proofErr w:type="gramStart"/>
      <w:r w:rsidRPr="00A41298">
        <w:rPr>
          <w:rFonts w:ascii="Arial" w:eastAsia="Calibri" w:hAnsi="Arial" w:cs="Arial"/>
          <w:szCs w:val="20"/>
        </w:rPr>
        <w:t xml:space="preserve">ošetřovatelských </w:t>
      </w:r>
      <w:r>
        <w:rPr>
          <w:rFonts w:ascii="Arial" w:eastAsia="Calibri" w:hAnsi="Arial" w:cs="Arial"/>
          <w:szCs w:val="20"/>
        </w:rPr>
        <w:t xml:space="preserve"> </w:t>
      </w:r>
      <w:r w:rsidR="00E876F6">
        <w:rPr>
          <w:rFonts w:ascii="Arial" w:eastAsia="Calibri" w:hAnsi="Arial" w:cs="Arial"/>
          <w:szCs w:val="20"/>
        </w:rPr>
        <w:t>a</w:t>
      </w:r>
      <w:proofErr w:type="gramEnd"/>
      <w:r w:rsidRPr="00A41298">
        <w:rPr>
          <w:rFonts w:ascii="Arial" w:eastAsia="Calibri" w:hAnsi="Arial" w:cs="Arial"/>
          <w:szCs w:val="20"/>
        </w:rPr>
        <w:t xml:space="preserve"> rehabilitačních činností, poskytovaných </w:t>
      </w:r>
      <w:proofErr w:type="spellStart"/>
      <w:r w:rsidRPr="00A41298">
        <w:rPr>
          <w:rFonts w:ascii="Arial" w:eastAsia="Calibri" w:hAnsi="Arial" w:cs="Arial"/>
          <w:szCs w:val="20"/>
        </w:rPr>
        <w:t>preterminálně</w:t>
      </w:r>
      <w:proofErr w:type="spellEnd"/>
      <w:r w:rsidRPr="00A41298">
        <w:rPr>
          <w:rFonts w:ascii="Arial" w:eastAsia="Calibri" w:hAnsi="Arial" w:cs="Arial"/>
          <w:szCs w:val="20"/>
        </w:rPr>
        <w:t xml:space="preserve"> a terminálně nemocným, u kterých byly vyčerpány možnosti kauzální léčby.</w:t>
      </w:r>
    </w:p>
    <w:p w:rsidR="00994D86" w:rsidRDefault="00994D86" w:rsidP="006D0B06">
      <w:pPr>
        <w:rPr>
          <w:rFonts w:ascii="Arial" w:eastAsia="Calibri" w:hAnsi="Arial" w:cs="Arial"/>
          <w:b/>
          <w:color w:val="000000"/>
          <w:sz w:val="14"/>
          <w:szCs w:val="20"/>
        </w:rPr>
      </w:pPr>
    </w:p>
    <w:p w:rsidR="00A41298" w:rsidRPr="00C27E35" w:rsidRDefault="00A41298" w:rsidP="00A41298">
      <w:pPr>
        <w:spacing w:after="0" w:line="360" w:lineRule="auto"/>
        <w:rPr>
          <w:rFonts w:ascii="Arial" w:eastAsia="Times New Roman" w:hAnsi="Arial" w:cs="Arial"/>
          <w:b/>
          <w:iCs/>
          <w:noProof/>
          <w:sz w:val="14"/>
          <w:lang w:eastAsia="ar-SA"/>
        </w:rPr>
      </w:pPr>
    </w:p>
    <w:p w:rsidR="00CA7082" w:rsidRPr="006D4245" w:rsidRDefault="00CA7082" w:rsidP="00A41C97">
      <w:pPr>
        <w:pStyle w:val="Nadpis3"/>
        <w:numPr>
          <w:ilvl w:val="0"/>
          <w:numId w:val="19"/>
        </w:numPr>
        <w:spacing w:line="360" w:lineRule="auto"/>
        <w:rPr>
          <w:rFonts w:ascii="Arial" w:hAnsi="Arial" w:cs="Arial"/>
          <w:b/>
          <w:sz w:val="28"/>
        </w:rPr>
      </w:pPr>
      <w:bookmarkStart w:id="31" w:name="_Toc18958765"/>
      <w:proofErr w:type="gramStart"/>
      <w:r w:rsidRPr="006D4245">
        <w:rPr>
          <w:rFonts w:ascii="Arial" w:hAnsi="Arial" w:cs="Arial"/>
          <w:b/>
          <w:sz w:val="28"/>
        </w:rPr>
        <w:t>Dotace - rok</w:t>
      </w:r>
      <w:proofErr w:type="gramEnd"/>
      <w:r w:rsidRPr="006D4245">
        <w:rPr>
          <w:rFonts w:ascii="Arial" w:hAnsi="Arial" w:cs="Arial"/>
          <w:b/>
          <w:sz w:val="28"/>
        </w:rPr>
        <w:t xml:space="preserve"> 20</w:t>
      </w:r>
      <w:r>
        <w:rPr>
          <w:rFonts w:ascii="Arial" w:hAnsi="Arial" w:cs="Arial"/>
          <w:b/>
          <w:sz w:val="28"/>
        </w:rPr>
        <w:t>17</w:t>
      </w:r>
      <w:r w:rsidRPr="006D4245">
        <w:rPr>
          <w:rFonts w:ascii="Arial" w:hAnsi="Arial" w:cs="Arial"/>
          <w:b/>
          <w:sz w:val="28"/>
        </w:rPr>
        <w:t>:</w:t>
      </w:r>
      <w:bookmarkEnd w:id="31"/>
    </w:p>
    <w:p w:rsidR="00A41298" w:rsidRPr="009A3953" w:rsidRDefault="00A41298" w:rsidP="00A41298">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 xml:space="preserve">sociálního fondu Statutárního </w:t>
      </w:r>
      <w:r w:rsidRPr="009A3953">
        <w:rPr>
          <w:rFonts w:ascii="Arial" w:hAnsi="Arial" w:cs="Arial"/>
          <w:b/>
          <w:szCs w:val="24"/>
        </w:rPr>
        <w:t>města Zlína</w:t>
      </w:r>
      <w:r>
        <w:rPr>
          <w:rFonts w:ascii="Arial" w:hAnsi="Arial" w:cs="Arial"/>
          <w:b/>
          <w:szCs w:val="24"/>
        </w:rPr>
        <w:t xml:space="preserve"> </w:t>
      </w:r>
    </w:p>
    <w:p w:rsidR="00A41298" w:rsidRPr="003164A2" w:rsidRDefault="00A41298" w:rsidP="00A41298">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 xml:space="preserve">poskytlo v roce 2017 </w:t>
      </w:r>
      <w:r w:rsidRPr="00BB1A89">
        <w:rPr>
          <w:rFonts w:ascii="Arial" w:hAnsi="Arial" w:cs="Arial"/>
          <w:szCs w:val="24"/>
        </w:rPr>
        <w:t>ze sociálního fondu na úhradu neinvestičních nákladů na projekty podpory sociálních služeb</w:t>
      </w:r>
      <w:r>
        <w:rPr>
          <w:rFonts w:ascii="Arial" w:hAnsi="Arial" w:cs="Arial"/>
          <w:szCs w:val="24"/>
        </w:rPr>
        <w:t xml:space="preserve"> ve Zlínském kraji ve výši </w:t>
      </w:r>
      <w:r w:rsidRPr="00A41298">
        <w:rPr>
          <w:rFonts w:ascii="Arial" w:hAnsi="Arial" w:cs="Arial"/>
          <w:szCs w:val="24"/>
        </w:rPr>
        <w:t>641</w:t>
      </w:r>
      <w:r>
        <w:rPr>
          <w:rFonts w:ascii="Arial" w:hAnsi="Arial" w:cs="Arial"/>
          <w:szCs w:val="24"/>
        </w:rPr>
        <w:t> </w:t>
      </w:r>
      <w:r w:rsidRPr="00A41298">
        <w:rPr>
          <w:rFonts w:ascii="Arial" w:hAnsi="Arial" w:cs="Arial"/>
          <w:szCs w:val="24"/>
        </w:rPr>
        <w:t>000</w:t>
      </w:r>
      <w:r>
        <w:rPr>
          <w:rFonts w:ascii="Arial" w:hAnsi="Arial" w:cs="Arial"/>
          <w:szCs w:val="24"/>
        </w:rPr>
        <w:t xml:space="preserve"> </w:t>
      </w:r>
      <w:r w:rsidRPr="00BB1A89">
        <w:rPr>
          <w:rFonts w:ascii="Arial" w:hAnsi="Arial" w:cs="Arial"/>
          <w:szCs w:val="24"/>
        </w:rPr>
        <w:t>Kč</w:t>
      </w:r>
      <w:r>
        <w:rPr>
          <w:rFonts w:ascii="Arial" w:hAnsi="Arial" w:cs="Arial"/>
          <w:szCs w:val="24"/>
        </w:rPr>
        <w:t>.</w:t>
      </w:r>
      <w:r w:rsidRPr="004F2A72">
        <w:rPr>
          <w:rFonts w:ascii="Arial" w:hAnsi="Arial" w:cs="Arial"/>
          <w:szCs w:val="24"/>
        </w:rPr>
        <w:t xml:space="preserve"> </w:t>
      </w:r>
    </w:p>
    <w:p w:rsidR="00A41298" w:rsidRDefault="00A41298" w:rsidP="00A41298">
      <w:pPr>
        <w:pStyle w:val="Normlnsodsazenm"/>
        <w:tabs>
          <w:tab w:val="clear" w:pos="1418"/>
        </w:tabs>
        <w:spacing w:line="360" w:lineRule="auto"/>
        <w:ind w:left="0"/>
        <w:jc w:val="left"/>
        <w:rPr>
          <w:rFonts w:cs="Arial"/>
          <w:b/>
          <w:sz w:val="14"/>
          <w:szCs w:val="22"/>
          <w:lang w:val="cs-CZ"/>
        </w:rPr>
      </w:pPr>
    </w:p>
    <w:p w:rsidR="00A41298" w:rsidRPr="001A4189" w:rsidRDefault="00A41298" w:rsidP="00A41298">
      <w:pPr>
        <w:spacing w:after="0" w:line="360" w:lineRule="auto"/>
        <w:ind w:right="17"/>
        <w:jc w:val="both"/>
        <w:rPr>
          <w:rFonts w:ascii="Arial" w:hAnsi="Arial" w:cs="Arial"/>
          <w:b/>
          <w:szCs w:val="24"/>
        </w:rPr>
      </w:pPr>
      <w:r w:rsidRPr="001A4189">
        <w:rPr>
          <w:rFonts w:ascii="Arial" w:hAnsi="Arial" w:cs="Arial"/>
          <w:b/>
          <w:szCs w:val="24"/>
        </w:rPr>
        <w:t>Dotace z</w:t>
      </w:r>
      <w:r>
        <w:rPr>
          <w:rFonts w:ascii="Arial" w:hAnsi="Arial" w:cs="Arial"/>
          <w:b/>
          <w:szCs w:val="24"/>
        </w:rPr>
        <w:t xml:space="preserve"> rozpočtu</w:t>
      </w:r>
      <w:r w:rsidRPr="001A4189">
        <w:rPr>
          <w:rFonts w:ascii="Arial" w:hAnsi="Arial" w:cs="Arial"/>
          <w:b/>
          <w:szCs w:val="24"/>
        </w:rPr>
        <w:t xml:space="preserve"> Zlínského kraje:</w:t>
      </w:r>
    </w:p>
    <w:p w:rsidR="00A41298" w:rsidRDefault="00A41298" w:rsidP="00A41298">
      <w:pPr>
        <w:pStyle w:val="Normlnsodsazenm"/>
        <w:tabs>
          <w:tab w:val="clear" w:pos="1418"/>
        </w:tabs>
        <w:spacing w:line="360" w:lineRule="auto"/>
        <w:ind w:left="0"/>
        <w:rPr>
          <w:rFonts w:cs="Arial"/>
          <w:sz w:val="22"/>
          <w:szCs w:val="24"/>
        </w:rPr>
      </w:pPr>
      <w:r w:rsidRPr="002D6BE6">
        <w:rPr>
          <w:rFonts w:cs="Arial"/>
          <w:sz w:val="22"/>
          <w:szCs w:val="24"/>
        </w:rPr>
        <w:t>V roce 20</w:t>
      </w:r>
      <w:r>
        <w:rPr>
          <w:rFonts w:cs="Arial"/>
          <w:sz w:val="22"/>
          <w:szCs w:val="24"/>
        </w:rPr>
        <w:t>1</w:t>
      </w:r>
      <w:r>
        <w:rPr>
          <w:rFonts w:cs="Arial"/>
          <w:sz w:val="22"/>
          <w:szCs w:val="24"/>
          <w:lang w:val="cs-CZ"/>
        </w:rPr>
        <w:t>7</w:t>
      </w:r>
      <w:r w:rsidRPr="002D6BE6">
        <w:rPr>
          <w:rFonts w:cs="Arial"/>
          <w:sz w:val="22"/>
          <w:szCs w:val="24"/>
        </w:rPr>
        <w:t xml:space="preserve"> získala organizace dotaci </w:t>
      </w:r>
      <w:r>
        <w:rPr>
          <w:rFonts w:cs="Arial"/>
          <w:sz w:val="22"/>
          <w:szCs w:val="24"/>
        </w:rPr>
        <w:t>poskytnu</w:t>
      </w:r>
      <w:r>
        <w:rPr>
          <w:rFonts w:cs="Arial"/>
          <w:sz w:val="22"/>
          <w:szCs w:val="24"/>
          <w:lang w:val="cs-CZ"/>
        </w:rPr>
        <w:t>tou</w:t>
      </w:r>
      <w:r>
        <w:rPr>
          <w:rFonts w:cs="Arial"/>
          <w:sz w:val="22"/>
          <w:szCs w:val="24"/>
        </w:rPr>
        <w:t xml:space="preserve"> z rozpočtu Zlínského kraje:</w:t>
      </w:r>
    </w:p>
    <w:p w:rsidR="00A41298" w:rsidRPr="00BB1A89" w:rsidRDefault="00A41298" w:rsidP="00A41C97">
      <w:pPr>
        <w:pStyle w:val="Normlnsodsazenm"/>
        <w:numPr>
          <w:ilvl w:val="0"/>
          <w:numId w:val="18"/>
        </w:numPr>
        <w:spacing w:line="360" w:lineRule="auto"/>
        <w:rPr>
          <w:rFonts w:cs="Arial"/>
          <w:b/>
          <w:sz w:val="16"/>
          <w:szCs w:val="22"/>
          <w:lang w:val="cs-CZ"/>
        </w:rPr>
      </w:pPr>
      <w:r>
        <w:rPr>
          <w:sz w:val="22"/>
          <w:szCs w:val="22"/>
        </w:rPr>
        <w:lastRenderedPageBreak/>
        <w:t>na úhradu neinvestičních nákladů</w:t>
      </w:r>
      <w:r w:rsidRPr="00BB1A89">
        <w:rPr>
          <w:rFonts w:cs="Arial"/>
          <w:sz w:val="22"/>
          <w:szCs w:val="24"/>
        </w:rPr>
        <w:t xml:space="preserve"> </w:t>
      </w:r>
      <w:r w:rsidRPr="00707305">
        <w:rPr>
          <w:rFonts w:cs="Arial"/>
          <w:sz w:val="22"/>
          <w:szCs w:val="24"/>
        </w:rPr>
        <w:t xml:space="preserve">programu </w:t>
      </w:r>
      <w:r>
        <w:rPr>
          <w:rFonts w:cs="Arial"/>
          <w:sz w:val="22"/>
          <w:szCs w:val="24"/>
          <w:lang w:val="cs-CZ"/>
        </w:rPr>
        <w:t>„</w:t>
      </w:r>
      <w:r w:rsidRPr="00707305">
        <w:rPr>
          <w:rFonts w:cs="Arial"/>
          <w:sz w:val="22"/>
          <w:szCs w:val="24"/>
        </w:rPr>
        <w:t xml:space="preserve">Zajištění dostupnosti na úhradu neinvestičních nákladů na projekty podpory sociálních služeb ve Zlínském kraji ve výši </w:t>
      </w:r>
      <w:r>
        <w:rPr>
          <w:rFonts w:cs="Arial"/>
          <w:sz w:val="22"/>
          <w:szCs w:val="24"/>
          <w:lang w:val="cs-CZ"/>
        </w:rPr>
        <w:t xml:space="preserve">  </w:t>
      </w:r>
      <w:r w:rsidRPr="00A41298">
        <w:rPr>
          <w:rFonts w:cs="Arial"/>
          <w:sz w:val="22"/>
          <w:szCs w:val="24"/>
        </w:rPr>
        <w:t>8 727 375</w:t>
      </w:r>
      <w:r w:rsidRPr="00707305">
        <w:rPr>
          <w:rFonts w:cs="Arial"/>
          <w:sz w:val="22"/>
          <w:szCs w:val="24"/>
        </w:rPr>
        <w:t xml:space="preserve"> Kč</w:t>
      </w:r>
      <w:r>
        <w:rPr>
          <w:rFonts w:cs="Arial"/>
          <w:sz w:val="22"/>
          <w:lang w:val="cs-CZ"/>
        </w:rPr>
        <w:t>.</w:t>
      </w:r>
    </w:p>
    <w:p w:rsidR="00A41298" w:rsidRPr="009156D2" w:rsidRDefault="00A41298" w:rsidP="00A41298">
      <w:pPr>
        <w:spacing w:after="0" w:line="360" w:lineRule="auto"/>
        <w:jc w:val="both"/>
        <w:rPr>
          <w:rFonts w:ascii="Arial" w:eastAsia="Times New Roman" w:hAnsi="Arial" w:cs="Arial"/>
          <w:b/>
          <w:iCs/>
          <w:noProof/>
          <w:lang w:eastAsia="ar-SA"/>
        </w:rPr>
      </w:pPr>
      <w:r w:rsidRPr="009156D2">
        <w:rPr>
          <w:rFonts w:ascii="Arial" w:eastAsia="Times New Roman" w:hAnsi="Arial" w:cs="Arial"/>
          <w:b/>
          <w:iCs/>
          <w:noProof/>
          <w:lang w:eastAsia="ar-SA"/>
        </w:rPr>
        <w:t>Dotace od jných měst obcí</w:t>
      </w:r>
      <w:r>
        <w:rPr>
          <w:rFonts w:ascii="Arial" w:eastAsia="Times New Roman" w:hAnsi="Arial" w:cs="Arial"/>
          <w:b/>
          <w:iCs/>
          <w:noProof/>
          <w:lang w:eastAsia="ar-SA"/>
        </w:rPr>
        <w:t>:</w:t>
      </w:r>
    </w:p>
    <w:p w:rsidR="00A41298" w:rsidRPr="009156D2" w:rsidRDefault="00A41298" w:rsidP="00A41C97">
      <w:pPr>
        <w:pStyle w:val="Odstavecseseznamem"/>
        <w:numPr>
          <w:ilvl w:val="0"/>
          <w:numId w:val="18"/>
        </w:numPr>
        <w:spacing w:after="0" w:line="360" w:lineRule="auto"/>
        <w:jc w:val="both"/>
        <w:rPr>
          <w:rFonts w:ascii="Arial" w:eastAsia="Times New Roman" w:hAnsi="Arial" w:cs="Arial"/>
          <w:lang w:eastAsia="cs-CZ"/>
        </w:rPr>
      </w:pPr>
      <w:r w:rsidRPr="009156D2">
        <w:rPr>
          <w:rFonts w:ascii="Arial" w:eastAsia="Times New Roman" w:hAnsi="Arial" w:cs="Arial"/>
          <w:lang w:eastAsia="cs-CZ"/>
        </w:rPr>
        <w:t>město</w:t>
      </w:r>
      <w:r w:rsidRPr="009156D2">
        <w:rPr>
          <w:rFonts w:ascii="Arial" w:eastAsia="Times New Roman" w:hAnsi="Arial" w:cs="Arial"/>
          <w:b/>
          <w:lang w:eastAsia="cs-CZ"/>
        </w:rPr>
        <w:t xml:space="preserve"> Otrokovice</w:t>
      </w:r>
      <w:r w:rsidRPr="009156D2">
        <w:rPr>
          <w:rFonts w:ascii="Arial" w:eastAsia="Times New Roman" w:hAnsi="Arial" w:cs="Arial"/>
          <w:lang w:eastAsia="cs-CZ"/>
        </w:rPr>
        <w:t xml:space="preserve"> poskytlo dotaci z rozpočtu města na úhradu neinvestičních nákladů na projekty podpory sociálních služeb ve Zlínském kraji ve výši </w:t>
      </w:r>
      <w:r w:rsidR="0000266E">
        <w:rPr>
          <w:rFonts w:ascii="Arial" w:eastAsia="Times New Roman" w:hAnsi="Arial" w:cs="Arial"/>
          <w:lang w:eastAsia="cs-CZ"/>
        </w:rPr>
        <w:t>62 800</w:t>
      </w:r>
      <w:r w:rsidRPr="009156D2">
        <w:rPr>
          <w:rFonts w:ascii="Arial" w:eastAsia="Times New Roman" w:hAnsi="Arial" w:cs="Arial"/>
          <w:lang w:eastAsia="cs-CZ"/>
        </w:rPr>
        <w:t xml:space="preserve"> Kč</w:t>
      </w:r>
      <w:r>
        <w:rPr>
          <w:rFonts w:ascii="Arial" w:eastAsia="Times New Roman" w:hAnsi="Arial" w:cs="Arial"/>
          <w:lang w:eastAsia="cs-CZ"/>
        </w:rPr>
        <w:t>,</w:t>
      </w:r>
    </w:p>
    <w:p w:rsidR="00A41298" w:rsidRPr="009156D2" w:rsidRDefault="00A41298" w:rsidP="00A41C97">
      <w:pPr>
        <w:pStyle w:val="Odstavecseseznamem"/>
        <w:numPr>
          <w:ilvl w:val="0"/>
          <w:numId w:val="18"/>
        </w:numPr>
        <w:spacing w:after="0" w:line="360" w:lineRule="auto"/>
        <w:jc w:val="both"/>
        <w:rPr>
          <w:rFonts w:ascii="Arial" w:eastAsia="Times New Roman" w:hAnsi="Arial" w:cs="Arial"/>
          <w:lang w:eastAsia="cs-CZ"/>
        </w:rPr>
      </w:pPr>
      <w:r>
        <w:rPr>
          <w:rFonts w:ascii="Arial" w:eastAsia="Times New Roman" w:hAnsi="Arial" w:cs="Arial"/>
          <w:lang w:eastAsia="cs-CZ"/>
        </w:rPr>
        <w:t>m</w:t>
      </w:r>
      <w:r w:rsidRPr="009156D2">
        <w:rPr>
          <w:rFonts w:ascii="Arial" w:eastAsia="Times New Roman" w:hAnsi="Arial" w:cs="Arial"/>
          <w:lang w:eastAsia="cs-CZ"/>
        </w:rPr>
        <w:t>ěsto</w:t>
      </w:r>
      <w:r w:rsidRPr="009156D2">
        <w:rPr>
          <w:rFonts w:ascii="Arial" w:eastAsia="Times New Roman" w:hAnsi="Arial" w:cs="Arial"/>
          <w:b/>
          <w:lang w:eastAsia="cs-CZ"/>
        </w:rPr>
        <w:t xml:space="preserve"> </w:t>
      </w:r>
      <w:r>
        <w:rPr>
          <w:rFonts w:ascii="Arial" w:eastAsia="Times New Roman" w:hAnsi="Arial" w:cs="Arial"/>
          <w:b/>
          <w:lang w:eastAsia="cs-CZ"/>
        </w:rPr>
        <w:t xml:space="preserve">Napajedla </w:t>
      </w:r>
      <w:r w:rsidRPr="009156D2">
        <w:rPr>
          <w:rFonts w:ascii="Arial" w:eastAsia="Times New Roman" w:hAnsi="Arial" w:cs="Arial"/>
          <w:lang w:eastAsia="cs-CZ"/>
        </w:rPr>
        <w:t xml:space="preserve">poskytlo dotaci z rozpočtu města na úhradu neinvestičních nákladů na projekty podpory sociálních služeb ve Zlínském kraji ve výši </w:t>
      </w:r>
      <w:r w:rsidR="0000266E" w:rsidRPr="0000266E">
        <w:rPr>
          <w:rFonts w:ascii="Arial" w:eastAsia="Times New Roman" w:hAnsi="Arial" w:cs="Arial"/>
          <w:lang w:eastAsia="cs-CZ"/>
        </w:rPr>
        <w:t>21 800</w:t>
      </w:r>
      <w:r w:rsidRPr="009156D2">
        <w:rPr>
          <w:rFonts w:ascii="Arial" w:eastAsia="Times New Roman" w:hAnsi="Arial" w:cs="Arial"/>
          <w:lang w:eastAsia="cs-CZ"/>
        </w:rPr>
        <w:t xml:space="preserve"> Kč</w:t>
      </w:r>
      <w:r>
        <w:rPr>
          <w:rFonts w:ascii="Arial" w:eastAsia="Times New Roman" w:hAnsi="Arial" w:cs="Arial"/>
          <w:lang w:eastAsia="cs-CZ"/>
        </w:rPr>
        <w:t>,</w:t>
      </w:r>
    </w:p>
    <w:p w:rsidR="00A41298" w:rsidRPr="009156D2" w:rsidRDefault="00A41298" w:rsidP="00A41C97">
      <w:pPr>
        <w:pStyle w:val="Odstavecseseznamem"/>
        <w:numPr>
          <w:ilvl w:val="0"/>
          <w:numId w:val="18"/>
        </w:numPr>
        <w:spacing w:after="0" w:line="360" w:lineRule="auto"/>
        <w:rPr>
          <w:rFonts w:ascii="Arial" w:eastAsia="Times New Roman" w:hAnsi="Arial" w:cs="Arial"/>
          <w:b/>
          <w:sz w:val="20"/>
          <w:lang w:eastAsia="cs-CZ"/>
        </w:rPr>
      </w:pPr>
      <w:r w:rsidRPr="009156D2">
        <w:rPr>
          <w:rFonts w:ascii="Arial" w:eastAsia="Times New Roman" w:hAnsi="Arial" w:cs="Arial"/>
          <w:lang w:eastAsia="cs-CZ"/>
        </w:rPr>
        <w:t>město</w:t>
      </w:r>
      <w:r w:rsidRPr="009156D2">
        <w:rPr>
          <w:rFonts w:ascii="Arial" w:eastAsia="Times New Roman" w:hAnsi="Arial" w:cs="Arial"/>
          <w:b/>
          <w:lang w:eastAsia="cs-CZ"/>
        </w:rPr>
        <w:t xml:space="preserve"> </w:t>
      </w:r>
      <w:r w:rsidR="0000266E">
        <w:rPr>
          <w:rFonts w:ascii="Arial" w:eastAsia="Times New Roman" w:hAnsi="Arial" w:cs="Arial"/>
          <w:b/>
          <w:sz w:val="20"/>
          <w:lang w:eastAsia="cs-CZ"/>
        </w:rPr>
        <w:t>Bystřice pod Hostýnem</w:t>
      </w:r>
      <w:r w:rsidRPr="009156D2">
        <w:rPr>
          <w:rFonts w:ascii="Arial" w:eastAsia="Times New Roman" w:hAnsi="Arial" w:cs="Arial"/>
          <w:b/>
          <w:sz w:val="20"/>
          <w:lang w:eastAsia="cs-CZ"/>
        </w:rPr>
        <w:t xml:space="preserve"> </w:t>
      </w:r>
      <w:r w:rsidRPr="009156D2">
        <w:rPr>
          <w:rFonts w:ascii="Arial" w:eastAsia="Times New Roman" w:hAnsi="Arial" w:cs="Arial"/>
          <w:sz w:val="20"/>
          <w:lang w:eastAsia="cs-CZ"/>
        </w:rPr>
        <w:t xml:space="preserve">poskytlo dotaci z rozpočtu města </w:t>
      </w:r>
      <w:r w:rsidRPr="009156D2">
        <w:rPr>
          <w:rFonts w:ascii="Arial" w:eastAsia="Calibri" w:hAnsi="Arial" w:cs="Arial"/>
          <w:szCs w:val="24"/>
        </w:rPr>
        <w:t>na úhradu neinvestičních nákladů na projekty podpory sociálních služeb ve Zlínském kraji</w:t>
      </w:r>
      <w:r w:rsidR="0000266E">
        <w:rPr>
          <w:rFonts w:ascii="Arial" w:eastAsia="Calibri" w:hAnsi="Arial" w:cs="Arial"/>
          <w:szCs w:val="24"/>
        </w:rPr>
        <w:t xml:space="preserve"> ve výši </w:t>
      </w:r>
      <w:r>
        <w:rPr>
          <w:rFonts w:ascii="Arial" w:eastAsia="Calibri" w:hAnsi="Arial" w:cs="Arial"/>
          <w:szCs w:val="24"/>
        </w:rPr>
        <w:t xml:space="preserve">5 </w:t>
      </w:r>
      <w:r w:rsidRPr="009156D2">
        <w:rPr>
          <w:rFonts w:ascii="Arial" w:eastAsia="Calibri" w:hAnsi="Arial" w:cs="Arial"/>
          <w:szCs w:val="24"/>
        </w:rPr>
        <w:t>000 Kč</w:t>
      </w:r>
      <w:r>
        <w:rPr>
          <w:rFonts w:ascii="Arial" w:eastAsia="Calibri" w:hAnsi="Arial" w:cs="Arial"/>
          <w:szCs w:val="24"/>
        </w:rPr>
        <w:t>,</w:t>
      </w:r>
    </w:p>
    <w:p w:rsidR="00A41298" w:rsidRPr="009156D2" w:rsidRDefault="00A41298" w:rsidP="00A41C97">
      <w:pPr>
        <w:pStyle w:val="Odstavecseseznamem"/>
        <w:numPr>
          <w:ilvl w:val="0"/>
          <w:numId w:val="18"/>
        </w:numPr>
        <w:spacing w:after="0" w:line="360" w:lineRule="auto"/>
        <w:rPr>
          <w:rFonts w:ascii="Arial" w:eastAsia="Times New Roman" w:hAnsi="Arial" w:cs="Arial"/>
          <w:b/>
          <w:sz w:val="20"/>
          <w:lang w:eastAsia="cs-CZ"/>
        </w:rPr>
      </w:pPr>
      <w:r w:rsidRPr="009156D2">
        <w:rPr>
          <w:rFonts w:ascii="Arial" w:eastAsia="Times New Roman" w:hAnsi="Arial" w:cs="Arial"/>
          <w:sz w:val="20"/>
          <w:lang w:eastAsia="cs-CZ"/>
        </w:rPr>
        <w:t>město</w:t>
      </w:r>
      <w:r w:rsidRPr="009156D2">
        <w:rPr>
          <w:rFonts w:ascii="Arial" w:eastAsia="Times New Roman" w:hAnsi="Arial" w:cs="Arial"/>
          <w:b/>
          <w:sz w:val="20"/>
          <w:lang w:eastAsia="cs-CZ"/>
        </w:rPr>
        <w:t xml:space="preserve"> Kroměříž </w:t>
      </w:r>
      <w:r w:rsidRPr="009156D2">
        <w:rPr>
          <w:rFonts w:ascii="Arial" w:eastAsia="Times New Roman" w:hAnsi="Arial" w:cs="Arial"/>
          <w:sz w:val="20"/>
          <w:lang w:eastAsia="cs-CZ"/>
        </w:rPr>
        <w:t xml:space="preserve">poskytlo dotaci z rozpočtu města </w:t>
      </w:r>
      <w:r w:rsidRPr="009156D2">
        <w:rPr>
          <w:rFonts w:ascii="Arial" w:eastAsia="Calibri" w:hAnsi="Arial" w:cs="Arial"/>
          <w:szCs w:val="24"/>
        </w:rPr>
        <w:t xml:space="preserve">na úhradu neinvestičních nákladů na projekty podpory sociálních služeb ve Zlínském kraji ve výši </w:t>
      </w:r>
      <w:r w:rsidR="0000266E">
        <w:rPr>
          <w:rFonts w:ascii="Arial" w:eastAsia="Calibri" w:hAnsi="Arial" w:cs="Arial"/>
          <w:szCs w:val="24"/>
        </w:rPr>
        <w:t>8</w:t>
      </w:r>
      <w:r w:rsidRPr="009156D2">
        <w:rPr>
          <w:rFonts w:ascii="Arial" w:eastAsia="Calibri" w:hAnsi="Arial" w:cs="Arial"/>
          <w:szCs w:val="24"/>
        </w:rPr>
        <w:t> 000 Kč</w:t>
      </w:r>
      <w:r w:rsidR="00E34E0C">
        <w:rPr>
          <w:rFonts w:ascii="Arial" w:eastAsia="Calibri" w:hAnsi="Arial" w:cs="Arial"/>
          <w:szCs w:val="24"/>
        </w:rPr>
        <w:t>.</w:t>
      </w:r>
    </w:p>
    <w:p w:rsidR="00A41298" w:rsidRPr="009156D2" w:rsidRDefault="00A41298" w:rsidP="00A41298">
      <w:pPr>
        <w:pStyle w:val="Normlnsodsazenm"/>
        <w:tabs>
          <w:tab w:val="clear" w:pos="1418"/>
        </w:tabs>
        <w:spacing w:line="360" w:lineRule="auto"/>
        <w:ind w:left="0"/>
        <w:rPr>
          <w:rFonts w:cs="Arial"/>
          <w:szCs w:val="22"/>
          <w:lang w:val="cs-CZ"/>
        </w:rPr>
      </w:pPr>
    </w:p>
    <w:p w:rsidR="0000266E" w:rsidRPr="00A41298" w:rsidRDefault="0000266E" w:rsidP="0000266E">
      <w:pPr>
        <w:rPr>
          <w:rFonts w:ascii="Arial" w:eastAsia="Times New Roman" w:hAnsi="Arial" w:cs="Arial"/>
          <w:color w:val="000000"/>
          <w:szCs w:val="20"/>
          <w:lang w:eastAsia="cs-CZ"/>
        </w:rPr>
      </w:pPr>
      <w:r w:rsidRPr="00A41298">
        <w:rPr>
          <w:rFonts w:ascii="Arial" w:eastAsia="Calibri" w:hAnsi="Arial" w:cs="Arial"/>
          <w:b/>
          <w:szCs w:val="20"/>
        </w:rPr>
        <w:t>Nadace AGROFERT</w:t>
      </w:r>
    </w:p>
    <w:p w:rsidR="0000266E" w:rsidRPr="00A41298" w:rsidRDefault="0000266E" w:rsidP="0000266E">
      <w:pPr>
        <w:spacing w:after="0" w:line="360" w:lineRule="auto"/>
        <w:jc w:val="both"/>
        <w:rPr>
          <w:rFonts w:ascii="Arial" w:eastAsia="Calibri" w:hAnsi="Arial" w:cs="Arial"/>
          <w:szCs w:val="20"/>
        </w:rPr>
      </w:pPr>
      <w:r w:rsidRPr="00A41298">
        <w:rPr>
          <w:rFonts w:ascii="Arial" w:eastAsia="Calibri" w:hAnsi="Arial" w:cs="Arial"/>
          <w:szCs w:val="20"/>
        </w:rPr>
        <w:t xml:space="preserve">Nadace AGROFERT darovala našemu ústavu v rámci grantového řízení „PODPORA DOMÁCÍ HOSPICOVÉ PÉČE“ dar </w:t>
      </w:r>
      <w:r>
        <w:rPr>
          <w:rFonts w:ascii="Arial" w:eastAsia="Calibri" w:hAnsi="Arial" w:cs="Arial"/>
          <w:szCs w:val="20"/>
        </w:rPr>
        <w:t xml:space="preserve">ve výši 100 000 </w:t>
      </w:r>
      <w:r w:rsidRPr="00A41298">
        <w:rPr>
          <w:rFonts w:ascii="Arial" w:eastAsia="Calibri" w:hAnsi="Arial" w:cs="Arial"/>
          <w:szCs w:val="20"/>
        </w:rPr>
        <w:t xml:space="preserve">Kč. </w:t>
      </w:r>
      <w:r w:rsidRPr="0000266E">
        <w:rPr>
          <w:rFonts w:ascii="Arial" w:eastAsia="Calibri" w:hAnsi="Arial" w:cs="Arial"/>
          <w:szCs w:val="20"/>
        </w:rPr>
        <w:t>Z toho v roce 201</w:t>
      </w:r>
      <w:r>
        <w:rPr>
          <w:rFonts w:ascii="Arial" w:eastAsia="Calibri" w:hAnsi="Arial" w:cs="Arial"/>
          <w:szCs w:val="20"/>
        </w:rPr>
        <w:t>7</w:t>
      </w:r>
      <w:r w:rsidRPr="0000266E">
        <w:rPr>
          <w:rFonts w:ascii="Arial" w:eastAsia="Calibri" w:hAnsi="Arial" w:cs="Arial"/>
          <w:szCs w:val="20"/>
        </w:rPr>
        <w:t xml:space="preserve"> bylo čerpáno </w:t>
      </w:r>
      <w:proofErr w:type="gramStart"/>
      <w:r w:rsidRPr="0000266E">
        <w:rPr>
          <w:rFonts w:ascii="Arial" w:eastAsia="Calibri" w:hAnsi="Arial" w:cs="Arial"/>
          <w:szCs w:val="20"/>
        </w:rPr>
        <w:t>73.823,-</w:t>
      </w:r>
      <w:proofErr w:type="gramEnd"/>
      <w:r w:rsidRPr="0000266E">
        <w:rPr>
          <w:rFonts w:ascii="Arial" w:eastAsia="Calibri" w:hAnsi="Arial" w:cs="Arial"/>
          <w:szCs w:val="20"/>
        </w:rPr>
        <w:t xml:space="preserve"> Kč.</w:t>
      </w:r>
    </w:p>
    <w:p w:rsidR="00E34E0C" w:rsidRPr="00724FCF" w:rsidRDefault="00E34E0C" w:rsidP="00E34E0C">
      <w:pPr>
        <w:pStyle w:val="Odstavecseseznamem"/>
        <w:spacing w:after="0" w:line="360" w:lineRule="auto"/>
        <w:rPr>
          <w:rFonts w:ascii="Arial" w:eastAsia="Times New Roman" w:hAnsi="Arial" w:cs="Arial"/>
          <w:b/>
          <w:iCs/>
          <w:noProof/>
          <w:sz w:val="12"/>
          <w:lang w:eastAsia="ar-SA"/>
        </w:rPr>
      </w:pPr>
    </w:p>
    <w:p w:rsidR="00724FCF" w:rsidRPr="00724FCF" w:rsidRDefault="00724FCF" w:rsidP="00E34E0C">
      <w:pPr>
        <w:pStyle w:val="Odstavecseseznamem"/>
        <w:spacing w:after="0" w:line="360" w:lineRule="auto"/>
        <w:rPr>
          <w:rFonts w:ascii="Arial" w:eastAsia="Times New Roman" w:hAnsi="Arial" w:cs="Arial"/>
          <w:b/>
          <w:iCs/>
          <w:noProof/>
          <w:sz w:val="12"/>
          <w:lang w:eastAsia="ar-SA"/>
        </w:rPr>
      </w:pPr>
    </w:p>
    <w:p w:rsidR="00724FCF" w:rsidRPr="00724FCF" w:rsidRDefault="00724FCF" w:rsidP="00E34E0C">
      <w:pPr>
        <w:pStyle w:val="Odstavecseseznamem"/>
        <w:spacing w:after="0" w:line="360" w:lineRule="auto"/>
        <w:rPr>
          <w:rFonts w:ascii="Arial" w:eastAsia="Times New Roman" w:hAnsi="Arial" w:cs="Arial"/>
          <w:b/>
          <w:iCs/>
          <w:noProof/>
          <w:sz w:val="12"/>
          <w:lang w:eastAsia="ar-SA"/>
        </w:rPr>
      </w:pPr>
    </w:p>
    <w:p w:rsidR="00C27E35" w:rsidRPr="00724FCF" w:rsidRDefault="00C27E35" w:rsidP="00E34E0C">
      <w:pPr>
        <w:pStyle w:val="Odstavecseseznamem"/>
        <w:spacing w:after="0" w:line="360" w:lineRule="auto"/>
        <w:rPr>
          <w:rFonts w:ascii="Arial" w:eastAsia="Times New Roman" w:hAnsi="Arial" w:cs="Arial"/>
          <w:b/>
          <w:iCs/>
          <w:noProof/>
          <w:sz w:val="12"/>
          <w:lang w:eastAsia="ar-SA"/>
        </w:rPr>
      </w:pPr>
    </w:p>
    <w:p w:rsidR="00E34E0C" w:rsidRPr="006D4245" w:rsidRDefault="00E34E0C" w:rsidP="00A41C97">
      <w:pPr>
        <w:pStyle w:val="Nadpis3"/>
        <w:numPr>
          <w:ilvl w:val="0"/>
          <w:numId w:val="19"/>
        </w:numPr>
        <w:spacing w:line="360" w:lineRule="auto"/>
        <w:rPr>
          <w:rFonts w:ascii="Arial" w:hAnsi="Arial" w:cs="Arial"/>
          <w:b/>
          <w:sz w:val="28"/>
        </w:rPr>
      </w:pPr>
      <w:bookmarkStart w:id="32" w:name="_Toc18958766"/>
      <w:proofErr w:type="gramStart"/>
      <w:r w:rsidRPr="006D4245">
        <w:rPr>
          <w:rFonts w:ascii="Arial" w:hAnsi="Arial" w:cs="Arial"/>
          <w:b/>
          <w:sz w:val="28"/>
        </w:rPr>
        <w:t>Dotace - rok</w:t>
      </w:r>
      <w:proofErr w:type="gramEnd"/>
      <w:r w:rsidRPr="006D4245">
        <w:rPr>
          <w:rFonts w:ascii="Arial" w:hAnsi="Arial" w:cs="Arial"/>
          <w:b/>
          <w:sz w:val="28"/>
        </w:rPr>
        <w:t xml:space="preserve"> 20</w:t>
      </w:r>
      <w:r>
        <w:rPr>
          <w:rFonts w:ascii="Arial" w:hAnsi="Arial" w:cs="Arial"/>
          <w:b/>
          <w:sz w:val="28"/>
        </w:rPr>
        <w:t>18</w:t>
      </w:r>
      <w:r w:rsidRPr="006D4245">
        <w:rPr>
          <w:rFonts w:ascii="Arial" w:hAnsi="Arial" w:cs="Arial"/>
          <w:b/>
          <w:sz w:val="28"/>
        </w:rPr>
        <w:t>:</w:t>
      </w:r>
      <w:bookmarkEnd w:id="32"/>
    </w:p>
    <w:p w:rsidR="00E34E0C" w:rsidRPr="009A3953" w:rsidRDefault="00E34E0C" w:rsidP="00E34E0C">
      <w:pPr>
        <w:spacing w:after="0" w:line="360" w:lineRule="auto"/>
        <w:ind w:right="17"/>
        <w:jc w:val="both"/>
        <w:rPr>
          <w:rFonts w:ascii="Arial" w:hAnsi="Arial" w:cs="Arial"/>
          <w:b/>
          <w:szCs w:val="24"/>
        </w:rPr>
      </w:pPr>
      <w:r w:rsidRPr="009A3953">
        <w:rPr>
          <w:rFonts w:ascii="Arial" w:hAnsi="Arial" w:cs="Arial"/>
          <w:b/>
          <w:szCs w:val="24"/>
        </w:rPr>
        <w:t xml:space="preserve">Dotace </w:t>
      </w:r>
      <w:r>
        <w:rPr>
          <w:rFonts w:ascii="Arial" w:hAnsi="Arial" w:cs="Arial"/>
          <w:b/>
          <w:szCs w:val="24"/>
        </w:rPr>
        <w:t xml:space="preserve">sociálního fondu Statutárního </w:t>
      </w:r>
      <w:r w:rsidRPr="009A3953">
        <w:rPr>
          <w:rFonts w:ascii="Arial" w:hAnsi="Arial" w:cs="Arial"/>
          <w:b/>
          <w:szCs w:val="24"/>
        </w:rPr>
        <w:t>města Zlína</w:t>
      </w:r>
      <w:r>
        <w:rPr>
          <w:rFonts w:ascii="Arial" w:hAnsi="Arial" w:cs="Arial"/>
          <w:b/>
          <w:szCs w:val="24"/>
        </w:rPr>
        <w:t xml:space="preserve"> </w:t>
      </w:r>
    </w:p>
    <w:p w:rsidR="00E34E0C" w:rsidRPr="003164A2" w:rsidRDefault="00E34E0C" w:rsidP="00E34E0C">
      <w:pPr>
        <w:spacing w:after="0" w:line="360" w:lineRule="auto"/>
        <w:ind w:right="17"/>
        <w:jc w:val="both"/>
        <w:rPr>
          <w:rFonts w:ascii="Arial" w:hAnsi="Arial" w:cs="Arial"/>
          <w:szCs w:val="24"/>
        </w:rPr>
      </w:pPr>
      <w:r>
        <w:rPr>
          <w:rFonts w:ascii="Arial" w:hAnsi="Arial" w:cs="Arial"/>
          <w:szCs w:val="24"/>
        </w:rPr>
        <w:t xml:space="preserve">Statutární </w:t>
      </w:r>
      <w:r w:rsidRPr="00E87558">
        <w:rPr>
          <w:rFonts w:ascii="Arial" w:hAnsi="Arial" w:cs="Arial"/>
          <w:szCs w:val="24"/>
        </w:rPr>
        <w:t>měst</w:t>
      </w:r>
      <w:r>
        <w:rPr>
          <w:rFonts w:ascii="Arial" w:hAnsi="Arial" w:cs="Arial"/>
          <w:szCs w:val="24"/>
        </w:rPr>
        <w:t>o Zlín</w:t>
      </w:r>
      <w:r w:rsidRPr="00E87558">
        <w:rPr>
          <w:rFonts w:ascii="Arial" w:hAnsi="Arial" w:cs="Arial"/>
          <w:szCs w:val="24"/>
        </w:rPr>
        <w:t xml:space="preserve"> </w:t>
      </w:r>
      <w:r>
        <w:rPr>
          <w:rFonts w:ascii="Arial" w:hAnsi="Arial" w:cs="Arial"/>
          <w:szCs w:val="24"/>
        </w:rPr>
        <w:t>poskytlo v roce 201</w:t>
      </w:r>
      <w:r w:rsidR="00724FCF">
        <w:rPr>
          <w:rFonts w:ascii="Arial" w:hAnsi="Arial" w:cs="Arial"/>
          <w:szCs w:val="24"/>
        </w:rPr>
        <w:t>8</w:t>
      </w:r>
      <w:r>
        <w:rPr>
          <w:rFonts w:ascii="Arial" w:hAnsi="Arial" w:cs="Arial"/>
          <w:szCs w:val="24"/>
        </w:rPr>
        <w:t xml:space="preserve"> </w:t>
      </w:r>
      <w:r w:rsidRPr="00BB1A89">
        <w:rPr>
          <w:rFonts w:ascii="Arial" w:hAnsi="Arial" w:cs="Arial"/>
          <w:szCs w:val="24"/>
        </w:rPr>
        <w:t>ze sociálního fondu na úhradu neinvestičních nákladů na projekty podpory sociálních služeb</w:t>
      </w:r>
      <w:r>
        <w:rPr>
          <w:rFonts w:ascii="Arial" w:hAnsi="Arial" w:cs="Arial"/>
          <w:szCs w:val="24"/>
        </w:rPr>
        <w:t xml:space="preserve"> ve Zlínském kraji ve výši 744 000 </w:t>
      </w:r>
      <w:r w:rsidRPr="00BB1A89">
        <w:rPr>
          <w:rFonts w:ascii="Arial" w:hAnsi="Arial" w:cs="Arial"/>
          <w:szCs w:val="24"/>
        </w:rPr>
        <w:t>Kč</w:t>
      </w:r>
      <w:r>
        <w:rPr>
          <w:rFonts w:ascii="Arial" w:hAnsi="Arial" w:cs="Arial"/>
          <w:szCs w:val="24"/>
        </w:rPr>
        <w:t>.</w:t>
      </w:r>
      <w:r w:rsidRPr="004F2A72">
        <w:rPr>
          <w:rFonts w:ascii="Arial" w:hAnsi="Arial" w:cs="Arial"/>
          <w:szCs w:val="24"/>
        </w:rPr>
        <w:t xml:space="preserve"> </w:t>
      </w:r>
    </w:p>
    <w:p w:rsidR="00E34E0C" w:rsidRDefault="00E34E0C" w:rsidP="00E34E0C">
      <w:pPr>
        <w:pStyle w:val="Normlnsodsazenm"/>
        <w:tabs>
          <w:tab w:val="clear" w:pos="1418"/>
        </w:tabs>
        <w:spacing w:line="360" w:lineRule="auto"/>
        <w:ind w:left="0"/>
        <w:jc w:val="left"/>
        <w:rPr>
          <w:rFonts w:cs="Arial"/>
          <w:b/>
          <w:sz w:val="14"/>
          <w:szCs w:val="22"/>
          <w:lang w:val="cs-CZ"/>
        </w:rPr>
      </w:pPr>
    </w:p>
    <w:p w:rsidR="00E34E0C" w:rsidRPr="001A4189" w:rsidRDefault="00E34E0C" w:rsidP="00E34E0C">
      <w:pPr>
        <w:spacing w:after="0" w:line="360" w:lineRule="auto"/>
        <w:ind w:right="17"/>
        <w:jc w:val="both"/>
        <w:rPr>
          <w:rFonts w:ascii="Arial" w:hAnsi="Arial" w:cs="Arial"/>
          <w:b/>
          <w:szCs w:val="24"/>
        </w:rPr>
      </w:pPr>
      <w:r w:rsidRPr="001A4189">
        <w:rPr>
          <w:rFonts w:ascii="Arial" w:hAnsi="Arial" w:cs="Arial"/>
          <w:b/>
          <w:szCs w:val="24"/>
        </w:rPr>
        <w:t>Dotace z</w:t>
      </w:r>
      <w:r>
        <w:rPr>
          <w:rFonts w:ascii="Arial" w:hAnsi="Arial" w:cs="Arial"/>
          <w:b/>
          <w:szCs w:val="24"/>
        </w:rPr>
        <w:t xml:space="preserve"> rozpočtu</w:t>
      </w:r>
      <w:r w:rsidRPr="001A4189">
        <w:rPr>
          <w:rFonts w:ascii="Arial" w:hAnsi="Arial" w:cs="Arial"/>
          <w:b/>
          <w:szCs w:val="24"/>
        </w:rPr>
        <w:t xml:space="preserve"> Zlínského kraje:</w:t>
      </w:r>
    </w:p>
    <w:p w:rsidR="00E34E0C" w:rsidRDefault="00E34E0C" w:rsidP="00E34E0C">
      <w:pPr>
        <w:pStyle w:val="Normlnsodsazenm"/>
        <w:tabs>
          <w:tab w:val="clear" w:pos="1418"/>
        </w:tabs>
        <w:spacing w:line="360" w:lineRule="auto"/>
        <w:ind w:left="0"/>
        <w:rPr>
          <w:rFonts w:cs="Arial"/>
          <w:sz w:val="22"/>
          <w:szCs w:val="24"/>
        </w:rPr>
      </w:pPr>
      <w:r w:rsidRPr="002D6BE6">
        <w:rPr>
          <w:rFonts w:cs="Arial"/>
          <w:sz w:val="22"/>
          <w:szCs w:val="24"/>
        </w:rPr>
        <w:t>V roce 20</w:t>
      </w:r>
      <w:r>
        <w:rPr>
          <w:rFonts w:cs="Arial"/>
          <w:sz w:val="22"/>
          <w:szCs w:val="24"/>
        </w:rPr>
        <w:t>1</w:t>
      </w:r>
      <w:r w:rsidR="00724FCF">
        <w:rPr>
          <w:rFonts w:cs="Arial"/>
          <w:sz w:val="22"/>
          <w:szCs w:val="24"/>
          <w:lang w:val="cs-CZ"/>
        </w:rPr>
        <w:t>8</w:t>
      </w:r>
      <w:r w:rsidRPr="002D6BE6">
        <w:rPr>
          <w:rFonts w:cs="Arial"/>
          <w:sz w:val="22"/>
          <w:szCs w:val="24"/>
        </w:rPr>
        <w:t xml:space="preserve"> získala organizace dotaci </w:t>
      </w:r>
      <w:r>
        <w:rPr>
          <w:rFonts w:cs="Arial"/>
          <w:sz w:val="22"/>
          <w:szCs w:val="24"/>
        </w:rPr>
        <w:t>poskytnu</w:t>
      </w:r>
      <w:r>
        <w:rPr>
          <w:rFonts w:cs="Arial"/>
          <w:sz w:val="22"/>
          <w:szCs w:val="24"/>
          <w:lang w:val="cs-CZ"/>
        </w:rPr>
        <w:t>tou</w:t>
      </w:r>
      <w:r>
        <w:rPr>
          <w:rFonts w:cs="Arial"/>
          <w:sz w:val="22"/>
          <w:szCs w:val="24"/>
        </w:rPr>
        <w:t xml:space="preserve"> z rozpočtu Zlínského kraje:</w:t>
      </w:r>
    </w:p>
    <w:p w:rsidR="00E34E0C" w:rsidRPr="00BB1A89" w:rsidRDefault="00E34E0C" w:rsidP="00A41C97">
      <w:pPr>
        <w:pStyle w:val="Normlnsodsazenm"/>
        <w:numPr>
          <w:ilvl w:val="0"/>
          <w:numId w:val="18"/>
        </w:numPr>
        <w:spacing w:line="360" w:lineRule="auto"/>
        <w:rPr>
          <w:rFonts w:cs="Arial"/>
          <w:b/>
          <w:sz w:val="16"/>
          <w:szCs w:val="22"/>
          <w:lang w:val="cs-CZ"/>
        </w:rPr>
      </w:pPr>
      <w:r>
        <w:rPr>
          <w:sz w:val="22"/>
          <w:szCs w:val="22"/>
        </w:rPr>
        <w:lastRenderedPageBreak/>
        <w:t>na úhradu neinvestičních nákladů</w:t>
      </w:r>
      <w:r w:rsidRPr="00BB1A89">
        <w:rPr>
          <w:rFonts w:cs="Arial"/>
          <w:sz w:val="22"/>
          <w:szCs w:val="24"/>
        </w:rPr>
        <w:t xml:space="preserve"> </w:t>
      </w:r>
      <w:r w:rsidRPr="00707305">
        <w:rPr>
          <w:rFonts w:cs="Arial"/>
          <w:sz w:val="22"/>
          <w:szCs w:val="24"/>
        </w:rPr>
        <w:t xml:space="preserve">programu </w:t>
      </w:r>
      <w:r>
        <w:rPr>
          <w:rFonts w:cs="Arial"/>
          <w:sz w:val="22"/>
          <w:szCs w:val="24"/>
          <w:lang w:val="cs-CZ"/>
        </w:rPr>
        <w:t>„</w:t>
      </w:r>
      <w:r w:rsidRPr="00707305">
        <w:rPr>
          <w:rFonts w:cs="Arial"/>
          <w:sz w:val="22"/>
          <w:szCs w:val="24"/>
        </w:rPr>
        <w:t xml:space="preserve">Zajištění dostupnosti na úhradu neinvestičních nákladů na projekty podpory sociálních služeb ve Zlínském kraji ve výši </w:t>
      </w:r>
      <w:r>
        <w:rPr>
          <w:rFonts w:cs="Arial"/>
          <w:sz w:val="22"/>
          <w:szCs w:val="24"/>
          <w:lang w:val="cs-CZ"/>
        </w:rPr>
        <w:t xml:space="preserve"> </w:t>
      </w:r>
      <w:r w:rsidR="00E876F6">
        <w:rPr>
          <w:rFonts w:cs="Arial"/>
          <w:sz w:val="22"/>
          <w:szCs w:val="24"/>
          <w:lang w:val="cs-CZ"/>
        </w:rPr>
        <w:t>1</w:t>
      </w:r>
      <w:r>
        <w:rPr>
          <w:rFonts w:cs="Arial"/>
          <w:sz w:val="22"/>
          <w:szCs w:val="24"/>
        </w:rPr>
        <w:t xml:space="preserve">2 367 303 </w:t>
      </w:r>
      <w:r w:rsidRPr="00707305">
        <w:rPr>
          <w:rFonts w:cs="Arial"/>
          <w:sz w:val="22"/>
          <w:szCs w:val="24"/>
        </w:rPr>
        <w:t>Kč</w:t>
      </w:r>
      <w:r>
        <w:rPr>
          <w:rFonts w:cs="Arial"/>
          <w:sz w:val="22"/>
          <w:lang w:val="cs-CZ"/>
        </w:rPr>
        <w:t>.</w:t>
      </w:r>
    </w:p>
    <w:p w:rsidR="00E34E0C" w:rsidRDefault="00E34E0C" w:rsidP="00E34E0C">
      <w:pPr>
        <w:spacing w:after="0" w:line="360" w:lineRule="auto"/>
        <w:jc w:val="both"/>
        <w:rPr>
          <w:rFonts w:ascii="Arial" w:eastAsia="Times New Roman" w:hAnsi="Arial" w:cs="Arial"/>
          <w:b/>
          <w:iCs/>
          <w:noProof/>
          <w:lang w:eastAsia="ar-SA"/>
        </w:rPr>
      </w:pPr>
    </w:p>
    <w:p w:rsidR="00E34E0C" w:rsidRPr="009156D2" w:rsidRDefault="00E34E0C" w:rsidP="00E34E0C">
      <w:pPr>
        <w:spacing w:after="0" w:line="360" w:lineRule="auto"/>
        <w:jc w:val="both"/>
        <w:rPr>
          <w:rFonts w:ascii="Arial" w:eastAsia="Times New Roman" w:hAnsi="Arial" w:cs="Arial"/>
          <w:b/>
          <w:iCs/>
          <w:noProof/>
          <w:lang w:eastAsia="ar-SA"/>
        </w:rPr>
      </w:pPr>
      <w:r w:rsidRPr="009156D2">
        <w:rPr>
          <w:rFonts w:ascii="Arial" w:eastAsia="Times New Roman" w:hAnsi="Arial" w:cs="Arial"/>
          <w:b/>
          <w:iCs/>
          <w:noProof/>
          <w:lang w:eastAsia="ar-SA"/>
        </w:rPr>
        <w:t>Dotace od jných měst obcí</w:t>
      </w:r>
      <w:r>
        <w:rPr>
          <w:rFonts w:ascii="Arial" w:eastAsia="Times New Roman" w:hAnsi="Arial" w:cs="Arial"/>
          <w:b/>
          <w:iCs/>
          <w:noProof/>
          <w:lang w:eastAsia="ar-SA"/>
        </w:rPr>
        <w:t>:</w:t>
      </w:r>
    </w:p>
    <w:p w:rsidR="00E34E0C" w:rsidRPr="009156D2" w:rsidRDefault="00E34E0C" w:rsidP="00A41C97">
      <w:pPr>
        <w:pStyle w:val="Odstavecseseznamem"/>
        <w:numPr>
          <w:ilvl w:val="0"/>
          <w:numId w:val="18"/>
        </w:numPr>
        <w:spacing w:after="0" w:line="360" w:lineRule="auto"/>
        <w:jc w:val="both"/>
        <w:rPr>
          <w:rFonts w:ascii="Arial" w:eastAsia="Times New Roman" w:hAnsi="Arial" w:cs="Arial"/>
          <w:lang w:eastAsia="cs-CZ"/>
        </w:rPr>
      </w:pPr>
      <w:r w:rsidRPr="009156D2">
        <w:rPr>
          <w:rFonts w:ascii="Arial" w:eastAsia="Times New Roman" w:hAnsi="Arial" w:cs="Arial"/>
          <w:lang w:eastAsia="cs-CZ"/>
        </w:rPr>
        <w:t>město</w:t>
      </w:r>
      <w:r w:rsidRPr="009156D2">
        <w:rPr>
          <w:rFonts w:ascii="Arial" w:eastAsia="Times New Roman" w:hAnsi="Arial" w:cs="Arial"/>
          <w:b/>
          <w:lang w:eastAsia="cs-CZ"/>
        </w:rPr>
        <w:t xml:space="preserve"> Otrokovice</w:t>
      </w:r>
      <w:r w:rsidRPr="009156D2">
        <w:rPr>
          <w:rFonts w:ascii="Arial" w:eastAsia="Times New Roman" w:hAnsi="Arial" w:cs="Arial"/>
          <w:lang w:eastAsia="cs-CZ"/>
        </w:rPr>
        <w:t xml:space="preserve"> poskytlo dotaci z rozpočtu města na úhradu neinvestičních nákladů na projekty podpory sociálních služeb ve Zlínském kraji ve výši </w:t>
      </w:r>
      <w:r>
        <w:rPr>
          <w:rFonts w:ascii="Arial" w:eastAsia="Times New Roman" w:hAnsi="Arial" w:cs="Arial"/>
          <w:lang w:eastAsia="cs-CZ"/>
        </w:rPr>
        <w:t>49 400</w:t>
      </w:r>
      <w:r w:rsidRPr="009156D2">
        <w:rPr>
          <w:rFonts w:ascii="Arial" w:eastAsia="Times New Roman" w:hAnsi="Arial" w:cs="Arial"/>
          <w:lang w:eastAsia="cs-CZ"/>
        </w:rPr>
        <w:t xml:space="preserve"> Kč</w:t>
      </w:r>
      <w:r>
        <w:rPr>
          <w:rFonts w:ascii="Arial" w:eastAsia="Times New Roman" w:hAnsi="Arial" w:cs="Arial"/>
          <w:lang w:eastAsia="cs-CZ"/>
        </w:rPr>
        <w:t>,</w:t>
      </w:r>
    </w:p>
    <w:p w:rsidR="00E34E0C" w:rsidRPr="009156D2" w:rsidRDefault="00E34E0C" w:rsidP="00A41C97">
      <w:pPr>
        <w:pStyle w:val="Odstavecseseznamem"/>
        <w:numPr>
          <w:ilvl w:val="0"/>
          <w:numId w:val="18"/>
        </w:numPr>
        <w:spacing w:after="0" w:line="360" w:lineRule="auto"/>
        <w:jc w:val="both"/>
        <w:rPr>
          <w:rFonts w:ascii="Arial" w:eastAsia="Times New Roman" w:hAnsi="Arial" w:cs="Arial"/>
          <w:lang w:eastAsia="cs-CZ"/>
        </w:rPr>
      </w:pPr>
      <w:r>
        <w:rPr>
          <w:rFonts w:ascii="Arial" w:eastAsia="Times New Roman" w:hAnsi="Arial" w:cs="Arial"/>
          <w:lang w:eastAsia="cs-CZ"/>
        </w:rPr>
        <w:t>m</w:t>
      </w:r>
      <w:r w:rsidRPr="009156D2">
        <w:rPr>
          <w:rFonts w:ascii="Arial" w:eastAsia="Times New Roman" w:hAnsi="Arial" w:cs="Arial"/>
          <w:lang w:eastAsia="cs-CZ"/>
        </w:rPr>
        <w:t>ěsto</w:t>
      </w:r>
      <w:r w:rsidRPr="009156D2">
        <w:rPr>
          <w:rFonts w:ascii="Arial" w:eastAsia="Times New Roman" w:hAnsi="Arial" w:cs="Arial"/>
          <w:b/>
          <w:lang w:eastAsia="cs-CZ"/>
        </w:rPr>
        <w:t xml:space="preserve"> </w:t>
      </w:r>
      <w:r>
        <w:rPr>
          <w:rFonts w:ascii="Arial" w:eastAsia="Times New Roman" w:hAnsi="Arial" w:cs="Arial"/>
          <w:b/>
          <w:lang w:eastAsia="cs-CZ"/>
        </w:rPr>
        <w:t xml:space="preserve">Napajedla </w:t>
      </w:r>
      <w:r w:rsidRPr="009156D2">
        <w:rPr>
          <w:rFonts w:ascii="Arial" w:eastAsia="Times New Roman" w:hAnsi="Arial" w:cs="Arial"/>
          <w:lang w:eastAsia="cs-CZ"/>
        </w:rPr>
        <w:t xml:space="preserve">poskytlo dotaci z rozpočtu města na úhradu neinvestičních nákladů na projekty podpory sociálních služeb ve Zlínském kraji ve výši </w:t>
      </w:r>
      <w:r>
        <w:rPr>
          <w:rFonts w:ascii="Arial" w:eastAsia="Times New Roman" w:hAnsi="Arial" w:cs="Arial"/>
          <w:lang w:eastAsia="cs-CZ"/>
        </w:rPr>
        <w:t>27 000</w:t>
      </w:r>
      <w:r w:rsidRPr="009156D2">
        <w:rPr>
          <w:rFonts w:ascii="Arial" w:eastAsia="Times New Roman" w:hAnsi="Arial" w:cs="Arial"/>
          <w:lang w:eastAsia="cs-CZ"/>
        </w:rPr>
        <w:t xml:space="preserve"> Kč</w:t>
      </w:r>
      <w:r>
        <w:rPr>
          <w:rFonts w:ascii="Arial" w:eastAsia="Times New Roman" w:hAnsi="Arial" w:cs="Arial"/>
          <w:lang w:eastAsia="cs-CZ"/>
        </w:rPr>
        <w:t>.</w:t>
      </w:r>
    </w:p>
    <w:p w:rsidR="00E34E0C" w:rsidRDefault="00E34E0C" w:rsidP="004D1643">
      <w:pPr>
        <w:jc w:val="both"/>
        <w:rPr>
          <w:rFonts w:ascii="Arial" w:eastAsia="Calibri" w:hAnsi="Arial" w:cs="Arial"/>
          <w:b/>
          <w:color w:val="000000"/>
          <w:sz w:val="20"/>
          <w:szCs w:val="20"/>
        </w:rPr>
      </w:pPr>
    </w:p>
    <w:p w:rsidR="00724FCF" w:rsidRDefault="00724FCF" w:rsidP="006D0B06">
      <w:pPr>
        <w:rPr>
          <w:rFonts w:ascii="Arial" w:eastAsia="Calibri" w:hAnsi="Arial" w:cs="Arial"/>
          <w:b/>
          <w:color w:val="000000"/>
          <w:sz w:val="20"/>
          <w:szCs w:val="20"/>
        </w:rPr>
      </w:pPr>
    </w:p>
    <w:p w:rsidR="00525400" w:rsidRDefault="00525400" w:rsidP="006D0B06">
      <w:pPr>
        <w:rPr>
          <w:rFonts w:ascii="Arial" w:eastAsia="Calibri" w:hAnsi="Arial" w:cs="Arial"/>
          <w:b/>
          <w:color w:val="000000"/>
          <w:sz w:val="20"/>
          <w:szCs w:val="20"/>
        </w:rPr>
      </w:pPr>
    </w:p>
    <w:p w:rsidR="00240868" w:rsidRPr="00724FCF" w:rsidRDefault="00240868" w:rsidP="006D0B06">
      <w:pPr>
        <w:rPr>
          <w:rFonts w:ascii="Arial" w:eastAsia="Calibri" w:hAnsi="Arial" w:cs="Arial"/>
          <w:b/>
          <w:color w:val="000000"/>
          <w:sz w:val="20"/>
          <w:szCs w:val="20"/>
        </w:rPr>
      </w:pPr>
    </w:p>
    <w:p w:rsidR="006D0B06" w:rsidRPr="00DD34D3" w:rsidRDefault="006D0B06" w:rsidP="00A41C97">
      <w:pPr>
        <w:pStyle w:val="Nadpis2"/>
        <w:numPr>
          <w:ilvl w:val="0"/>
          <w:numId w:val="15"/>
        </w:numPr>
        <w:rPr>
          <w:rFonts w:ascii="Arial" w:eastAsia="Calibri" w:hAnsi="Arial" w:cs="Arial"/>
          <w:sz w:val="28"/>
        </w:rPr>
      </w:pPr>
      <w:bookmarkStart w:id="33" w:name="_Toc18958767"/>
      <w:r w:rsidRPr="00DD34D3">
        <w:rPr>
          <w:rFonts w:ascii="Arial" w:eastAsia="Calibri" w:hAnsi="Arial" w:cs="Arial"/>
          <w:sz w:val="28"/>
        </w:rPr>
        <w:t>Smlouvy s klienty/pacienty</w:t>
      </w:r>
      <w:bookmarkEnd w:id="33"/>
    </w:p>
    <w:p w:rsidR="006D0B06" w:rsidRDefault="006D0B06" w:rsidP="006D0B06">
      <w:pPr>
        <w:spacing w:before="240" w:after="16" w:line="360" w:lineRule="auto"/>
        <w:ind w:right="17"/>
        <w:jc w:val="both"/>
        <w:rPr>
          <w:rFonts w:ascii="Arial" w:eastAsia="Calibri" w:hAnsi="Arial" w:cs="Arial"/>
          <w:color w:val="000000"/>
          <w:szCs w:val="20"/>
        </w:rPr>
      </w:pPr>
      <w:r w:rsidRPr="006D0B06">
        <w:rPr>
          <w:rFonts w:ascii="Arial" w:eastAsia="Calibri" w:hAnsi="Arial" w:cs="Arial"/>
          <w:color w:val="000000"/>
          <w:szCs w:val="20"/>
        </w:rPr>
        <w:t>Celkový počet smluv a celkový počet klientů/pacientů od 01. 09. 2000 do 30. 06. 2018</w:t>
      </w:r>
      <w:r>
        <w:rPr>
          <w:rFonts w:ascii="Arial" w:eastAsia="Calibri" w:hAnsi="Arial" w:cs="Arial"/>
          <w:color w:val="000000"/>
          <w:szCs w:val="20"/>
        </w:rPr>
        <w:t xml:space="preserve"> je: </w:t>
      </w:r>
    </w:p>
    <w:tbl>
      <w:tblPr>
        <w:tblW w:w="56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54"/>
        <w:gridCol w:w="1841"/>
      </w:tblGrid>
      <w:tr w:rsidR="006D0B06" w:rsidRPr="00B97CE0" w:rsidTr="00BF6512">
        <w:trPr>
          <w:trHeight w:val="454"/>
          <w:jc w:val="center"/>
        </w:trPr>
        <w:tc>
          <w:tcPr>
            <w:tcW w:w="3854" w:type="dxa"/>
            <w:tcBorders>
              <w:top w:val="single" w:sz="12" w:space="0" w:color="auto"/>
              <w:bottom w:val="single" w:sz="4" w:space="0" w:color="auto"/>
            </w:tcBorders>
            <w:shd w:val="clear" w:color="auto" w:fill="D9D9D9" w:themeFill="background1" w:themeFillShade="D9"/>
            <w:vAlign w:val="center"/>
          </w:tcPr>
          <w:p w:rsidR="006D0B06" w:rsidRPr="004E3277" w:rsidRDefault="006D0B06" w:rsidP="00915C10">
            <w:pPr>
              <w:spacing w:after="0" w:line="240" w:lineRule="auto"/>
              <w:rPr>
                <w:rFonts w:ascii="Arial" w:eastAsia="Times New Roman" w:hAnsi="Arial" w:cs="Arial"/>
                <w:b/>
                <w:sz w:val="24"/>
                <w:lang w:eastAsia="cs-CZ"/>
              </w:rPr>
            </w:pPr>
            <w:r w:rsidRPr="004E3277">
              <w:rPr>
                <w:rFonts w:ascii="Arial" w:eastAsia="Times New Roman" w:hAnsi="Arial" w:cs="Arial"/>
                <w:b/>
                <w:sz w:val="24"/>
                <w:lang w:eastAsia="cs-CZ"/>
              </w:rPr>
              <w:t>Celkový počet smluv</w:t>
            </w:r>
          </w:p>
        </w:tc>
        <w:tc>
          <w:tcPr>
            <w:tcW w:w="1841" w:type="dxa"/>
            <w:tcBorders>
              <w:top w:val="single" w:sz="12" w:space="0" w:color="auto"/>
              <w:bottom w:val="single" w:sz="4" w:space="0" w:color="auto"/>
            </w:tcBorders>
            <w:vAlign w:val="center"/>
          </w:tcPr>
          <w:p w:rsidR="006D0B06" w:rsidRPr="00B97CE0" w:rsidRDefault="006D0B06" w:rsidP="00915C10">
            <w:pPr>
              <w:spacing w:after="0" w:line="240" w:lineRule="auto"/>
              <w:jc w:val="center"/>
              <w:rPr>
                <w:rFonts w:ascii="Arial" w:eastAsia="Times New Roman" w:hAnsi="Arial" w:cs="Arial"/>
                <w:b/>
                <w:szCs w:val="20"/>
                <w:lang w:eastAsia="cs-CZ"/>
              </w:rPr>
            </w:pPr>
            <w:r w:rsidRPr="004E3277">
              <w:rPr>
                <w:rFonts w:ascii="Arial" w:eastAsia="Times New Roman" w:hAnsi="Arial" w:cs="Arial"/>
                <w:b/>
                <w:sz w:val="28"/>
                <w:szCs w:val="20"/>
                <w:lang w:eastAsia="cs-CZ"/>
              </w:rPr>
              <w:t>20 176</w:t>
            </w:r>
          </w:p>
        </w:tc>
      </w:tr>
      <w:tr w:rsidR="006D0B06" w:rsidRPr="00B97CE0" w:rsidTr="00BF6512">
        <w:trPr>
          <w:trHeight w:val="454"/>
          <w:jc w:val="center"/>
        </w:trPr>
        <w:tc>
          <w:tcPr>
            <w:tcW w:w="3854" w:type="dxa"/>
            <w:tcBorders>
              <w:top w:val="single" w:sz="4" w:space="0" w:color="auto"/>
            </w:tcBorders>
            <w:shd w:val="clear" w:color="auto" w:fill="D9D9D9" w:themeFill="background1" w:themeFillShade="D9"/>
            <w:vAlign w:val="center"/>
          </w:tcPr>
          <w:p w:rsidR="006D0B06" w:rsidRPr="004E3277" w:rsidRDefault="006D0B06" w:rsidP="00915C10">
            <w:pPr>
              <w:spacing w:after="0" w:line="240" w:lineRule="auto"/>
              <w:rPr>
                <w:rFonts w:ascii="Arial" w:eastAsia="Times New Roman" w:hAnsi="Arial" w:cs="Arial"/>
                <w:b/>
                <w:sz w:val="24"/>
                <w:lang w:eastAsia="cs-CZ"/>
              </w:rPr>
            </w:pPr>
            <w:r w:rsidRPr="004E3277">
              <w:rPr>
                <w:rFonts w:ascii="Arial" w:eastAsia="Times New Roman" w:hAnsi="Arial" w:cs="Arial"/>
                <w:b/>
                <w:sz w:val="24"/>
                <w:lang w:eastAsia="cs-CZ"/>
              </w:rPr>
              <w:t>Celkový počet klientů /pacientů</w:t>
            </w:r>
          </w:p>
        </w:tc>
        <w:tc>
          <w:tcPr>
            <w:tcW w:w="1841" w:type="dxa"/>
            <w:tcBorders>
              <w:top w:val="single" w:sz="4" w:space="0" w:color="auto"/>
            </w:tcBorders>
            <w:vAlign w:val="center"/>
          </w:tcPr>
          <w:p w:rsidR="006D0B06" w:rsidRPr="00B97CE0" w:rsidRDefault="006D0B06" w:rsidP="00915C10">
            <w:pPr>
              <w:spacing w:after="0" w:line="240" w:lineRule="auto"/>
              <w:jc w:val="center"/>
              <w:rPr>
                <w:rFonts w:ascii="Arial" w:eastAsia="Times New Roman" w:hAnsi="Arial" w:cs="Arial"/>
                <w:b/>
                <w:szCs w:val="20"/>
                <w:lang w:eastAsia="cs-CZ"/>
              </w:rPr>
            </w:pPr>
            <w:r w:rsidRPr="00BA6F85">
              <w:rPr>
                <w:rFonts w:ascii="Arial" w:eastAsia="Times New Roman" w:hAnsi="Arial" w:cs="Arial"/>
                <w:b/>
                <w:sz w:val="28"/>
                <w:szCs w:val="20"/>
                <w:lang w:eastAsia="cs-CZ"/>
              </w:rPr>
              <w:t>9 940</w:t>
            </w:r>
          </w:p>
        </w:tc>
      </w:tr>
    </w:tbl>
    <w:p w:rsidR="006D0B06" w:rsidRDefault="006D0B06" w:rsidP="006D0B06">
      <w:pPr>
        <w:spacing w:after="16" w:line="360" w:lineRule="auto"/>
        <w:ind w:right="17"/>
        <w:jc w:val="both"/>
        <w:rPr>
          <w:rFonts w:ascii="Arial" w:eastAsia="Calibri" w:hAnsi="Arial" w:cs="Arial"/>
          <w:color w:val="000000"/>
          <w:szCs w:val="20"/>
        </w:rPr>
      </w:pPr>
    </w:p>
    <w:p w:rsidR="007059D9" w:rsidRDefault="007059D9" w:rsidP="007059D9">
      <w:pPr>
        <w:spacing w:after="16" w:line="360" w:lineRule="auto"/>
        <w:ind w:right="17"/>
        <w:jc w:val="both"/>
        <w:rPr>
          <w:rFonts w:ascii="Arial" w:eastAsia="Calibri" w:hAnsi="Arial" w:cs="Arial"/>
          <w:color w:val="000000"/>
          <w:szCs w:val="20"/>
        </w:rPr>
      </w:pPr>
    </w:p>
    <w:p w:rsidR="006D0B06" w:rsidRPr="00DD34D3" w:rsidRDefault="006D0B06" w:rsidP="00A41C97">
      <w:pPr>
        <w:pStyle w:val="Nadpis2"/>
        <w:numPr>
          <w:ilvl w:val="0"/>
          <w:numId w:val="15"/>
        </w:numPr>
        <w:rPr>
          <w:rFonts w:ascii="Arial" w:eastAsia="Calibri" w:hAnsi="Arial" w:cs="Arial"/>
          <w:color w:val="000000"/>
          <w:sz w:val="28"/>
          <w:szCs w:val="20"/>
        </w:rPr>
      </w:pPr>
      <w:bookmarkStart w:id="34" w:name="_Toc18958768"/>
      <w:r w:rsidRPr="00DD34D3">
        <w:rPr>
          <w:rFonts w:ascii="Arial" w:hAnsi="Arial" w:cs="Arial"/>
          <w:sz w:val="28"/>
        </w:rPr>
        <w:t>Smlouvy se zdravotními pojišťovnami v legendě let</w:t>
      </w:r>
      <w:bookmarkEnd w:id="34"/>
    </w:p>
    <w:p w:rsidR="004118EF" w:rsidRPr="006D0B06" w:rsidRDefault="006D0B06" w:rsidP="006D0B06">
      <w:pPr>
        <w:spacing w:before="240" w:after="16" w:line="360" w:lineRule="auto"/>
        <w:ind w:right="17"/>
        <w:jc w:val="both"/>
        <w:rPr>
          <w:rFonts w:ascii="Arial" w:eastAsia="Calibri" w:hAnsi="Arial" w:cs="Arial"/>
          <w:color w:val="000000"/>
          <w:szCs w:val="20"/>
        </w:rPr>
      </w:pPr>
      <w:r w:rsidRPr="006D0B06">
        <w:rPr>
          <w:rFonts w:ascii="Arial" w:hAnsi="Arial" w:cs="Arial"/>
        </w:rPr>
        <w:t>Smlouvy se zdravotními pojišťovnami v legendě let byly uzavřeny pro tyto střediska:</w:t>
      </w:r>
    </w:p>
    <w:p w:rsidR="006D0B06" w:rsidRPr="00E97AFA" w:rsidRDefault="006D0B06" w:rsidP="00A41C97">
      <w:pPr>
        <w:pStyle w:val="Odstavecseseznamem"/>
        <w:numPr>
          <w:ilvl w:val="0"/>
          <w:numId w:val="2"/>
        </w:numPr>
        <w:spacing w:after="0" w:line="360" w:lineRule="auto"/>
        <w:rPr>
          <w:rFonts w:ascii="Arial" w:hAnsi="Arial" w:cs="Arial"/>
        </w:rPr>
      </w:pPr>
      <w:r w:rsidRPr="00E97AFA">
        <w:rPr>
          <w:rFonts w:ascii="Arial" w:hAnsi="Arial" w:cs="Arial"/>
        </w:rPr>
        <w:t xml:space="preserve">Nestátní zdravotnické zařízení, středisko </w:t>
      </w:r>
      <w:r w:rsidRPr="00E97AFA">
        <w:rPr>
          <w:rFonts w:ascii="Arial" w:hAnsi="Arial" w:cs="Arial"/>
          <w:b/>
        </w:rPr>
        <w:t>Domácí a hospicová péče Zlín</w:t>
      </w:r>
    </w:p>
    <w:p w:rsidR="006D0B06" w:rsidRDefault="006D0B06" w:rsidP="006D0B06">
      <w:pPr>
        <w:spacing w:after="0" w:line="360" w:lineRule="auto"/>
        <w:rPr>
          <w:rFonts w:ascii="Arial" w:hAnsi="Arial" w:cs="Arial"/>
          <w:b/>
        </w:rPr>
      </w:pPr>
      <w:r>
        <w:rPr>
          <w:rFonts w:ascii="Arial" w:hAnsi="Arial" w:cs="Arial"/>
        </w:rPr>
        <w:t xml:space="preserve">            </w:t>
      </w:r>
      <w:r w:rsidRPr="004C0D9B">
        <w:rPr>
          <w:rFonts w:ascii="Arial" w:hAnsi="Arial" w:cs="Arial"/>
        </w:rPr>
        <w:t>IČZ</w:t>
      </w:r>
      <w:r w:rsidRPr="004C0D9B">
        <w:rPr>
          <w:rFonts w:ascii="Arial" w:hAnsi="Arial" w:cs="Arial"/>
          <w:b/>
        </w:rPr>
        <w:t xml:space="preserve"> 82058000</w:t>
      </w:r>
    </w:p>
    <w:p w:rsidR="006D0B06" w:rsidRPr="00E97AFA" w:rsidRDefault="006D0B06" w:rsidP="00A41C97">
      <w:pPr>
        <w:pStyle w:val="Odstavecseseznamem"/>
        <w:numPr>
          <w:ilvl w:val="0"/>
          <w:numId w:val="2"/>
        </w:numPr>
        <w:spacing w:after="0" w:line="360" w:lineRule="auto"/>
        <w:rPr>
          <w:rFonts w:ascii="Arial" w:hAnsi="Arial" w:cs="Arial"/>
        </w:rPr>
      </w:pPr>
      <w:r w:rsidRPr="00E97AFA">
        <w:rPr>
          <w:rFonts w:ascii="Arial" w:hAnsi="Arial" w:cs="Arial"/>
        </w:rPr>
        <w:lastRenderedPageBreak/>
        <w:t xml:space="preserve">Nestátní zdravotnické zařízení, středisko </w:t>
      </w:r>
      <w:r>
        <w:rPr>
          <w:rFonts w:ascii="Arial" w:hAnsi="Arial" w:cs="Arial"/>
          <w:b/>
        </w:rPr>
        <w:t>Hospicová péče (lůžková péče)</w:t>
      </w:r>
    </w:p>
    <w:p w:rsidR="006D0B06" w:rsidRDefault="006D0B06" w:rsidP="006D0B06">
      <w:pPr>
        <w:spacing w:after="0" w:line="360" w:lineRule="auto"/>
        <w:rPr>
          <w:rFonts w:ascii="Arial" w:hAnsi="Arial" w:cs="Arial"/>
          <w:b/>
        </w:rPr>
      </w:pPr>
      <w:r>
        <w:rPr>
          <w:rFonts w:ascii="Arial" w:hAnsi="Arial" w:cs="Arial"/>
        </w:rPr>
        <w:t xml:space="preserve">            </w:t>
      </w:r>
      <w:r w:rsidRPr="004C0D9B">
        <w:rPr>
          <w:rFonts w:ascii="Arial" w:hAnsi="Arial" w:cs="Arial"/>
        </w:rPr>
        <w:t>IČZ</w:t>
      </w:r>
      <w:r w:rsidRPr="004C0D9B">
        <w:rPr>
          <w:rFonts w:ascii="Arial" w:hAnsi="Arial" w:cs="Arial"/>
          <w:b/>
        </w:rPr>
        <w:t xml:space="preserve"> </w:t>
      </w:r>
      <w:r w:rsidRPr="00E97AFA">
        <w:rPr>
          <w:rFonts w:ascii="Arial" w:hAnsi="Arial" w:cs="Arial"/>
          <w:b/>
        </w:rPr>
        <w:t>82072000</w:t>
      </w:r>
    </w:p>
    <w:p w:rsidR="006D0B06" w:rsidRPr="00E97AFA" w:rsidRDefault="006D0B06" w:rsidP="00A41C97">
      <w:pPr>
        <w:pStyle w:val="Odstavecseseznamem"/>
        <w:numPr>
          <w:ilvl w:val="0"/>
          <w:numId w:val="2"/>
        </w:numPr>
        <w:spacing w:after="0" w:line="360" w:lineRule="auto"/>
        <w:rPr>
          <w:rFonts w:ascii="Arial" w:hAnsi="Arial" w:cs="Arial"/>
        </w:rPr>
      </w:pPr>
      <w:r w:rsidRPr="00E97AFA">
        <w:rPr>
          <w:rFonts w:ascii="Arial" w:hAnsi="Arial" w:cs="Arial"/>
        </w:rPr>
        <w:t xml:space="preserve">středisko </w:t>
      </w:r>
      <w:r>
        <w:rPr>
          <w:rFonts w:ascii="Arial" w:hAnsi="Arial" w:cs="Arial"/>
          <w:b/>
        </w:rPr>
        <w:t>Domov seniorů</w:t>
      </w:r>
    </w:p>
    <w:p w:rsidR="006D0B06" w:rsidRDefault="006D0B06" w:rsidP="006D0B06">
      <w:pPr>
        <w:spacing w:after="0" w:line="360" w:lineRule="auto"/>
        <w:rPr>
          <w:rFonts w:ascii="Arial" w:hAnsi="Arial" w:cs="Arial"/>
          <w:b/>
        </w:rPr>
      </w:pPr>
      <w:r>
        <w:rPr>
          <w:rFonts w:ascii="Arial" w:hAnsi="Arial" w:cs="Arial"/>
        </w:rPr>
        <w:t xml:space="preserve">            </w:t>
      </w:r>
      <w:r w:rsidRPr="004C0D9B">
        <w:rPr>
          <w:rFonts w:ascii="Arial" w:hAnsi="Arial" w:cs="Arial"/>
        </w:rPr>
        <w:t>IČZ</w:t>
      </w:r>
      <w:r w:rsidRPr="004C0D9B">
        <w:rPr>
          <w:rFonts w:ascii="Arial" w:hAnsi="Arial" w:cs="Arial"/>
          <w:b/>
        </w:rPr>
        <w:t xml:space="preserve"> </w:t>
      </w:r>
      <w:r w:rsidRPr="005570AE">
        <w:rPr>
          <w:rFonts w:ascii="Arial" w:hAnsi="Arial" w:cs="Arial"/>
          <w:b/>
        </w:rPr>
        <w:t>82996007</w:t>
      </w:r>
    </w:p>
    <w:p w:rsidR="006D0B06" w:rsidRPr="00E97AFA" w:rsidRDefault="006D0B06" w:rsidP="00A41C97">
      <w:pPr>
        <w:pStyle w:val="Odstavecseseznamem"/>
        <w:numPr>
          <w:ilvl w:val="0"/>
          <w:numId w:val="2"/>
        </w:numPr>
        <w:spacing w:after="0" w:line="360" w:lineRule="auto"/>
        <w:rPr>
          <w:rFonts w:ascii="Arial" w:hAnsi="Arial" w:cs="Arial"/>
        </w:rPr>
      </w:pPr>
      <w:r w:rsidRPr="00E97AFA">
        <w:rPr>
          <w:rFonts w:ascii="Arial" w:hAnsi="Arial" w:cs="Arial"/>
        </w:rPr>
        <w:t xml:space="preserve">středisko </w:t>
      </w:r>
      <w:r>
        <w:rPr>
          <w:rFonts w:ascii="Arial" w:hAnsi="Arial" w:cs="Arial"/>
          <w:b/>
        </w:rPr>
        <w:t>Dům služeb seniorům</w:t>
      </w:r>
    </w:p>
    <w:p w:rsidR="006D0B06" w:rsidRPr="005570AE" w:rsidRDefault="006D0B06" w:rsidP="006D0B06">
      <w:pPr>
        <w:spacing w:after="0" w:line="360" w:lineRule="auto"/>
        <w:rPr>
          <w:rFonts w:ascii="Arial" w:hAnsi="Arial" w:cs="Arial"/>
        </w:rPr>
      </w:pPr>
      <w:r>
        <w:rPr>
          <w:rFonts w:ascii="Arial" w:hAnsi="Arial" w:cs="Arial"/>
        </w:rPr>
        <w:t xml:space="preserve">            </w:t>
      </w:r>
      <w:r w:rsidRPr="005570AE">
        <w:rPr>
          <w:rFonts w:ascii="Arial" w:hAnsi="Arial" w:cs="Arial"/>
        </w:rPr>
        <w:t xml:space="preserve">IČZ </w:t>
      </w:r>
      <w:r w:rsidRPr="005570AE">
        <w:rPr>
          <w:rFonts w:ascii="Arial" w:hAnsi="Arial" w:cs="Arial"/>
          <w:b/>
        </w:rPr>
        <w:t xml:space="preserve">82996007  </w:t>
      </w:r>
    </w:p>
    <w:p w:rsidR="006D0B06" w:rsidRDefault="006D0B06" w:rsidP="006D0B06">
      <w:pPr>
        <w:spacing w:after="0" w:line="360" w:lineRule="auto"/>
        <w:rPr>
          <w:rFonts w:ascii="Arial" w:hAnsi="Arial" w:cs="Arial"/>
        </w:rPr>
      </w:pPr>
      <w:r>
        <w:rPr>
          <w:rFonts w:ascii="Arial" w:hAnsi="Arial" w:cs="Arial"/>
        </w:rPr>
        <w:t xml:space="preserve">            I</w:t>
      </w:r>
      <w:r w:rsidRPr="005570AE">
        <w:rPr>
          <w:rFonts w:ascii="Arial" w:hAnsi="Arial" w:cs="Arial"/>
        </w:rPr>
        <w:t xml:space="preserve">ČZ </w:t>
      </w:r>
      <w:r w:rsidRPr="005570AE">
        <w:rPr>
          <w:rFonts w:ascii="Arial" w:hAnsi="Arial" w:cs="Arial"/>
          <w:b/>
        </w:rPr>
        <w:t>82996019</w:t>
      </w:r>
      <w:r w:rsidRPr="005570AE">
        <w:rPr>
          <w:rFonts w:ascii="Arial" w:hAnsi="Arial" w:cs="Arial"/>
        </w:rPr>
        <w:t xml:space="preserve"> (od roku 2016)</w:t>
      </w:r>
    </w:p>
    <w:p w:rsidR="006D0B06" w:rsidRPr="00E97AFA" w:rsidRDefault="006D0B06" w:rsidP="00A41C97">
      <w:pPr>
        <w:pStyle w:val="Odstavecseseznamem"/>
        <w:numPr>
          <w:ilvl w:val="0"/>
          <w:numId w:val="2"/>
        </w:numPr>
        <w:spacing w:after="0" w:line="360" w:lineRule="auto"/>
        <w:rPr>
          <w:rFonts w:ascii="Arial" w:hAnsi="Arial" w:cs="Arial"/>
        </w:rPr>
      </w:pPr>
      <w:r>
        <w:rPr>
          <w:rFonts w:ascii="Arial" w:hAnsi="Arial" w:cs="Arial"/>
        </w:rPr>
        <w:t>Nestátní zdravotnické zařízení, středisko Výdejna zdravotnických prostředků</w:t>
      </w:r>
    </w:p>
    <w:p w:rsidR="006D0B06" w:rsidRDefault="006D0B06" w:rsidP="006D0B06">
      <w:pPr>
        <w:spacing w:after="0" w:line="360" w:lineRule="auto"/>
        <w:rPr>
          <w:rFonts w:ascii="Arial" w:hAnsi="Arial" w:cs="Arial"/>
          <w:b/>
        </w:rPr>
      </w:pPr>
      <w:r>
        <w:rPr>
          <w:rFonts w:ascii="Arial" w:hAnsi="Arial" w:cs="Arial"/>
        </w:rPr>
        <w:t xml:space="preserve">            </w:t>
      </w:r>
      <w:r w:rsidRPr="004C0D9B">
        <w:rPr>
          <w:rFonts w:ascii="Arial" w:hAnsi="Arial" w:cs="Arial"/>
        </w:rPr>
        <w:t>IČZ</w:t>
      </w:r>
      <w:r w:rsidRPr="004C0D9B">
        <w:rPr>
          <w:rFonts w:ascii="Arial" w:hAnsi="Arial" w:cs="Arial"/>
          <w:b/>
        </w:rPr>
        <w:t xml:space="preserve"> </w:t>
      </w:r>
      <w:r w:rsidRPr="005570AE">
        <w:rPr>
          <w:rFonts w:ascii="Arial" w:hAnsi="Arial" w:cs="Arial"/>
          <w:b/>
        </w:rPr>
        <w:t>82665000</w:t>
      </w:r>
    </w:p>
    <w:p w:rsidR="006D0B06" w:rsidRDefault="006D0B06" w:rsidP="006D0B06">
      <w:pPr>
        <w:spacing w:after="0" w:line="360" w:lineRule="auto"/>
        <w:rPr>
          <w:rFonts w:ascii="Arial" w:hAnsi="Arial" w:cs="Arial"/>
          <w:b/>
        </w:rPr>
      </w:pPr>
    </w:p>
    <w:p w:rsidR="00525400" w:rsidRDefault="00525400" w:rsidP="006D0B06">
      <w:pPr>
        <w:spacing w:after="0" w:line="360" w:lineRule="auto"/>
        <w:rPr>
          <w:rFonts w:ascii="Arial" w:hAnsi="Arial" w:cs="Arial"/>
        </w:rPr>
      </w:pPr>
    </w:p>
    <w:p w:rsidR="006D0B06" w:rsidRDefault="00B07A51" w:rsidP="006D0B06">
      <w:pPr>
        <w:spacing w:after="0" w:line="360" w:lineRule="auto"/>
        <w:rPr>
          <w:rFonts w:ascii="Arial" w:hAnsi="Arial" w:cs="Arial"/>
        </w:rPr>
      </w:pPr>
      <w:r w:rsidRPr="00B07A51">
        <w:rPr>
          <w:rFonts w:ascii="Arial" w:hAnsi="Arial" w:cs="Arial"/>
        </w:rPr>
        <w:t>Seznam zdravotních pojišťoven, se kterými byla v legendě let uzavřena smlouva</w:t>
      </w:r>
      <w:r>
        <w:rPr>
          <w:rFonts w:ascii="Arial" w:hAnsi="Arial" w:cs="Arial"/>
        </w:rPr>
        <w:t>:</w:t>
      </w:r>
    </w:p>
    <w:tbl>
      <w:tblPr>
        <w:tblStyle w:val="Mkatabulky"/>
        <w:tblW w:w="4844"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4"/>
        <w:gridCol w:w="12402"/>
      </w:tblGrid>
      <w:tr w:rsidR="00A10A1A" w:rsidTr="00A10A1A">
        <w:trPr>
          <w:trHeight w:val="454"/>
          <w:jc w:val="center"/>
        </w:trPr>
        <w:tc>
          <w:tcPr>
            <w:tcW w:w="419" w:type="pct"/>
            <w:tcBorders>
              <w:top w:val="single" w:sz="12" w:space="0" w:color="auto"/>
              <w:bottom w:val="double" w:sz="4" w:space="0" w:color="auto"/>
            </w:tcBorders>
            <w:shd w:val="clear" w:color="auto" w:fill="D9D9D9" w:themeFill="background1" w:themeFillShade="D9"/>
            <w:vAlign w:val="center"/>
          </w:tcPr>
          <w:p w:rsidR="00A10A1A" w:rsidRPr="005E2743" w:rsidRDefault="00A10A1A" w:rsidP="00A10A1A">
            <w:pPr>
              <w:spacing w:line="270" w:lineRule="atLeast"/>
              <w:rPr>
                <w:rFonts w:ascii="Arial" w:eastAsia="Times New Roman" w:hAnsi="Arial" w:cs="Arial"/>
                <w:b/>
                <w:bCs/>
                <w:color w:val="000000"/>
                <w:sz w:val="23"/>
                <w:szCs w:val="23"/>
                <w:lang w:eastAsia="cs-CZ"/>
              </w:rPr>
            </w:pPr>
            <w:r w:rsidRPr="005E2743">
              <w:rPr>
                <w:rFonts w:ascii="Arial" w:eastAsia="Times New Roman" w:hAnsi="Arial" w:cs="Arial"/>
                <w:b/>
                <w:bCs/>
                <w:color w:val="000000"/>
                <w:sz w:val="23"/>
                <w:szCs w:val="23"/>
                <w:lang w:eastAsia="cs-CZ"/>
              </w:rPr>
              <w:t>Kód</w:t>
            </w:r>
          </w:p>
        </w:tc>
        <w:tc>
          <w:tcPr>
            <w:tcW w:w="4581" w:type="pct"/>
            <w:tcBorders>
              <w:top w:val="single" w:sz="12" w:space="0" w:color="auto"/>
              <w:bottom w:val="double" w:sz="4" w:space="0" w:color="auto"/>
            </w:tcBorders>
            <w:shd w:val="clear" w:color="auto" w:fill="D9D9D9" w:themeFill="background1" w:themeFillShade="D9"/>
            <w:vAlign w:val="center"/>
          </w:tcPr>
          <w:p w:rsidR="00A10A1A" w:rsidRPr="005E2743" w:rsidRDefault="00A10A1A" w:rsidP="00A10A1A">
            <w:pPr>
              <w:spacing w:line="270" w:lineRule="atLeast"/>
              <w:rPr>
                <w:rFonts w:ascii="Arial" w:eastAsia="Times New Roman" w:hAnsi="Arial" w:cs="Arial"/>
                <w:b/>
                <w:bCs/>
                <w:color w:val="000000"/>
                <w:sz w:val="23"/>
                <w:szCs w:val="23"/>
                <w:lang w:eastAsia="cs-CZ"/>
              </w:rPr>
            </w:pPr>
            <w:r>
              <w:rPr>
                <w:rFonts w:ascii="Arial" w:eastAsia="Times New Roman" w:hAnsi="Arial" w:cs="Arial"/>
                <w:b/>
                <w:bCs/>
                <w:color w:val="000000"/>
                <w:sz w:val="23"/>
                <w:szCs w:val="23"/>
                <w:lang w:eastAsia="cs-CZ"/>
              </w:rPr>
              <w:t>Zdravotní p</w:t>
            </w:r>
            <w:r w:rsidRPr="005E2743">
              <w:rPr>
                <w:rFonts w:ascii="Arial" w:eastAsia="Times New Roman" w:hAnsi="Arial" w:cs="Arial"/>
                <w:b/>
                <w:bCs/>
                <w:color w:val="000000"/>
                <w:sz w:val="23"/>
                <w:szCs w:val="23"/>
                <w:lang w:eastAsia="cs-CZ"/>
              </w:rPr>
              <w:t>ojišťovna</w:t>
            </w:r>
          </w:p>
        </w:tc>
      </w:tr>
      <w:tr w:rsidR="00A10A1A" w:rsidTr="00A10A1A">
        <w:trPr>
          <w:trHeight w:val="454"/>
          <w:jc w:val="center"/>
        </w:trPr>
        <w:tc>
          <w:tcPr>
            <w:tcW w:w="419" w:type="pct"/>
            <w:tcBorders>
              <w:top w:val="double" w:sz="4" w:space="0" w:color="auto"/>
            </w:tcBorders>
            <w:vAlign w:val="center"/>
          </w:tcPr>
          <w:p w:rsidR="00A10A1A" w:rsidRPr="00A10A1A" w:rsidRDefault="00A10A1A" w:rsidP="00A10A1A">
            <w:pPr>
              <w:rPr>
                <w:rFonts w:ascii="Arial" w:hAnsi="Arial" w:cs="Arial"/>
              </w:rPr>
            </w:pPr>
            <w:r w:rsidRPr="00A10A1A">
              <w:rPr>
                <w:rFonts w:ascii="Arial" w:hAnsi="Arial" w:cs="Arial"/>
              </w:rPr>
              <w:t xml:space="preserve"> 111</w:t>
            </w:r>
          </w:p>
        </w:tc>
        <w:tc>
          <w:tcPr>
            <w:tcW w:w="4581" w:type="pct"/>
            <w:tcBorders>
              <w:top w:val="double" w:sz="4" w:space="0" w:color="auto"/>
            </w:tcBorders>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Všeobecná zdravotní pojišťovna ČR (VZP)</w:t>
            </w:r>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sidRPr="00A10A1A">
              <w:rPr>
                <w:rFonts w:ascii="Arial" w:hAnsi="Arial" w:cs="Arial"/>
              </w:rPr>
              <w:t xml:space="preserve"> 201</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Vojenská zdravotní pojišťovna ČR (VoZP)</w:t>
            </w:r>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sidRPr="00A10A1A">
              <w:rPr>
                <w:rFonts w:ascii="Arial" w:hAnsi="Arial" w:cs="Arial"/>
              </w:rPr>
              <w:t xml:space="preserve"> 205</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Česká průmyslová zdravotní pojišťovna (ČPZP)</w:t>
            </w:r>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sidRPr="00A10A1A">
              <w:rPr>
                <w:rFonts w:ascii="Arial" w:hAnsi="Arial" w:cs="Arial"/>
              </w:rPr>
              <w:t xml:space="preserve"> 207</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O</w:t>
            </w:r>
            <w:r>
              <w:rPr>
                <w:rFonts w:ascii="Arial" w:eastAsia="Times New Roman" w:hAnsi="Arial" w:cs="Arial"/>
                <w:color w:val="000000"/>
                <w:lang w:eastAsia="cs-CZ"/>
              </w:rPr>
              <w:t>borová zdravotní pojišťovna zaměstnanců</w:t>
            </w:r>
            <w:r w:rsidRPr="005E2743">
              <w:rPr>
                <w:rFonts w:ascii="Arial" w:eastAsia="Times New Roman" w:hAnsi="Arial" w:cs="Arial"/>
                <w:color w:val="000000"/>
                <w:lang w:eastAsia="cs-CZ"/>
              </w:rPr>
              <w:t xml:space="preserve"> bank, poj</w:t>
            </w:r>
            <w:r>
              <w:rPr>
                <w:rFonts w:ascii="Arial" w:eastAsia="Times New Roman" w:hAnsi="Arial" w:cs="Arial"/>
                <w:color w:val="000000"/>
                <w:lang w:eastAsia="cs-CZ"/>
              </w:rPr>
              <w:t>išťoven</w:t>
            </w:r>
            <w:r w:rsidRPr="005E2743">
              <w:rPr>
                <w:rFonts w:ascii="Arial" w:eastAsia="Times New Roman" w:hAnsi="Arial" w:cs="Arial"/>
                <w:color w:val="000000"/>
                <w:lang w:eastAsia="cs-CZ"/>
              </w:rPr>
              <w:t xml:space="preserve"> a stav</w:t>
            </w:r>
            <w:r>
              <w:rPr>
                <w:rFonts w:ascii="Arial" w:eastAsia="Times New Roman" w:hAnsi="Arial" w:cs="Arial"/>
                <w:color w:val="000000"/>
                <w:lang w:eastAsia="cs-CZ"/>
              </w:rPr>
              <w:t xml:space="preserve">ebnictví </w:t>
            </w:r>
            <w:r w:rsidRPr="005E2743">
              <w:rPr>
                <w:rFonts w:ascii="Arial" w:eastAsia="Times New Roman" w:hAnsi="Arial" w:cs="Arial"/>
                <w:color w:val="000000"/>
                <w:lang w:eastAsia="cs-CZ"/>
              </w:rPr>
              <w:t>(OZP)</w:t>
            </w:r>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sidRPr="00A10A1A">
              <w:rPr>
                <w:rFonts w:ascii="Arial" w:hAnsi="Arial" w:cs="Arial"/>
              </w:rPr>
              <w:t xml:space="preserve"> 209</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Zaměstnanecká pojišťovna Škoda (ZPŠ)</w:t>
            </w:r>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sidRPr="00A10A1A">
              <w:rPr>
                <w:rFonts w:ascii="Arial" w:hAnsi="Arial" w:cs="Arial"/>
              </w:rPr>
              <w:t xml:space="preserve"> 211</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Zdravotní pojišťovna ministerstva vnitra ČR (ZPMV)</w:t>
            </w:r>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sidRPr="00A10A1A">
              <w:rPr>
                <w:rFonts w:ascii="Arial" w:hAnsi="Arial" w:cs="Arial"/>
              </w:rPr>
              <w:t xml:space="preserve"> 213</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Revírní bratrská pokladna, zdrav</w:t>
            </w:r>
            <w:r>
              <w:rPr>
                <w:rFonts w:ascii="Arial" w:eastAsia="Times New Roman" w:hAnsi="Arial" w:cs="Arial"/>
                <w:color w:val="000000"/>
                <w:lang w:eastAsia="cs-CZ"/>
              </w:rPr>
              <w:t>otní</w:t>
            </w:r>
            <w:r w:rsidRPr="005E2743">
              <w:rPr>
                <w:rFonts w:ascii="Arial" w:eastAsia="Times New Roman" w:hAnsi="Arial" w:cs="Arial"/>
                <w:color w:val="000000"/>
                <w:lang w:eastAsia="cs-CZ"/>
              </w:rPr>
              <w:t xml:space="preserve"> pojišťovna (RBP)</w:t>
            </w:r>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sidRPr="00A10A1A">
              <w:rPr>
                <w:rFonts w:ascii="Arial" w:hAnsi="Arial" w:cs="Arial"/>
              </w:rPr>
              <w:t xml:space="preserve"> </w:t>
            </w:r>
            <w:r>
              <w:rPr>
                <w:rFonts w:ascii="Arial" w:hAnsi="Arial" w:cs="Arial"/>
              </w:rPr>
              <w:t>205</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 xml:space="preserve">Hutnická zaměstnanecká pojišťovna (sloučena s 205 - </w:t>
            </w:r>
            <w:proofErr w:type="gramStart"/>
            <w:r w:rsidRPr="005E2743">
              <w:rPr>
                <w:rFonts w:ascii="Arial" w:eastAsia="Times New Roman" w:hAnsi="Arial" w:cs="Arial"/>
                <w:color w:val="000000"/>
                <w:lang w:eastAsia="cs-CZ"/>
              </w:rPr>
              <w:t>ČPZP)</w:t>
            </w:r>
            <w:r>
              <w:rPr>
                <w:rFonts w:ascii="Arial" w:eastAsia="Times New Roman" w:hAnsi="Arial" w:cs="Arial"/>
                <w:color w:val="000000"/>
                <w:lang w:eastAsia="cs-CZ"/>
              </w:rPr>
              <w:t>*</w:t>
            </w:r>
            <w:proofErr w:type="gramEnd"/>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Pr>
                <w:rFonts w:ascii="Arial" w:hAnsi="Arial" w:cs="Arial"/>
              </w:rPr>
              <w:t xml:space="preserve"> 217</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 xml:space="preserve">Zdravotní pojišťovna METAL-ALIANCE (sloučena s 205 - </w:t>
            </w:r>
            <w:proofErr w:type="gramStart"/>
            <w:r w:rsidRPr="005E2743">
              <w:rPr>
                <w:rFonts w:ascii="Arial" w:eastAsia="Times New Roman" w:hAnsi="Arial" w:cs="Arial"/>
                <w:color w:val="000000"/>
                <w:lang w:eastAsia="cs-CZ"/>
              </w:rPr>
              <w:t>ČPZP)</w:t>
            </w:r>
            <w:r>
              <w:rPr>
                <w:rFonts w:ascii="Arial" w:eastAsia="Times New Roman" w:hAnsi="Arial" w:cs="Arial"/>
                <w:color w:val="000000"/>
                <w:lang w:eastAsia="cs-CZ"/>
              </w:rPr>
              <w:t>*</w:t>
            </w:r>
            <w:proofErr w:type="gramEnd"/>
          </w:p>
        </w:tc>
      </w:tr>
      <w:tr w:rsidR="00525400" w:rsidRPr="005E2743" w:rsidTr="00525400">
        <w:trPr>
          <w:trHeight w:val="454"/>
          <w:jc w:val="center"/>
        </w:trPr>
        <w:tc>
          <w:tcPr>
            <w:tcW w:w="419" w:type="pct"/>
            <w:tcBorders>
              <w:top w:val="single" w:sz="12" w:space="0" w:color="auto"/>
              <w:bottom w:val="double" w:sz="4" w:space="0" w:color="auto"/>
            </w:tcBorders>
            <w:shd w:val="clear" w:color="auto" w:fill="D9D9D9" w:themeFill="background1" w:themeFillShade="D9"/>
            <w:vAlign w:val="center"/>
          </w:tcPr>
          <w:p w:rsidR="00525400" w:rsidRPr="005E2743" w:rsidRDefault="00525400" w:rsidP="00525400">
            <w:pPr>
              <w:spacing w:line="270" w:lineRule="atLeast"/>
              <w:rPr>
                <w:rFonts w:ascii="Arial" w:eastAsia="Times New Roman" w:hAnsi="Arial" w:cs="Arial"/>
                <w:b/>
                <w:bCs/>
                <w:color w:val="000000"/>
                <w:sz w:val="23"/>
                <w:szCs w:val="23"/>
                <w:lang w:eastAsia="cs-CZ"/>
              </w:rPr>
            </w:pPr>
            <w:r w:rsidRPr="005E2743">
              <w:rPr>
                <w:rFonts w:ascii="Arial" w:eastAsia="Times New Roman" w:hAnsi="Arial" w:cs="Arial"/>
                <w:b/>
                <w:bCs/>
                <w:color w:val="000000"/>
                <w:sz w:val="23"/>
                <w:szCs w:val="23"/>
                <w:lang w:eastAsia="cs-CZ"/>
              </w:rPr>
              <w:lastRenderedPageBreak/>
              <w:t>Kód</w:t>
            </w:r>
          </w:p>
        </w:tc>
        <w:tc>
          <w:tcPr>
            <w:tcW w:w="4581" w:type="pct"/>
            <w:tcBorders>
              <w:top w:val="single" w:sz="12" w:space="0" w:color="auto"/>
              <w:bottom w:val="double" w:sz="4" w:space="0" w:color="auto"/>
            </w:tcBorders>
            <w:shd w:val="clear" w:color="auto" w:fill="D9D9D9" w:themeFill="background1" w:themeFillShade="D9"/>
            <w:vAlign w:val="center"/>
          </w:tcPr>
          <w:p w:rsidR="00525400" w:rsidRPr="005E2743" w:rsidRDefault="00525400" w:rsidP="00525400">
            <w:pPr>
              <w:spacing w:line="270" w:lineRule="atLeast"/>
              <w:rPr>
                <w:rFonts w:ascii="Arial" w:eastAsia="Times New Roman" w:hAnsi="Arial" w:cs="Arial"/>
                <w:b/>
                <w:bCs/>
                <w:color w:val="000000"/>
                <w:sz w:val="23"/>
                <w:szCs w:val="23"/>
                <w:lang w:eastAsia="cs-CZ"/>
              </w:rPr>
            </w:pPr>
            <w:r>
              <w:rPr>
                <w:rFonts w:ascii="Arial" w:eastAsia="Times New Roman" w:hAnsi="Arial" w:cs="Arial"/>
                <w:b/>
                <w:bCs/>
                <w:color w:val="000000"/>
                <w:sz w:val="23"/>
                <w:szCs w:val="23"/>
                <w:lang w:eastAsia="cs-CZ"/>
              </w:rPr>
              <w:t>Zdravotní p</w:t>
            </w:r>
            <w:r w:rsidRPr="005E2743">
              <w:rPr>
                <w:rFonts w:ascii="Arial" w:eastAsia="Times New Roman" w:hAnsi="Arial" w:cs="Arial"/>
                <w:b/>
                <w:bCs/>
                <w:color w:val="000000"/>
                <w:sz w:val="23"/>
                <w:szCs w:val="23"/>
                <w:lang w:eastAsia="cs-CZ"/>
              </w:rPr>
              <w:t>ojišťovna</w:t>
            </w:r>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sidRPr="00A10A1A">
              <w:rPr>
                <w:rFonts w:ascii="Arial" w:hAnsi="Arial" w:cs="Arial"/>
              </w:rPr>
              <w:t xml:space="preserve"> </w:t>
            </w:r>
            <w:r>
              <w:rPr>
                <w:rFonts w:ascii="Arial" w:hAnsi="Arial" w:cs="Arial"/>
              </w:rPr>
              <w:t>227</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Zdravotní pojišťovna AGEL (sloučena s 205 - ČPZP)</w:t>
            </w:r>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Pr>
                <w:rFonts w:ascii="Arial" w:hAnsi="Arial" w:cs="Arial"/>
              </w:rPr>
              <w:t xml:space="preserve"> 222</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 xml:space="preserve">Česká národní zdravotní pojišťovna (sloučena s 205 - </w:t>
            </w:r>
            <w:proofErr w:type="gramStart"/>
            <w:r w:rsidRPr="005E2743">
              <w:rPr>
                <w:rFonts w:ascii="Arial" w:eastAsia="Times New Roman" w:hAnsi="Arial" w:cs="Arial"/>
                <w:color w:val="000000"/>
                <w:lang w:eastAsia="cs-CZ"/>
              </w:rPr>
              <w:t>ČPZP)</w:t>
            </w:r>
            <w:r>
              <w:rPr>
                <w:rFonts w:ascii="Arial" w:eastAsia="Times New Roman" w:hAnsi="Arial" w:cs="Arial"/>
                <w:color w:val="000000"/>
                <w:lang w:eastAsia="cs-CZ"/>
              </w:rPr>
              <w:t>*</w:t>
            </w:r>
            <w:proofErr w:type="gramEnd"/>
          </w:p>
        </w:tc>
      </w:tr>
      <w:tr w:rsidR="00A10A1A" w:rsidTr="00A10A1A">
        <w:trPr>
          <w:trHeight w:val="454"/>
          <w:jc w:val="center"/>
        </w:trPr>
        <w:tc>
          <w:tcPr>
            <w:tcW w:w="419" w:type="pct"/>
            <w:vAlign w:val="center"/>
          </w:tcPr>
          <w:p w:rsidR="00A10A1A" w:rsidRPr="00A10A1A" w:rsidRDefault="00A10A1A" w:rsidP="00A10A1A">
            <w:pPr>
              <w:rPr>
                <w:rFonts w:ascii="Arial" w:hAnsi="Arial" w:cs="Arial"/>
              </w:rPr>
            </w:pPr>
            <w:r>
              <w:rPr>
                <w:rFonts w:ascii="Arial" w:hAnsi="Arial" w:cs="Arial"/>
              </w:rPr>
              <w:t xml:space="preserve"> 228</w:t>
            </w:r>
          </w:p>
        </w:tc>
        <w:tc>
          <w:tcPr>
            <w:tcW w:w="4581" w:type="pct"/>
            <w:vAlign w:val="center"/>
          </w:tcPr>
          <w:p w:rsidR="00A10A1A" w:rsidRPr="005E2743" w:rsidRDefault="00A10A1A" w:rsidP="00A10A1A">
            <w:pPr>
              <w:spacing w:line="270" w:lineRule="atLeast"/>
              <w:rPr>
                <w:rFonts w:ascii="Arial" w:eastAsia="Times New Roman" w:hAnsi="Arial" w:cs="Arial"/>
                <w:color w:val="000000"/>
                <w:lang w:eastAsia="cs-CZ"/>
              </w:rPr>
            </w:pPr>
            <w:r w:rsidRPr="005E2743">
              <w:rPr>
                <w:rFonts w:ascii="Arial" w:eastAsia="Times New Roman" w:hAnsi="Arial" w:cs="Arial"/>
                <w:color w:val="000000"/>
                <w:lang w:eastAsia="cs-CZ"/>
              </w:rPr>
              <w:t xml:space="preserve">Zdravotní pojišťovna Média (sloučena s 111 - </w:t>
            </w:r>
            <w:proofErr w:type="gramStart"/>
            <w:r w:rsidRPr="005E2743">
              <w:rPr>
                <w:rFonts w:ascii="Arial" w:eastAsia="Times New Roman" w:hAnsi="Arial" w:cs="Arial"/>
                <w:color w:val="000000"/>
                <w:lang w:eastAsia="cs-CZ"/>
              </w:rPr>
              <w:t>VZP)</w:t>
            </w:r>
            <w:r>
              <w:rPr>
                <w:rFonts w:ascii="Arial" w:eastAsia="Times New Roman" w:hAnsi="Arial" w:cs="Arial"/>
                <w:color w:val="000000"/>
                <w:lang w:eastAsia="cs-CZ"/>
              </w:rPr>
              <w:t>*</w:t>
            </w:r>
            <w:proofErr w:type="gramEnd"/>
          </w:p>
        </w:tc>
      </w:tr>
    </w:tbl>
    <w:p w:rsidR="00A10A1A" w:rsidRPr="00A10A1A" w:rsidRDefault="00A10A1A" w:rsidP="006D0B06">
      <w:pPr>
        <w:spacing w:after="0" w:line="360" w:lineRule="auto"/>
        <w:rPr>
          <w:rFonts w:ascii="Arial" w:hAnsi="Arial" w:cs="Arial"/>
          <w:sz w:val="10"/>
        </w:rPr>
      </w:pPr>
    </w:p>
    <w:p w:rsidR="00480142" w:rsidRPr="00A10A1A" w:rsidRDefault="00A10A1A" w:rsidP="00A10A1A">
      <w:pPr>
        <w:spacing w:after="0" w:line="360" w:lineRule="auto"/>
        <w:rPr>
          <w:rFonts w:ascii="Arial" w:hAnsi="Arial" w:cs="Arial"/>
        </w:rPr>
      </w:pPr>
      <w:r>
        <w:rPr>
          <w:rFonts w:ascii="Arial" w:hAnsi="Arial" w:cs="Arial"/>
        </w:rPr>
        <w:t xml:space="preserve">     * Z</w:t>
      </w:r>
      <w:r w:rsidRPr="00A10A1A">
        <w:rPr>
          <w:rFonts w:ascii="Arial" w:hAnsi="Arial" w:cs="Arial"/>
        </w:rPr>
        <w:t>aniklé zdravotní pojišťovny</w:t>
      </w:r>
    </w:p>
    <w:p w:rsidR="00257306" w:rsidRDefault="00257306" w:rsidP="00D472DC">
      <w:pPr>
        <w:spacing w:line="360" w:lineRule="auto"/>
        <w:rPr>
          <w:rFonts w:ascii="Arial" w:eastAsia="Calibri" w:hAnsi="Arial" w:cs="Arial"/>
          <w:color w:val="000000"/>
          <w:szCs w:val="20"/>
        </w:rPr>
      </w:pPr>
    </w:p>
    <w:p w:rsidR="002E1002" w:rsidRDefault="00B07A51" w:rsidP="00D472DC">
      <w:pPr>
        <w:spacing w:line="360" w:lineRule="auto"/>
        <w:rPr>
          <w:rFonts w:ascii="Arial" w:eastAsia="Calibri" w:hAnsi="Arial" w:cs="Arial"/>
          <w:color w:val="000000"/>
          <w:szCs w:val="20"/>
        </w:rPr>
      </w:pPr>
      <w:r>
        <w:rPr>
          <w:rFonts w:ascii="Arial" w:eastAsia="Calibri" w:hAnsi="Arial" w:cs="Arial"/>
          <w:color w:val="000000"/>
          <w:szCs w:val="20"/>
        </w:rPr>
        <w:t xml:space="preserve">Celkem bylo se zdravotními pojišťovnami od </w:t>
      </w:r>
      <w:r w:rsidRPr="00B07A51">
        <w:rPr>
          <w:rFonts w:ascii="Arial" w:eastAsia="Calibri" w:hAnsi="Arial" w:cs="Arial"/>
          <w:color w:val="000000"/>
          <w:szCs w:val="20"/>
        </w:rPr>
        <w:t>01. 09. 2000 do 30. 06. 2019</w:t>
      </w:r>
      <w:r>
        <w:rPr>
          <w:rFonts w:ascii="Arial" w:eastAsia="Calibri" w:hAnsi="Arial" w:cs="Arial"/>
          <w:color w:val="000000"/>
          <w:szCs w:val="20"/>
        </w:rPr>
        <w:t xml:space="preserve"> uzavřeno </w:t>
      </w:r>
      <w:r w:rsidRPr="00B07A51">
        <w:rPr>
          <w:rFonts w:ascii="Arial" w:eastAsia="Calibri" w:hAnsi="Arial" w:cs="Arial"/>
          <w:b/>
          <w:color w:val="000000"/>
          <w:sz w:val="24"/>
          <w:szCs w:val="20"/>
        </w:rPr>
        <w:t>74</w:t>
      </w:r>
      <w:r w:rsidR="00D472DC">
        <w:rPr>
          <w:rFonts w:ascii="Arial" w:eastAsia="Calibri" w:hAnsi="Arial" w:cs="Arial"/>
          <w:color w:val="000000"/>
          <w:szCs w:val="20"/>
        </w:rPr>
        <w:t xml:space="preserve"> smluv, z</w:t>
      </w:r>
      <w:r w:rsidR="004E04BE">
        <w:rPr>
          <w:rFonts w:ascii="Arial" w:eastAsia="Calibri" w:hAnsi="Arial" w:cs="Arial"/>
          <w:color w:val="000000"/>
          <w:szCs w:val="20"/>
        </w:rPr>
        <w:t> </w:t>
      </w:r>
      <w:r w:rsidR="00D472DC">
        <w:rPr>
          <w:rFonts w:ascii="Arial" w:eastAsia="Calibri" w:hAnsi="Arial" w:cs="Arial"/>
          <w:color w:val="000000"/>
          <w:szCs w:val="20"/>
        </w:rPr>
        <w:t>toho</w:t>
      </w:r>
      <w:r w:rsidR="004E04BE">
        <w:rPr>
          <w:rFonts w:ascii="Arial" w:eastAsia="Calibri" w:hAnsi="Arial" w:cs="Arial"/>
          <w:color w:val="000000"/>
          <w:szCs w:val="20"/>
        </w:rPr>
        <w:t xml:space="preserve"> je </w:t>
      </w:r>
      <w:r w:rsidR="004E04BE" w:rsidRPr="004E04BE">
        <w:rPr>
          <w:rFonts w:ascii="Arial" w:eastAsia="Calibri" w:hAnsi="Arial" w:cs="Arial"/>
          <w:b/>
          <w:color w:val="000000"/>
          <w:sz w:val="24"/>
          <w:szCs w:val="20"/>
        </w:rPr>
        <w:t>25</w:t>
      </w:r>
      <w:r w:rsidR="004E04BE">
        <w:rPr>
          <w:rFonts w:ascii="Arial" w:eastAsia="Calibri" w:hAnsi="Arial" w:cs="Arial"/>
          <w:color w:val="000000"/>
          <w:szCs w:val="20"/>
        </w:rPr>
        <w:t xml:space="preserve"> platných a </w:t>
      </w:r>
      <w:r w:rsidR="004E04BE" w:rsidRPr="004E04BE">
        <w:rPr>
          <w:rFonts w:ascii="Arial" w:eastAsia="Calibri" w:hAnsi="Arial" w:cs="Arial"/>
          <w:b/>
          <w:color w:val="000000"/>
          <w:sz w:val="24"/>
          <w:szCs w:val="20"/>
        </w:rPr>
        <w:t xml:space="preserve">49 </w:t>
      </w:r>
      <w:r w:rsidR="004E04BE">
        <w:rPr>
          <w:rFonts w:ascii="Arial" w:eastAsia="Calibri" w:hAnsi="Arial" w:cs="Arial"/>
          <w:color w:val="000000"/>
          <w:szCs w:val="20"/>
        </w:rPr>
        <w:t xml:space="preserve">neplatných. </w:t>
      </w:r>
    </w:p>
    <w:p w:rsidR="007059D9" w:rsidRDefault="007059D9" w:rsidP="007059D9">
      <w:pPr>
        <w:spacing w:after="16" w:line="360" w:lineRule="auto"/>
        <w:ind w:right="17"/>
        <w:jc w:val="both"/>
        <w:rPr>
          <w:rFonts w:ascii="Arial" w:eastAsia="Calibri" w:hAnsi="Arial" w:cs="Arial"/>
          <w:color w:val="000000"/>
          <w:szCs w:val="20"/>
        </w:rPr>
      </w:pPr>
    </w:p>
    <w:p w:rsidR="007059D9" w:rsidRDefault="007059D9" w:rsidP="00D472DC">
      <w:pPr>
        <w:spacing w:line="360" w:lineRule="auto"/>
        <w:rPr>
          <w:rFonts w:ascii="Arial" w:eastAsia="Calibri" w:hAnsi="Arial" w:cs="Arial"/>
          <w:color w:val="000000"/>
          <w:szCs w:val="20"/>
        </w:rPr>
      </w:pPr>
    </w:p>
    <w:p w:rsidR="00C0322D" w:rsidRPr="00DD34D3" w:rsidRDefault="00C0322D" w:rsidP="00A41C97">
      <w:pPr>
        <w:pStyle w:val="Odstavecseseznamem"/>
        <w:numPr>
          <w:ilvl w:val="0"/>
          <w:numId w:val="15"/>
        </w:numPr>
        <w:spacing w:after="16" w:line="360" w:lineRule="auto"/>
        <w:ind w:right="17"/>
        <w:jc w:val="both"/>
        <w:rPr>
          <w:rFonts w:ascii="Arial" w:eastAsia="Calibri" w:hAnsi="Arial" w:cs="Arial"/>
          <w:b/>
          <w:color w:val="000000"/>
          <w:sz w:val="28"/>
          <w:szCs w:val="20"/>
        </w:rPr>
      </w:pPr>
      <w:r w:rsidRPr="00DD34D3">
        <w:rPr>
          <w:rFonts w:ascii="Arial" w:eastAsia="Calibri" w:hAnsi="Arial" w:cs="Arial"/>
          <w:b/>
          <w:color w:val="000000"/>
          <w:sz w:val="28"/>
          <w:szCs w:val="20"/>
        </w:rPr>
        <w:t>Nájemní smlouvy</w:t>
      </w:r>
    </w:p>
    <w:p w:rsidR="00C0322D" w:rsidRDefault="00C0322D" w:rsidP="00A23E10">
      <w:pPr>
        <w:spacing w:before="240" w:after="16" w:line="360" w:lineRule="auto"/>
        <w:ind w:right="17"/>
        <w:jc w:val="both"/>
        <w:rPr>
          <w:rFonts w:ascii="Arial" w:eastAsia="Calibri" w:hAnsi="Arial" w:cs="Arial"/>
          <w:color w:val="000000"/>
          <w:szCs w:val="20"/>
        </w:rPr>
      </w:pPr>
      <w:r w:rsidRPr="00C0322D">
        <w:rPr>
          <w:rFonts w:ascii="Arial" w:eastAsia="Calibri" w:hAnsi="Arial" w:cs="Arial"/>
          <w:color w:val="000000"/>
          <w:szCs w:val="20"/>
        </w:rPr>
        <w:t>Přehled objektů v legendě let</w:t>
      </w:r>
      <w:r w:rsidR="00A23E10">
        <w:rPr>
          <w:rFonts w:ascii="Arial" w:eastAsia="Calibri" w:hAnsi="Arial" w:cs="Arial"/>
          <w:color w:val="000000"/>
          <w:szCs w:val="20"/>
        </w:rPr>
        <w:t>, kde</w:t>
      </w:r>
      <w:r w:rsidRPr="00C0322D">
        <w:rPr>
          <w:rFonts w:ascii="Arial" w:eastAsia="Calibri" w:hAnsi="Arial" w:cs="Arial"/>
          <w:color w:val="000000"/>
          <w:szCs w:val="20"/>
        </w:rPr>
        <w:t xml:space="preserve"> občanské sdružení “</w:t>
      </w:r>
      <w:proofErr w:type="gramStart"/>
      <w:r w:rsidRPr="00C0322D">
        <w:rPr>
          <w:rFonts w:ascii="Arial" w:eastAsia="Calibri" w:hAnsi="Arial" w:cs="Arial"/>
          <w:color w:val="000000"/>
          <w:szCs w:val="20"/>
        </w:rPr>
        <w:t>HVĚZDA - občanské</w:t>
      </w:r>
      <w:proofErr w:type="gramEnd"/>
      <w:r w:rsidRPr="00C0322D">
        <w:rPr>
          <w:rFonts w:ascii="Arial" w:eastAsia="Calibri" w:hAnsi="Arial" w:cs="Arial"/>
          <w:color w:val="000000"/>
          <w:szCs w:val="20"/>
        </w:rPr>
        <w:t xml:space="preserve"> sdružení“ (do 30. 06. 2014) po té zapsaný ústav “HVĚZDA z.ú.“ provozoval</w:t>
      </w:r>
      <w:r w:rsidR="00A23E10">
        <w:rPr>
          <w:rFonts w:ascii="Arial" w:eastAsia="Calibri" w:hAnsi="Arial" w:cs="Arial"/>
          <w:color w:val="000000"/>
          <w:szCs w:val="20"/>
        </w:rPr>
        <w:t xml:space="preserve">i </w:t>
      </w:r>
      <w:r w:rsidRPr="00C0322D">
        <w:rPr>
          <w:rFonts w:ascii="Arial" w:eastAsia="Calibri" w:hAnsi="Arial" w:cs="Arial"/>
          <w:color w:val="000000"/>
          <w:szCs w:val="20"/>
        </w:rPr>
        <w:t>svou činnost na základě nájemních smluv:</w:t>
      </w:r>
    </w:p>
    <w:tbl>
      <w:tblPr>
        <w:tblStyle w:val="Mkatabulky"/>
        <w:tblW w:w="5129"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6"/>
        <w:gridCol w:w="13226"/>
      </w:tblGrid>
      <w:tr w:rsidR="00257306" w:rsidRPr="005E2743" w:rsidTr="00257306">
        <w:trPr>
          <w:trHeight w:val="454"/>
          <w:jc w:val="center"/>
        </w:trPr>
        <w:tc>
          <w:tcPr>
            <w:tcW w:w="386" w:type="pct"/>
            <w:tcBorders>
              <w:top w:val="single" w:sz="12" w:space="0" w:color="auto"/>
              <w:bottom w:val="double" w:sz="4" w:space="0" w:color="auto"/>
            </w:tcBorders>
            <w:shd w:val="clear" w:color="auto" w:fill="D9D9D9" w:themeFill="background1" w:themeFillShade="D9"/>
            <w:vAlign w:val="center"/>
          </w:tcPr>
          <w:p w:rsidR="00257306" w:rsidRPr="005E2743" w:rsidRDefault="00257306" w:rsidP="00915C10">
            <w:pPr>
              <w:spacing w:line="270" w:lineRule="atLeast"/>
              <w:rPr>
                <w:rFonts w:ascii="Arial" w:eastAsia="Times New Roman" w:hAnsi="Arial" w:cs="Arial"/>
                <w:b/>
                <w:bCs/>
                <w:color w:val="000000"/>
                <w:sz w:val="23"/>
                <w:szCs w:val="23"/>
                <w:lang w:eastAsia="cs-CZ"/>
              </w:rPr>
            </w:pPr>
          </w:p>
        </w:tc>
        <w:tc>
          <w:tcPr>
            <w:tcW w:w="4614" w:type="pct"/>
            <w:tcBorders>
              <w:top w:val="single" w:sz="12" w:space="0" w:color="auto"/>
              <w:bottom w:val="double" w:sz="4" w:space="0" w:color="auto"/>
            </w:tcBorders>
            <w:shd w:val="clear" w:color="auto" w:fill="D9D9D9" w:themeFill="background1" w:themeFillShade="D9"/>
            <w:vAlign w:val="center"/>
          </w:tcPr>
          <w:p w:rsidR="00257306" w:rsidRPr="005E2743" w:rsidRDefault="00257306" w:rsidP="00915C10">
            <w:pPr>
              <w:spacing w:line="270" w:lineRule="atLeast"/>
              <w:rPr>
                <w:rFonts w:ascii="Arial" w:eastAsia="Times New Roman" w:hAnsi="Arial" w:cs="Arial"/>
                <w:b/>
                <w:bCs/>
                <w:color w:val="000000"/>
                <w:sz w:val="23"/>
                <w:szCs w:val="23"/>
                <w:lang w:eastAsia="cs-CZ"/>
              </w:rPr>
            </w:pPr>
            <w:r>
              <w:rPr>
                <w:rFonts w:ascii="Arial" w:eastAsia="Times New Roman" w:hAnsi="Arial" w:cs="Arial"/>
                <w:b/>
                <w:bCs/>
                <w:color w:val="000000"/>
                <w:sz w:val="23"/>
                <w:szCs w:val="23"/>
                <w:lang w:eastAsia="cs-CZ"/>
              </w:rPr>
              <w:t>Objekt, kde organizace provozovala svou činnost</w:t>
            </w:r>
          </w:p>
        </w:tc>
      </w:tr>
      <w:tr w:rsidR="00257306" w:rsidRPr="005E2743" w:rsidTr="00257306">
        <w:trPr>
          <w:trHeight w:val="454"/>
          <w:jc w:val="center"/>
        </w:trPr>
        <w:tc>
          <w:tcPr>
            <w:tcW w:w="386" w:type="pct"/>
            <w:tcBorders>
              <w:top w:val="double" w:sz="4" w:space="0" w:color="auto"/>
            </w:tcBorders>
            <w:vAlign w:val="center"/>
          </w:tcPr>
          <w:p w:rsidR="00257306" w:rsidRPr="00257306" w:rsidRDefault="00257306" w:rsidP="00A41C97">
            <w:pPr>
              <w:pStyle w:val="Odstavecseseznamem"/>
              <w:numPr>
                <w:ilvl w:val="0"/>
                <w:numId w:val="3"/>
              </w:numPr>
              <w:rPr>
                <w:rFonts w:ascii="Arial" w:hAnsi="Arial" w:cs="Arial"/>
              </w:rPr>
            </w:pPr>
          </w:p>
        </w:tc>
        <w:tc>
          <w:tcPr>
            <w:tcW w:w="4614" w:type="pct"/>
            <w:tcBorders>
              <w:top w:val="double" w:sz="4" w:space="0" w:color="auto"/>
            </w:tcBorders>
            <w:vAlign w:val="center"/>
          </w:tcPr>
          <w:p w:rsidR="00257306" w:rsidRPr="00D84482" w:rsidRDefault="00257306" w:rsidP="00257306">
            <w:pPr>
              <w:pStyle w:val="rove3"/>
              <w:numPr>
                <w:ilvl w:val="0"/>
                <w:numId w:val="0"/>
              </w:numPr>
              <w:rPr>
                <w:rFonts w:ascii="Arial" w:hAnsi="Arial" w:cs="Arial"/>
                <w:szCs w:val="24"/>
              </w:rPr>
            </w:pPr>
            <w:r w:rsidRPr="00D84482">
              <w:rPr>
                <w:rFonts w:ascii="Arial" w:hAnsi="Arial" w:cs="Arial"/>
                <w:sz w:val="22"/>
                <w:szCs w:val="24"/>
              </w:rPr>
              <w:t>objekt na Bratří Sousedíků 1078, Zlín</w:t>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szCs w:val="24"/>
              </w:rPr>
            </w:pPr>
            <w:r w:rsidRPr="00D84482">
              <w:rPr>
                <w:rFonts w:ascii="Arial" w:hAnsi="Arial" w:cs="Arial"/>
                <w:sz w:val="22"/>
                <w:szCs w:val="24"/>
              </w:rPr>
              <w:t>objekt na adrese Sobůlky 210, 697 01 Kyjov 1</w:t>
            </w:r>
          </w:p>
        </w:tc>
      </w:tr>
      <w:tr w:rsidR="00257306" w:rsidRPr="005E2743" w:rsidTr="002F6CE5">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eastAsia="Times New Roman" w:hAnsi="Arial" w:cs="Arial"/>
                <w:iCs/>
                <w:noProof/>
                <w:lang w:eastAsia="ar-SA"/>
              </w:rPr>
            </w:pPr>
            <w:r w:rsidRPr="00257306">
              <w:rPr>
                <w:rFonts w:ascii="Arial" w:hAnsi="Arial" w:cs="Arial"/>
                <w:szCs w:val="24"/>
              </w:rPr>
              <w:t>objekt na adrese nám. T. G. Masaryka 588, Zlín</w:t>
            </w:r>
          </w:p>
        </w:tc>
      </w:tr>
      <w:tr w:rsidR="00257306" w:rsidRPr="005E2743" w:rsidTr="00724FCF">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szCs w:val="24"/>
              </w:rPr>
            </w:pPr>
            <w:r w:rsidRPr="00D84482">
              <w:rPr>
                <w:rFonts w:ascii="Arial" w:hAnsi="Arial" w:cs="Arial"/>
                <w:sz w:val="22"/>
                <w:szCs w:val="24"/>
              </w:rPr>
              <w:t>objekt na adrese U Zimního stadionu 2085, Zlín</w:t>
            </w:r>
          </w:p>
        </w:tc>
      </w:tr>
      <w:tr w:rsidR="00257306" w:rsidRPr="005E2743" w:rsidTr="002F6CE5">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eastAsia="Times New Roman" w:hAnsi="Arial" w:cs="Arial"/>
                <w:iCs/>
                <w:noProof/>
                <w:lang w:eastAsia="ar-SA"/>
              </w:rPr>
            </w:pPr>
            <w:r w:rsidRPr="00257306">
              <w:rPr>
                <w:rFonts w:ascii="Arial" w:hAnsi="Arial" w:cs="Arial"/>
                <w:szCs w:val="24"/>
              </w:rPr>
              <w:t>objekt na adrese U Lomu 5, Zlín</w:t>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b/>
                <w:szCs w:val="24"/>
              </w:rPr>
            </w:pPr>
            <w:r w:rsidRPr="00D84482">
              <w:rPr>
                <w:rFonts w:ascii="Arial" w:hAnsi="Arial" w:cs="Arial"/>
                <w:sz w:val="22"/>
                <w:szCs w:val="24"/>
              </w:rPr>
              <w:t xml:space="preserve">pozemek na adrese Sokolovská 967, </w:t>
            </w:r>
            <w:proofErr w:type="gramStart"/>
            <w:r w:rsidRPr="00D84482">
              <w:rPr>
                <w:rFonts w:ascii="Arial" w:hAnsi="Arial" w:cs="Arial"/>
                <w:sz w:val="22"/>
                <w:szCs w:val="24"/>
              </w:rPr>
              <w:t>Zlín - Malenovice</w:t>
            </w:r>
            <w:proofErr w:type="gramEnd"/>
            <w:r w:rsidRPr="00D84482">
              <w:rPr>
                <w:rFonts w:ascii="Arial" w:hAnsi="Arial" w:cs="Arial"/>
                <w:sz w:val="22"/>
                <w:szCs w:val="24"/>
              </w:rPr>
              <w:t xml:space="preserve"> </w:t>
            </w:r>
          </w:p>
        </w:tc>
      </w:tr>
      <w:tr w:rsidR="00257306" w:rsidRPr="005E2743" w:rsidTr="002F6CE5">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b/>
                <w:szCs w:val="24"/>
              </w:rPr>
            </w:pPr>
            <w:r w:rsidRPr="00D84482">
              <w:rPr>
                <w:rFonts w:ascii="Arial" w:hAnsi="Arial" w:cs="Arial"/>
                <w:sz w:val="22"/>
                <w:szCs w:val="24"/>
              </w:rPr>
              <w:t xml:space="preserve">objekt na adrese Sokolovská 967, </w:t>
            </w:r>
            <w:proofErr w:type="gramStart"/>
            <w:r w:rsidRPr="00D84482">
              <w:rPr>
                <w:rFonts w:ascii="Arial" w:hAnsi="Arial" w:cs="Arial"/>
                <w:sz w:val="22"/>
                <w:szCs w:val="24"/>
              </w:rPr>
              <w:t>Zlín - Malenovice</w:t>
            </w:r>
            <w:proofErr w:type="gramEnd"/>
            <w:r w:rsidRPr="00D84482">
              <w:rPr>
                <w:rFonts w:ascii="Arial" w:hAnsi="Arial" w:cs="Arial"/>
                <w:sz w:val="22"/>
                <w:szCs w:val="24"/>
              </w:rPr>
              <w:t xml:space="preserve"> (stavební objekt SO 01, 02, 03, 04)</w:t>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szCs w:val="24"/>
              </w:rPr>
            </w:pPr>
            <w:r w:rsidRPr="00D84482">
              <w:rPr>
                <w:rFonts w:ascii="Arial" w:hAnsi="Arial" w:cs="Arial"/>
                <w:sz w:val="22"/>
                <w:szCs w:val="24"/>
              </w:rPr>
              <w:t xml:space="preserve">objekt na adrese I. Veselkové 984, </w:t>
            </w:r>
            <w:proofErr w:type="gramStart"/>
            <w:r w:rsidRPr="00D84482">
              <w:rPr>
                <w:rFonts w:ascii="Arial" w:hAnsi="Arial" w:cs="Arial"/>
                <w:sz w:val="22"/>
                <w:szCs w:val="24"/>
              </w:rPr>
              <w:t>Zlín - Malenovice</w:t>
            </w:r>
            <w:proofErr w:type="gramEnd"/>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hAnsi="Arial" w:cs="Arial"/>
                <w:szCs w:val="24"/>
              </w:rPr>
            </w:pPr>
            <w:r w:rsidRPr="00257306">
              <w:rPr>
                <w:rFonts w:ascii="Arial" w:hAnsi="Arial" w:cs="Arial"/>
                <w:szCs w:val="24"/>
              </w:rPr>
              <w:t xml:space="preserve">objekt na adrese Sokolovská 967, </w:t>
            </w:r>
            <w:proofErr w:type="gramStart"/>
            <w:r w:rsidRPr="00257306">
              <w:rPr>
                <w:rFonts w:ascii="Arial" w:hAnsi="Arial" w:cs="Arial"/>
                <w:szCs w:val="24"/>
              </w:rPr>
              <w:t>Zlín - Malenovice</w:t>
            </w:r>
            <w:proofErr w:type="gramEnd"/>
            <w:r w:rsidRPr="00257306">
              <w:rPr>
                <w:rFonts w:ascii="Arial" w:hAnsi="Arial" w:cs="Arial"/>
                <w:szCs w:val="24"/>
              </w:rPr>
              <w:t xml:space="preserve"> (stavební objekt SO 02)</w:t>
            </w:r>
          </w:p>
        </w:tc>
      </w:tr>
      <w:tr w:rsidR="00257306" w:rsidRPr="005E2743" w:rsidTr="002F6CE5">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hAnsi="Arial" w:cs="Arial"/>
                <w:szCs w:val="24"/>
              </w:rPr>
            </w:pPr>
            <w:r w:rsidRPr="00257306">
              <w:rPr>
                <w:rFonts w:ascii="Arial" w:hAnsi="Arial" w:cs="Arial"/>
                <w:szCs w:val="24"/>
              </w:rPr>
              <w:t>objekt na adrese Zarámí 4077, Zlín (vč. administrativní budovy AB I a AB III)</w:t>
            </w:r>
          </w:p>
        </w:tc>
      </w:tr>
      <w:tr w:rsidR="00257306" w:rsidRPr="005E2743" w:rsidTr="00724FCF">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hAnsi="Arial" w:cs="Arial"/>
                <w:szCs w:val="24"/>
              </w:rPr>
            </w:pPr>
            <w:r w:rsidRPr="00257306">
              <w:rPr>
                <w:rFonts w:ascii="Arial" w:hAnsi="Arial" w:cs="Arial"/>
                <w:szCs w:val="24"/>
              </w:rPr>
              <w:t xml:space="preserve">objekt na adrese Velkopavlovická 25, </w:t>
            </w:r>
            <w:proofErr w:type="gramStart"/>
            <w:r w:rsidRPr="00257306">
              <w:rPr>
                <w:rFonts w:ascii="Arial" w:hAnsi="Arial" w:cs="Arial"/>
                <w:szCs w:val="24"/>
              </w:rPr>
              <w:t>Brno - Vinohrady</w:t>
            </w:r>
            <w:proofErr w:type="gramEnd"/>
          </w:p>
        </w:tc>
      </w:tr>
      <w:tr w:rsidR="00257306" w:rsidRPr="005E2743" w:rsidTr="002F6CE5">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szCs w:val="24"/>
              </w:rPr>
            </w:pPr>
            <w:r w:rsidRPr="00D84482">
              <w:rPr>
                <w:rFonts w:ascii="Arial" w:hAnsi="Arial" w:cs="Arial"/>
                <w:sz w:val="22"/>
                <w:szCs w:val="24"/>
              </w:rPr>
              <w:t xml:space="preserve">objekt na adrese Poláčkova 13/ 2413, 628 00 </w:t>
            </w:r>
            <w:proofErr w:type="gramStart"/>
            <w:r w:rsidRPr="00D84482">
              <w:rPr>
                <w:rFonts w:ascii="Arial" w:hAnsi="Arial" w:cs="Arial"/>
                <w:sz w:val="22"/>
                <w:szCs w:val="24"/>
              </w:rPr>
              <w:t>Brno - Líšeň</w:t>
            </w:r>
            <w:proofErr w:type="gramEnd"/>
          </w:p>
        </w:tc>
      </w:tr>
      <w:tr w:rsidR="00257306" w:rsidRPr="005E2743" w:rsidTr="00C16747">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eastAsia="Times New Roman" w:hAnsi="Arial" w:cs="Arial"/>
                <w:iCs/>
                <w:noProof/>
                <w:lang w:eastAsia="ar-SA"/>
              </w:rPr>
            </w:pPr>
            <w:r w:rsidRPr="00257306">
              <w:rPr>
                <w:rFonts w:ascii="Arial" w:hAnsi="Arial" w:cs="Arial"/>
                <w:szCs w:val="24"/>
              </w:rPr>
              <w:t>objekt na adrese A. Staška 30, Praha 4</w:t>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eastAsia="Times New Roman" w:hAnsi="Arial" w:cs="Arial"/>
                <w:iCs/>
                <w:noProof/>
                <w:lang w:eastAsia="ar-SA"/>
              </w:rPr>
            </w:pPr>
            <w:r w:rsidRPr="00257306">
              <w:rPr>
                <w:rFonts w:ascii="Arial" w:hAnsi="Arial" w:cs="Arial"/>
                <w:szCs w:val="24"/>
              </w:rPr>
              <w:t xml:space="preserve">objekt na adrese </w:t>
            </w:r>
            <w:proofErr w:type="spellStart"/>
            <w:r w:rsidRPr="00257306">
              <w:rPr>
                <w:rFonts w:ascii="Arial" w:hAnsi="Arial" w:cs="Arial"/>
                <w:szCs w:val="24"/>
              </w:rPr>
              <w:t>Modřínova</w:t>
            </w:r>
            <w:proofErr w:type="spellEnd"/>
            <w:r w:rsidRPr="00257306">
              <w:rPr>
                <w:rFonts w:ascii="Arial" w:hAnsi="Arial" w:cs="Arial"/>
                <w:szCs w:val="24"/>
              </w:rPr>
              <w:t xml:space="preserve"> I/1699, Praha 8</w:t>
            </w:r>
          </w:p>
        </w:tc>
      </w:tr>
      <w:tr w:rsidR="00257306" w:rsidRPr="005E2743" w:rsidTr="00C16747">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eastAsia="Times New Roman" w:hAnsi="Arial" w:cs="Arial"/>
                <w:iCs/>
                <w:noProof/>
                <w:lang w:eastAsia="ar-SA"/>
              </w:rPr>
            </w:pPr>
            <w:r w:rsidRPr="00257306">
              <w:rPr>
                <w:rFonts w:ascii="Arial" w:hAnsi="Arial" w:cs="Arial"/>
                <w:szCs w:val="24"/>
              </w:rPr>
              <w:t xml:space="preserve">objekt na adrese </w:t>
            </w:r>
            <w:proofErr w:type="spellStart"/>
            <w:r w:rsidRPr="00257306">
              <w:rPr>
                <w:rFonts w:ascii="Arial" w:hAnsi="Arial" w:cs="Arial"/>
                <w:szCs w:val="24"/>
              </w:rPr>
              <w:t>Hvožďanká</w:t>
            </w:r>
            <w:proofErr w:type="spellEnd"/>
            <w:r w:rsidRPr="00257306">
              <w:rPr>
                <w:rFonts w:ascii="Arial" w:hAnsi="Arial" w:cs="Arial"/>
                <w:szCs w:val="24"/>
              </w:rPr>
              <w:t xml:space="preserve"> 3, 148 00 Praha 4</w:t>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szCs w:val="24"/>
              </w:rPr>
            </w:pPr>
            <w:r w:rsidRPr="00D84482">
              <w:rPr>
                <w:rFonts w:ascii="Arial" w:hAnsi="Arial" w:cs="Arial"/>
                <w:sz w:val="22"/>
                <w:szCs w:val="24"/>
              </w:rPr>
              <w:t>objekt na adrese nám. Míru č. p. 65, 760 01 Zlín</w:t>
            </w:r>
          </w:p>
        </w:tc>
      </w:tr>
      <w:tr w:rsidR="00525400" w:rsidRPr="005E2743" w:rsidTr="00525400">
        <w:trPr>
          <w:trHeight w:val="454"/>
          <w:jc w:val="center"/>
        </w:trPr>
        <w:tc>
          <w:tcPr>
            <w:tcW w:w="386" w:type="pct"/>
            <w:tcBorders>
              <w:top w:val="single" w:sz="12" w:space="0" w:color="auto"/>
              <w:bottom w:val="double" w:sz="4" w:space="0" w:color="auto"/>
            </w:tcBorders>
            <w:shd w:val="clear" w:color="auto" w:fill="D9D9D9" w:themeFill="background1" w:themeFillShade="D9"/>
            <w:vAlign w:val="center"/>
          </w:tcPr>
          <w:p w:rsidR="00525400" w:rsidRPr="005E2743" w:rsidRDefault="00525400" w:rsidP="00525400">
            <w:pPr>
              <w:spacing w:line="270" w:lineRule="atLeast"/>
              <w:rPr>
                <w:rFonts w:ascii="Arial" w:eastAsia="Times New Roman" w:hAnsi="Arial" w:cs="Arial"/>
                <w:b/>
                <w:bCs/>
                <w:color w:val="000000"/>
                <w:sz w:val="23"/>
                <w:szCs w:val="23"/>
                <w:lang w:eastAsia="cs-CZ"/>
              </w:rPr>
            </w:pPr>
          </w:p>
        </w:tc>
        <w:tc>
          <w:tcPr>
            <w:tcW w:w="4614" w:type="pct"/>
            <w:tcBorders>
              <w:top w:val="single" w:sz="12" w:space="0" w:color="auto"/>
              <w:bottom w:val="double" w:sz="4" w:space="0" w:color="auto"/>
            </w:tcBorders>
            <w:shd w:val="clear" w:color="auto" w:fill="D9D9D9" w:themeFill="background1" w:themeFillShade="D9"/>
            <w:vAlign w:val="center"/>
          </w:tcPr>
          <w:p w:rsidR="00525400" w:rsidRPr="005E2743" w:rsidRDefault="00525400" w:rsidP="00525400">
            <w:pPr>
              <w:spacing w:line="270" w:lineRule="atLeast"/>
              <w:rPr>
                <w:rFonts w:ascii="Arial" w:eastAsia="Times New Roman" w:hAnsi="Arial" w:cs="Arial"/>
                <w:b/>
                <w:bCs/>
                <w:color w:val="000000"/>
                <w:sz w:val="23"/>
                <w:szCs w:val="23"/>
                <w:lang w:eastAsia="cs-CZ"/>
              </w:rPr>
            </w:pPr>
            <w:r>
              <w:rPr>
                <w:rFonts w:ascii="Arial" w:eastAsia="Times New Roman" w:hAnsi="Arial" w:cs="Arial"/>
                <w:b/>
                <w:bCs/>
                <w:color w:val="000000"/>
                <w:sz w:val="23"/>
                <w:szCs w:val="23"/>
                <w:lang w:eastAsia="cs-CZ"/>
              </w:rPr>
              <w:t>Objekt, kde organizace provozovala svou činnost</w:t>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hAnsi="Arial" w:cs="Arial"/>
                <w:szCs w:val="24"/>
              </w:rPr>
            </w:pPr>
            <w:r w:rsidRPr="00257306">
              <w:rPr>
                <w:rFonts w:ascii="Arial" w:hAnsi="Arial" w:cs="Arial"/>
                <w:szCs w:val="24"/>
              </w:rPr>
              <w:t>objekt na adrese náměstí Práce 2512, 762 70 Zlín</w:t>
            </w:r>
          </w:p>
        </w:tc>
      </w:tr>
      <w:tr w:rsidR="00257306" w:rsidRPr="005E2743" w:rsidTr="002F6CE5">
        <w:trPr>
          <w:trHeight w:val="397"/>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hAnsi="Arial" w:cs="Arial"/>
                <w:szCs w:val="24"/>
              </w:rPr>
            </w:pPr>
            <w:r w:rsidRPr="00257306">
              <w:rPr>
                <w:rFonts w:ascii="Arial" w:eastAsia="Times New Roman" w:hAnsi="Arial" w:cs="Arial"/>
                <w:szCs w:val="24"/>
                <w:lang w:eastAsia="ar-SA"/>
              </w:rPr>
              <w:t>objekt na adrese Jalubí 34, 687 05 Jalubí</w:t>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szCs w:val="24"/>
              </w:rPr>
            </w:pPr>
            <w:r w:rsidRPr="00D84482">
              <w:rPr>
                <w:rFonts w:ascii="Arial" w:hAnsi="Arial" w:cs="Arial"/>
                <w:sz w:val="22"/>
                <w:szCs w:val="24"/>
              </w:rPr>
              <w:t>objekt na adrese Masarykova 443, 763 02 Zlín 4</w:t>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szCs w:val="24"/>
              </w:rPr>
            </w:pPr>
            <w:r w:rsidRPr="00D84482">
              <w:rPr>
                <w:rFonts w:ascii="Arial" w:hAnsi="Arial" w:cs="Arial"/>
                <w:sz w:val="22"/>
                <w:szCs w:val="24"/>
              </w:rPr>
              <w:t>objekt na adrese Zarámí 4077, Zlín, administrativní budova AB IV</w:t>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257306" w:rsidRDefault="00257306" w:rsidP="00257306">
            <w:pPr>
              <w:rPr>
                <w:rFonts w:ascii="Arial" w:hAnsi="Arial" w:cs="Arial"/>
                <w:szCs w:val="24"/>
              </w:rPr>
            </w:pPr>
            <w:r w:rsidRPr="00257306">
              <w:rPr>
                <w:rFonts w:ascii="Arial" w:hAnsi="Arial" w:cs="Arial"/>
                <w:szCs w:val="24"/>
              </w:rPr>
              <w:t>objekt na adrese Slušovice je Dostihová 520, Slušovice</w:t>
            </w:r>
            <w:r w:rsidR="00C16747">
              <w:rPr>
                <w:rStyle w:val="Znakapoznpodarou"/>
                <w:rFonts w:ascii="Arial" w:hAnsi="Arial" w:cs="Arial"/>
                <w:szCs w:val="24"/>
              </w:rPr>
              <w:footnoteReference w:id="1"/>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numPr>
                <w:ilvl w:val="0"/>
                <w:numId w:val="0"/>
              </w:numPr>
              <w:rPr>
                <w:rFonts w:ascii="Arial" w:hAnsi="Arial" w:cs="Arial"/>
                <w:iCs/>
                <w:noProof/>
              </w:rPr>
            </w:pPr>
            <w:r w:rsidRPr="00D84482">
              <w:rPr>
                <w:rFonts w:ascii="Arial" w:hAnsi="Arial" w:cs="Arial"/>
                <w:sz w:val="22"/>
                <w:szCs w:val="24"/>
              </w:rPr>
              <w:t>objekt na adrese Havlíčkovo nábřeží 600, 762 75 Zlín - 9. pavilon</w:t>
            </w:r>
            <w:r w:rsidR="00C16747">
              <w:rPr>
                <w:rStyle w:val="Znakapoznpodarou"/>
                <w:rFonts w:ascii="Arial" w:hAnsi="Arial" w:cs="Arial"/>
                <w:sz w:val="22"/>
                <w:szCs w:val="24"/>
              </w:rPr>
              <w:footnoteReference w:id="2"/>
            </w:r>
          </w:p>
        </w:tc>
      </w:tr>
      <w:tr w:rsidR="00257306" w:rsidRPr="005E2743" w:rsidTr="00257306">
        <w:trPr>
          <w:trHeight w:val="454"/>
          <w:jc w:val="center"/>
        </w:trPr>
        <w:tc>
          <w:tcPr>
            <w:tcW w:w="386" w:type="pct"/>
            <w:vAlign w:val="center"/>
          </w:tcPr>
          <w:p w:rsidR="00257306" w:rsidRPr="00257306" w:rsidRDefault="00257306" w:rsidP="00A41C97">
            <w:pPr>
              <w:pStyle w:val="Odstavecseseznamem"/>
              <w:numPr>
                <w:ilvl w:val="0"/>
                <w:numId w:val="3"/>
              </w:numPr>
              <w:rPr>
                <w:rFonts w:ascii="Arial" w:hAnsi="Arial" w:cs="Arial"/>
              </w:rPr>
            </w:pPr>
          </w:p>
        </w:tc>
        <w:tc>
          <w:tcPr>
            <w:tcW w:w="4614" w:type="pct"/>
            <w:vAlign w:val="center"/>
          </w:tcPr>
          <w:p w:rsidR="00257306" w:rsidRPr="00D84482" w:rsidRDefault="00257306" w:rsidP="00257306">
            <w:pPr>
              <w:pStyle w:val="rove3"/>
              <w:rPr>
                <w:rFonts w:ascii="Arial" w:hAnsi="Arial" w:cs="Arial"/>
                <w:sz w:val="22"/>
                <w:szCs w:val="24"/>
              </w:rPr>
            </w:pPr>
            <w:r>
              <w:rPr>
                <w:rFonts w:ascii="Arial" w:hAnsi="Arial" w:cs="Arial"/>
                <w:sz w:val="22"/>
                <w:szCs w:val="24"/>
              </w:rPr>
              <w:t xml:space="preserve">objekt </w:t>
            </w:r>
            <w:r w:rsidR="005700ED">
              <w:rPr>
                <w:rFonts w:ascii="Arial" w:hAnsi="Arial" w:cs="Arial"/>
                <w:sz w:val="22"/>
                <w:szCs w:val="24"/>
              </w:rPr>
              <w:t xml:space="preserve">na adrese </w:t>
            </w:r>
            <w:r w:rsidRPr="00257306">
              <w:rPr>
                <w:rFonts w:ascii="Arial" w:hAnsi="Arial" w:cs="Arial"/>
                <w:sz w:val="22"/>
                <w:szCs w:val="24"/>
              </w:rPr>
              <w:t xml:space="preserve">Staroměstské nám., U Zelené olivy 25/26, č. p. 478 a 479, </w:t>
            </w:r>
            <w:r>
              <w:rPr>
                <w:rFonts w:ascii="Arial" w:hAnsi="Arial" w:cs="Arial"/>
                <w:sz w:val="22"/>
                <w:szCs w:val="24"/>
              </w:rPr>
              <w:t>Staré Město, Praha 1</w:t>
            </w:r>
            <w:r w:rsidR="00C16747">
              <w:rPr>
                <w:rStyle w:val="Znakapoznpodarou"/>
                <w:rFonts w:ascii="Arial" w:hAnsi="Arial" w:cs="Arial"/>
                <w:sz w:val="22"/>
                <w:szCs w:val="24"/>
              </w:rPr>
              <w:footnoteReference w:id="3"/>
            </w:r>
          </w:p>
        </w:tc>
      </w:tr>
    </w:tbl>
    <w:p w:rsidR="007059D9" w:rsidRDefault="007059D9" w:rsidP="002F6CE5">
      <w:pPr>
        <w:spacing w:line="360" w:lineRule="auto"/>
        <w:jc w:val="both"/>
        <w:rPr>
          <w:rFonts w:ascii="Arial" w:eastAsia="Calibri" w:hAnsi="Arial" w:cs="Arial"/>
          <w:color w:val="000000"/>
          <w:szCs w:val="20"/>
        </w:rPr>
      </w:pPr>
    </w:p>
    <w:p w:rsidR="006560FD" w:rsidRDefault="006560FD" w:rsidP="007059D9">
      <w:pPr>
        <w:spacing w:after="0" w:line="360" w:lineRule="auto"/>
        <w:jc w:val="both"/>
        <w:rPr>
          <w:rFonts w:ascii="Arial" w:eastAsia="Calibri" w:hAnsi="Arial" w:cs="Arial"/>
          <w:color w:val="000000"/>
          <w:szCs w:val="20"/>
        </w:rPr>
      </w:pPr>
      <w:r>
        <w:rPr>
          <w:rFonts w:ascii="Arial" w:eastAsia="Calibri" w:hAnsi="Arial" w:cs="Arial"/>
          <w:color w:val="000000"/>
          <w:szCs w:val="20"/>
        </w:rPr>
        <w:t xml:space="preserve">Celkem bylo se uzavřeno od </w:t>
      </w:r>
      <w:r w:rsidRPr="00B07A51">
        <w:rPr>
          <w:rFonts w:ascii="Arial" w:eastAsia="Calibri" w:hAnsi="Arial" w:cs="Arial"/>
          <w:color w:val="000000"/>
          <w:szCs w:val="20"/>
        </w:rPr>
        <w:t>01. 0</w:t>
      </w:r>
      <w:r>
        <w:rPr>
          <w:rFonts w:ascii="Arial" w:eastAsia="Calibri" w:hAnsi="Arial" w:cs="Arial"/>
          <w:color w:val="000000"/>
          <w:szCs w:val="20"/>
        </w:rPr>
        <w:t>6</w:t>
      </w:r>
      <w:r w:rsidRPr="00B07A51">
        <w:rPr>
          <w:rFonts w:ascii="Arial" w:eastAsia="Calibri" w:hAnsi="Arial" w:cs="Arial"/>
          <w:color w:val="000000"/>
          <w:szCs w:val="20"/>
        </w:rPr>
        <w:t>. 2000 do 30. 06. 2019</w:t>
      </w:r>
      <w:r>
        <w:rPr>
          <w:rFonts w:ascii="Arial" w:eastAsia="Calibri" w:hAnsi="Arial" w:cs="Arial"/>
          <w:color w:val="000000"/>
          <w:szCs w:val="20"/>
        </w:rPr>
        <w:t xml:space="preserve"> uzavřeno </w:t>
      </w:r>
      <w:r w:rsidR="002F6CE5">
        <w:rPr>
          <w:rFonts w:ascii="Arial" w:eastAsia="Calibri" w:hAnsi="Arial" w:cs="Arial"/>
          <w:b/>
          <w:color w:val="000000"/>
          <w:sz w:val="24"/>
          <w:szCs w:val="20"/>
        </w:rPr>
        <w:t>46</w:t>
      </w:r>
      <w:r>
        <w:rPr>
          <w:rFonts w:ascii="Arial" w:eastAsia="Calibri" w:hAnsi="Arial" w:cs="Arial"/>
          <w:color w:val="000000"/>
          <w:szCs w:val="20"/>
        </w:rPr>
        <w:t xml:space="preserve"> smluv</w:t>
      </w:r>
      <w:r w:rsidR="002F6CE5">
        <w:rPr>
          <w:rFonts w:ascii="Arial" w:eastAsia="Calibri" w:hAnsi="Arial" w:cs="Arial"/>
          <w:color w:val="000000"/>
          <w:szCs w:val="20"/>
        </w:rPr>
        <w:t xml:space="preserve"> (včetně smlouvy pro objekt v Praze)</w:t>
      </w:r>
      <w:r>
        <w:rPr>
          <w:rFonts w:ascii="Arial" w:eastAsia="Calibri" w:hAnsi="Arial" w:cs="Arial"/>
          <w:color w:val="000000"/>
          <w:szCs w:val="20"/>
        </w:rPr>
        <w:t xml:space="preserve">, z toho je </w:t>
      </w:r>
      <w:r w:rsidR="002F6CE5">
        <w:rPr>
          <w:rFonts w:ascii="Arial" w:eastAsia="Calibri" w:hAnsi="Arial" w:cs="Arial"/>
          <w:b/>
          <w:color w:val="000000"/>
          <w:sz w:val="24"/>
          <w:szCs w:val="20"/>
        </w:rPr>
        <w:t>9</w:t>
      </w:r>
      <w:r>
        <w:rPr>
          <w:rFonts w:ascii="Arial" w:eastAsia="Calibri" w:hAnsi="Arial" w:cs="Arial"/>
          <w:color w:val="000000"/>
          <w:szCs w:val="20"/>
        </w:rPr>
        <w:t xml:space="preserve"> platných</w:t>
      </w:r>
      <w:r w:rsidR="002F6CE5">
        <w:rPr>
          <w:rFonts w:ascii="Arial" w:eastAsia="Calibri" w:hAnsi="Arial" w:cs="Arial"/>
          <w:color w:val="000000"/>
          <w:szCs w:val="20"/>
        </w:rPr>
        <w:t xml:space="preserve"> (včetně smlouvy pro objekt v Praze) </w:t>
      </w:r>
      <w:r>
        <w:rPr>
          <w:rFonts w:ascii="Arial" w:eastAsia="Calibri" w:hAnsi="Arial" w:cs="Arial"/>
          <w:color w:val="000000"/>
          <w:szCs w:val="20"/>
        </w:rPr>
        <w:t xml:space="preserve">a </w:t>
      </w:r>
      <w:r w:rsidR="002F6CE5">
        <w:rPr>
          <w:rFonts w:ascii="Arial" w:eastAsia="Calibri" w:hAnsi="Arial" w:cs="Arial"/>
          <w:b/>
          <w:color w:val="000000"/>
          <w:sz w:val="24"/>
          <w:szCs w:val="20"/>
        </w:rPr>
        <w:t>37</w:t>
      </w:r>
      <w:r w:rsidRPr="004E04BE">
        <w:rPr>
          <w:rFonts w:ascii="Arial" w:eastAsia="Calibri" w:hAnsi="Arial" w:cs="Arial"/>
          <w:b/>
          <w:color w:val="000000"/>
          <w:sz w:val="24"/>
          <w:szCs w:val="20"/>
        </w:rPr>
        <w:t xml:space="preserve"> </w:t>
      </w:r>
      <w:r>
        <w:rPr>
          <w:rFonts w:ascii="Arial" w:eastAsia="Calibri" w:hAnsi="Arial" w:cs="Arial"/>
          <w:color w:val="000000"/>
          <w:szCs w:val="20"/>
        </w:rPr>
        <w:t xml:space="preserve">neplatných. </w:t>
      </w:r>
    </w:p>
    <w:p w:rsidR="007059D9" w:rsidRDefault="007059D9" w:rsidP="007059D9">
      <w:pPr>
        <w:spacing w:after="0" w:line="360" w:lineRule="auto"/>
        <w:jc w:val="both"/>
        <w:rPr>
          <w:rFonts w:ascii="Arial" w:eastAsia="Calibri" w:hAnsi="Arial" w:cs="Arial"/>
          <w:color w:val="000000"/>
          <w:szCs w:val="20"/>
        </w:rPr>
      </w:pPr>
    </w:p>
    <w:p w:rsidR="00915C10" w:rsidRDefault="00915C10" w:rsidP="007059D9">
      <w:pPr>
        <w:spacing w:line="360" w:lineRule="auto"/>
        <w:rPr>
          <w:rFonts w:ascii="Arial" w:eastAsia="Times New Roman" w:hAnsi="Arial" w:cs="Arial"/>
          <w:iCs/>
          <w:noProof/>
          <w:lang w:eastAsia="ar-SA"/>
        </w:rPr>
      </w:pPr>
    </w:p>
    <w:p w:rsidR="00C867F9" w:rsidRPr="00DD34D3" w:rsidRDefault="00C867F9" w:rsidP="00A41C97">
      <w:pPr>
        <w:pStyle w:val="Nadpis2"/>
        <w:numPr>
          <w:ilvl w:val="0"/>
          <w:numId w:val="15"/>
        </w:numPr>
        <w:rPr>
          <w:rFonts w:ascii="Arial" w:eastAsia="Calibri" w:hAnsi="Arial" w:cs="Arial"/>
          <w:sz w:val="28"/>
        </w:rPr>
      </w:pPr>
      <w:bookmarkStart w:id="35" w:name="_Toc18958769"/>
      <w:r w:rsidRPr="00DD34D3">
        <w:rPr>
          <w:rFonts w:ascii="Arial" w:eastAsia="Calibri" w:hAnsi="Arial" w:cs="Arial"/>
          <w:sz w:val="28"/>
        </w:rPr>
        <w:t>Pojištění odpovědnosti za škodu způsobenou provozem zařízení</w:t>
      </w:r>
      <w:bookmarkEnd w:id="35"/>
    </w:p>
    <w:p w:rsidR="00C867F9" w:rsidRDefault="00C867F9" w:rsidP="00C867F9">
      <w:pPr>
        <w:spacing w:before="240" w:after="16" w:line="360" w:lineRule="auto"/>
        <w:ind w:right="17"/>
        <w:jc w:val="both"/>
        <w:rPr>
          <w:rFonts w:ascii="Arial" w:eastAsia="Calibri" w:hAnsi="Arial" w:cs="Arial"/>
          <w:color w:val="000000"/>
          <w:szCs w:val="20"/>
        </w:rPr>
      </w:pPr>
      <w:r>
        <w:rPr>
          <w:rFonts w:ascii="Arial" w:eastAsia="Calibri" w:hAnsi="Arial" w:cs="Arial"/>
          <w:color w:val="000000"/>
          <w:szCs w:val="20"/>
        </w:rPr>
        <w:t xml:space="preserve">Organizace je pojištěná za škodu způsobenou provozem zařízení u ČSOB Pojišťovny, a.s.    pro případ právním předpisem stanové odpovědnosti pojištěného - zdravotnického </w:t>
      </w:r>
      <w:proofErr w:type="gramStart"/>
      <w:r>
        <w:rPr>
          <w:rFonts w:ascii="Arial" w:eastAsia="Calibri" w:hAnsi="Arial" w:cs="Arial"/>
          <w:color w:val="000000"/>
          <w:szCs w:val="20"/>
        </w:rPr>
        <w:t>zařízení  -</w:t>
      </w:r>
      <w:proofErr w:type="gramEnd"/>
      <w:r>
        <w:rPr>
          <w:rFonts w:ascii="Arial" w:eastAsia="Calibri" w:hAnsi="Arial" w:cs="Arial"/>
          <w:color w:val="000000"/>
          <w:szCs w:val="20"/>
        </w:rPr>
        <w:t xml:space="preserve"> za vzniklou újmu jinému v souvislosti poskytováním zdravotní péče nebo provozem zdravotnického zařízení. </w:t>
      </w:r>
    </w:p>
    <w:p w:rsidR="00C867F9" w:rsidRDefault="00C867F9" w:rsidP="00C867F9">
      <w:pPr>
        <w:spacing w:before="240" w:after="16" w:line="360" w:lineRule="auto"/>
        <w:ind w:right="17"/>
        <w:jc w:val="both"/>
        <w:rPr>
          <w:rFonts w:ascii="Arial" w:eastAsia="Calibri" w:hAnsi="Arial" w:cs="Arial"/>
          <w:color w:val="000000"/>
          <w:szCs w:val="20"/>
        </w:rPr>
      </w:pPr>
      <w:r>
        <w:rPr>
          <w:rFonts w:ascii="Arial" w:eastAsia="Calibri" w:hAnsi="Arial" w:cs="Arial"/>
          <w:color w:val="000000"/>
          <w:szCs w:val="20"/>
        </w:rPr>
        <w:t>Pojištění se vztahuje i na právním předpisem stanovenou odpovědnost pojištěného jako zaměstnavatele za majetkové újmy vzniklé zaměstnancům na věci při plnění pracovních úkolů nebo v přímé souvislosti s nimi.</w:t>
      </w:r>
    </w:p>
    <w:p w:rsidR="007059D9" w:rsidRDefault="007059D9" w:rsidP="007059D9">
      <w:pPr>
        <w:spacing w:after="16" w:line="360" w:lineRule="auto"/>
        <w:ind w:right="17"/>
        <w:jc w:val="both"/>
        <w:rPr>
          <w:rFonts w:ascii="Arial" w:eastAsia="Calibri" w:hAnsi="Arial" w:cs="Arial"/>
          <w:i/>
          <w:color w:val="000000"/>
          <w:szCs w:val="20"/>
        </w:rPr>
      </w:pPr>
    </w:p>
    <w:p w:rsidR="007059D9" w:rsidRDefault="007059D9" w:rsidP="007059D9">
      <w:pPr>
        <w:spacing w:after="16" w:line="360" w:lineRule="auto"/>
        <w:ind w:right="17"/>
        <w:jc w:val="both"/>
        <w:rPr>
          <w:rFonts w:ascii="Arial" w:eastAsia="Calibri" w:hAnsi="Arial" w:cs="Arial"/>
          <w:color w:val="000000"/>
          <w:szCs w:val="20"/>
        </w:rPr>
      </w:pPr>
    </w:p>
    <w:p w:rsidR="00724FCF" w:rsidRDefault="00724FCF" w:rsidP="00724FCF">
      <w:pPr>
        <w:spacing w:after="16" w:line="360" w:lineRule="auto"/>
        <w:ind w:left="360" w:right="17"/>
        <w:jc w:val="both"/>
        <w:rPr>
          <w:rFonts w:ascii="Arial" w:eastAsia="Calibri" w:hAnsi="Arial" w:cs="Arial"/>
          <w:b/>
          <w:color w:val="000000"/>
          <w:sz w:val="14"/>
          <w:szCs w:val="20"/>
        </w:rPr>
      </w:pPr>
    </w:p>
    <w:p w:rsidR="00525400" w:rsidRDefault="00525400" w:rsidP="00724FCF">
      <w:pPr>
        <w:spacing w:after="16" w:line="360" w:lineRule="auto"/>
        <w:ind w:left="360" w:right="17"/>
        <w:jc w:val="both"/>
        <w:rPr>
          <w:rFonts w:ascii="Arial" w:eastAsia="Calibri" w:hAnsi="Arial" w:cs="Arial"/>
          <w:b/>
          <w:color w:val="000000"/>
          <w:sz w:val="14"/>
          <w:szCs w:val="20"/>
        </w:rPr>
      </w:pPr>
    </w:p>
    <w:p w:rsidR="00525400" w:rsidRDefault="00525400" w:rsidP="00724FCF">
      <w:pPr>
        <w:spacing w:after="16" w:line="360" w:lineRule="auto"/>
        <w:ind w:left="360" w:right="17"/>
        <w:jc w:val="both"/>
        <w:rPr>
          <w:rFonts w:ascii="Arial" w:eastAsia="Calibri" w:hAnsi="Arial" w:cs="Arial"/>
          <w:b/>
          <w:color w:val="000000"/>
          <w:sz w:val="14"/>
          <w:szCs w:val="20"/>
        </w:rPr>
      </w:pPr>
    </w:p>
    <w:p w:rsidR="00525400" w:rsidRDefault="00525400" w:rsidP="00724FCF">
      <w:pPr>
        <w:spacing w:after="16" w:line="360" w:lineRule="auto"/>
        <w:ind w:left="360" w:right="17"/>
        <w:jc w:val="both"/>
        <w:rPr>
          <w:rFonts w:ascii="Arial" w:eastAsia="Calibri" w:hAnsi="Arial" w:cs="Arial"/>
          <w:b/>
          <w:color w:val="000000"/>
          <w:sz w:val="14"/>
          <w:szCs w:val="20"/>
        </w:rPr>
      </w:pPr>
    </w:p>
    <w:p w:rsidR="00724FCF" w:rsidRDefault="00724FCF" w:rsidP="00724FCF">
      <w:pPr>
        <w:spacing w:after="16" w:line="360" w:lineRule="auto"/>
        <w:ind w:left="360" w:right="17"/>
        <w:jc w:val="both"/>
        <w:rPr>
          <w:rFonts w:ascii="Arial" w:eastAsia="Calibri" w:hAnsi="Arial" w:cs="Arial"/>
          <w:b/>
          <w:color w:val="000000"/>
          <w:sz w:val="14"/>
          <w:szCs w:val="20"/>
        </w:rPr>
      </w:pPr>
    </w:p>
    <w:p w:rsidR="007059D9" w:rsidRPr="00724FCF" w:rsidRDefault="007059D9" w:rsidP="00724FCF">
      <w:pPr>
        <w:spacing w:after="16" w:line="360" w:lineRule="auto"/>
        <w:ind w:left="360" w:right="17"/>
        <w:jc w:val="both"/>
        <w:rPr>
          <w:rFonts w:ascii="Arial" w:eastAsia="Calibri" w:hAnsi="Arial" w:cs="Arial"/>
          <w:b/>
          <w:color w:val="000000"/>
          <w:sz w:val="14"/>
          <w:szCs w:val="20"/>
        </w:rPr>
      </w:pPr>
    </w:p>
    <w:p w:rsidR="00724FCF" w:rsidRPr="00724FCF" w:rsidRDefault="00724FCF" w:rsidP="00A41C97">
      <w:pPr>
        <w:pStyle w:val="Odstavecseseznamem"/>
        <w:numPr>
          <w:ilvl w:val="0"/>
          <w:numId w:val="15"/>
        </w:numPr>
        <w:spacing w:after="16" w:line="360" w:lineRule="auto"/>
        <w:ind w:right="17"/>
        <w:jc w:val="both"/>
        <w:rPr>
          <w:rFonts w:ascii="Arial" w:eastAsia="Calibri" w:hAnsi="Arial" w:cs="Arial"/>
          <w:b/>
          <w:color w:val="000000"/>
          <w:sz w:val="28"/>
          <w:szCs w:val="20"/>
        </w:rPr>
      </w:pPr>
      <w:r w:rsidRPr="00724FCF">
        <w:rPr>
          <w:rFonts w:ascii="Arial" w:eastAsia="Calibri" w:hAnsi="Arial" w:cs="Arial"/>
          <w:b/>
          <w:color w:val="000000"/>
          <w:sz w:val="28"/>
          <w:szCs w:val="20"/>
        </w:rPr>
        <w:t>Vnitroorganizační normy</w:t>
      </w:r>
    </w:p>
    <w:p w:rsidR="00724FCF" w:rsidRDefault="00724FCF" w:rsidP="00724FCF">
      <w:pPr>
        <w:spacing w:after="0" w:line="360" w:lineRule="auto"/>
        <w:ind w:right="17"/>
        <w:jc w:val="both"/>
        <w:rPr>
          <w:rFonts w:ascii="Arial" w:hAnsi="Arial" w:cs="Arial"/>
          <w:iCs/>
        </w:rPr>
      </w:pPr>
    </w:p>
    <w:p w:rsidR="00724FCF" w:rsidRDefault="00724FCF" w:rsidP="00724FCF">
      <w:pPr>
        <w:spacing w:after="16" w:line="360" w:lineRule="auto"/>
        <w:ind w:right="17"/>
        <w:jc w:val="both"/>
        <w:rPr>
          <w:rFonts w:ascii="Arial" w:hAnsi="Arial" w:cs="Arial"/>
          <w:iCs/>
        </w:rPr>
      </w:pPr>
      <w:r>
        <w:rPr>
          <w:rFonts w:ascii="Arial" w:hAnsi="Arial" w:cs="Arial"/>
          <w:iCs/>
        </w:rPr>
        <w:t>Jsou d</w:t>
      </w:r>
      <w:r w:rsidRPr="00B85611">
        <w:rPr>
          <w:rFonts w:ascii="Arial" w:hAnsi="Arial" w:cs="Arial"/>
          <w:iCs/>
        </w:rPr>
        <w:t xml:space="preserve">ůležité dokumenty, které mají rozhodující vliv </w:t>
      </w:r>
      <w:r>
        <w:rPr>
          <w:rFonts w:ascii="Arial" w:hAnsi="Arial" w:cs="Arial"/>
          <w:iCs/>
        </w:rPr>
        <w:t>nejen na</w:t>
      </w:r>
      <w:r w:rsidRPr="00B85611">
        <w:rPr>
          <w:rFonts w:ascii="Arial" w:hAnsi="Arial" w:cs="Arial"/>
          <w:iCs/>
        </w:rPr>
        <w:t xml:space="preserve"> poskytování sociální </w:t>
      </w:r>
      <w:r>
        <w:rPr>
          <w:rFonts w:ascii="Arial" w:hAnsi="Arial" w:cs="Arial"/>
          <w:iCs/>
        </w:rPr>
        <w:t xml:space="preserve">služby </w:t>
      </w:r>
      <w:r w:rsidR="00D43D5E">
        <w:rPr>
          <w:rFonts w:ascii="Arial" w:hAnsi="Arial" w:cs="Arial"/>
          <w:iCs/>
        </w:rPr>
        <w:t xml:space="preserve">   </w:t>
      </w:r>
      <w:r>
        <w:rPr>
          <w:rFonts w:ascii="Arial" w:hAnsi="Arial" w:cs="Arial"/>
          <w:iCs/>
        </w:rPr>
        <w:t>a zdravotní péče, ale také</w:t>
      </w:r>
      <w:r w:rsidRPr="00B85611">
        <w:rPr>
          <w:rFonts w:ascii="Arial" w:hAnsi="Arial" w:cs="Arial"/>
          <w:iCs/>
        </w:rPr>
        <w:t xml:space="preserve"> na bezproblémový chod </w:t>
      </w:r>
      <w:r>
        <w:rPr>
          <w:rFonts w:ascii="Arial" w:hAnsi="Arial" w:cs="Arial"/>
          <w:iCs/>
        </w:rPr>
        <w:t xml:space="preserve">organizace. Pro lepší orientaci všech zaměstnanců jsou </w:t>
      </w:r>
      <w:proofErr w:type="spellStart"/>
      <w:r>
        <w:rPr>
          <w:rFonts w:ascii="Arial" w:hAnsi="Arial" w:cs="Arial"/>
          <w:iCs/>
        </w:rPr>
        <w:t>vnitroorganizační</w:t>
      </w:r>
      <w:proofErr w:type="spellEnd"/>
      <w:r>
        <w:rPr>
          <w:rFonts w:ascii="Arial" w:hAnsi="Arial" w:cs="Arial"/>
          <w:iCs/>
        </w:rPr>
        <w:t xml:space="preserve"> normy rozděleny na:</w:t>
      </w:r>
      <w:r w:rsidRPr="00127508">
        <w:rPr>
          <w:rFonts w:ascii="Arial" w:hAnsi="Arial" w:cs="Arial"/>
          <w:iCs/>
        </w:rPr>
        <w:t xml:space="preserve"> </w:t>
      </w:r>
    </w:p>
    <w:tbl>
      <w:tblPr>
        <w:tblStyle w:val="Mkatabulky"/>
        <w:tblW w:w="3165" w:type="pct"/>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07"/>
        <w:gridCol w:w="7737"/>
      </w:tblGrid>
      <w:tr w:rsidR="00724FCF" w:rsidRPr="005E2743" w:rsidTr="00724FCF">
        <w:trPr>
          <w:trHeight w:val="454"/>
          <w:jc w:val="center"/>
        </w:trPr>
        <w:tc>
          <w:tcPr>
            <w:tcW w:w="626" w:type="pct"/>
            <w:tcBorders>
              <w:top w:val="single" w:sz="12" w:space="0" w:color="auto"/>
              <w:bottom w:val="double" w:sz="4" w:space="0" w:color="auto"/>
            </w:tcBorders>
            <w:shd w:val="clear" w:color="auto" w:fill="D9D9D9" w:themeFill="background1" w:themeFillShade="D9"/>
            <w:vAlign w:val="center"/>
          </w:tcPr>
          <w:p w:rsidR="00724FCF" w:rsidRPr="005E2743" w:rsidRDefault="00724FCF" w:rsidP="00724FCF">
            <w:pPr>
              <w:spacing w:line="270" w:lineRule="atLeast"/>
              <w:rPr>
                <w:rFonts w:ascii="Arial" w:eastAsia="Times New Roman" w:hAnsi="Arial" w:cs="Arial"/>
                <w:b/>
                <w:bCs/>
                <w:color w:val="000000"/>
                <w:sz w:val="23"/>
                <w:szCs w:val="23"/>
                <w:lang w:eastAsia="cs-CZ"/>
              </w:rPr>
            </w:pPr>
          </w:p>
        </w:tc>
        <w:tc>
          <w:tcPr>
            <w:tcW w:w="4374" w:type="pct"/>
            <w:tcBorders>
              <w:top w:val="single" w:sz="12" w:space="0" w:color="auto"/>
              <w:bottom w:val="double" w:sz="4" w:space="0" w:color="auto"/>
            </w:tcBorders>
            <w:shd w:val="clear" w:color="auto" w:fill="D9D9D9" w:themeFill="background1" w:themeFillShade="D9"/>
            <w:vAlign w:val="center"/>
          </w:tcPr>
          <w:p w:rsidR="00724FCF" w:rsidRPr="005E2743" w:rsidRDefault="00724FCF" w:rsidP="00724FCF">
            <w:pPr>
              <w:spacing w:line="270" w:lineRule="atLeast"/>
              <w:rPr>
                <w:rFonts w:ascii="Arial" w:eastAsia="Times New Roman" w:hAnsi="Arial" w:cs="Arial"/>
                <w:b/>
                <w:bCs/>
                <w:color w:val="000000"/>
                <w:sz w:val="23"/>
                <w:szCs w:val="23"/>
                <w:lang w:eastAsia="cs-CZ"/>
              </w:rPr>
            </w:pPr>
            <w:r>
              <w:rPr>
                <w:rFonts w:ascii="Arial" w:eastAsia="Times New Roman" w:hAnsi="Arial" w:cs="Arial"/>
                <w:b/>
                <w:bCs/>
                <w:color w:val="000000"/>
                <w:sz w:val="23"/>
                <w:szCs w:val="23"/>
                <w:lang w:eastAsia="cs-CZ"/>
              </w:rPr>
              <w:t xml:space="preserve">Seznam druhů </w:t>
            </w:r>
            <w:proofErr w:type="spellStart"/>
            <w:r>
              <w:rPr>
                <w:rFonts w:ascii="Arial" w:eastAsia="Times New Roman" w:hAnsi="Arial" w:cs="Arial"/>
                <w:b/>
                <w:bCs/>
                <w:color w:val="000000"/>
                <w:sz w:val="23"/>
                <w:szCs w:val="23"/>
                <w:lang w:eastAsia="cs-CZ"/>
              </w:rPr>
              <w:t>vnitroorganizačních</w:t>
            </w:r>
            <w:proofErr w:type="spellEnd"/>
            <w:r>
              <w:rPr>
                <w:rFonts w:ascii="Arial" w:eastAsia="Times New Roman" w:hAnsi="Arial" w:cs="Arial"/>
                <w:b/>
                <w:bCs/>
                <w:color w:val="000000"/>
                <w:sz w:val="23"/>
                <w:szCs w:val="23"/>
                <w:lang w:eastAsia="cs-CZ"/>
              </w:rPr>
              <w:t xml:space="preserve"> norem</w:t>
            </w:r>
          </w:p>
        </w:tc>
      </w:tr>
      <w:tr w:rsidR="00724FCF" w:rsidRPr="00D84482" w:rsidTr="00724FCF">
        <w:trPr>
          <w:trHeight w:val="454"/>
          <w:jc w:val="center"/>
        </w:trPr>
        <w:tc>
          <w:tcPr>
            <w:tcW w:w="626" w:type="pct"/>
            <w:tcBorders>
              <w:top w:val="double" w:sz="4" w:space="0" w:color="auto"/>
            </w:tcBorders>
            <w:vAlign w:val="center"/>
          </w:tcPr>
          <w:p w:rsidR="00724FCF" w:rsidRPr="00257306" w:rsidRDefault="00724FCF" w:rsidP="00A41C97">
            <w:pPr>
              <w:pStyle w:val="Odstavecseseznamem"/>
              <w:numPr>
                <w:ilvl w:val="0"/>
                <w:numId w:val="5"/>
              </w:numPr>
              <w:rPr>
                <w:rFonts w:ascii="Arial" w:hAnsi="Arial" w:cs="Arial"/>
              </w:rPr>
            </w:pPr>
          </w:p>
        </w:tc>
        <w:tc>
          <w:tcPr>
            <w:tcW w:w="4374" w:type="pct"/>
            <w:tcBorders>
              <w:top w:val="double" w:sz="4" w:space="0" w:color="auto"/>
            </w:tcBorders>
            <w:vAlign w:val="center"/>
          </w:tcPr>
          <w:p w:rsidR="00724FCF" w:rsidRPr="0023358E" w:rsidRDefault="00724FCF" w:rsidP="00724FCF">
            <w:pPr>
              <w:rPr>
                <w:rFonts w:ascii="Arial" w:hAnsi="Arial" w:cs="Arial"/>
                <w:szCs w:val="20"/>
              </w:rPr>
            </w:pPr>
            <w:r w:rsidRPr="0023358E">
              <w:rPr>
                <w:rFonts w:ascii="Arial" w:hAnsi="Arial" w:cs="Arial"/>
                <w:szCs w:val="20"/>
              </w:rPr>
              <w:t xml:space="preserve">Pravidla organizace řízení a činnosti </w:t>
            </w:r>
          </w:p>
        </w:tc>
      </w:tr>
      <w:tr w:rsidR="00724FCF" w:rsidRPr="00D84482" w:rsidTr="00724FCF">
        <w:trPr>
          <w:trHeight w:val="454"/>
          <w:jc w:val="center"/>
        </w:trPr>
        <w:tc>
          <w:tcPr>
            <w:tcW w:w="626" w:type="pct"/>
            <w:vAlign w:val="center"/>
          </w:tcPr>
          <w:p w:rsidR="00724FCF" w:rsidRPr="00257306" w:rsidRDefault="00724FCF" w:rsidP="00A41C97">
            <w:pPr>
              <w:pStyle w:val="Odstavecseseznamem"/>
              <w:numPr>
                <w:ilvl w:val="0"/>
                <w:numId w:val="5"/>
              </w:numPr>
              <w:rPr>
                <w:rFonts w:ascii="Arial" w:hAnsi="Arial" w:cs="Arial"/>
              </w:rPr>
            </w:pPr>
          </w:p>
        </w:tc>
        <w:tc>
          <w:tcPr>
            <w:tcW w:w="4374" w:type="pct"/>
            <w:vAlign w:val="center"/>
          </w:tcPr>
          <w:p w:rsidR="00724FCF" w:rsidRPr="0023358E" w:rsidRDefault="00724FCF" w:rsidP="00724FCF">
            <w:pPr>
              <w:rPr>
                <w:rFonts w:ascii="Arial" w:hAnsi="Arial" w:cs="Arial"/>
                <w:szCs w:val="20"/>
              </w:rPr>
            </w:pPr>
            <w:r w:rsidRPr="0023358E">
              <w:rPr>
                <w:rFonts w:ascii="Arial" w:hAnsi="Arial" w:cs="Arial"/>
                <w:szCs w:val="20"/>
              </w:rPr>
              <w:t>Vnitřní předpisy</w:t>
            </w:r>
          </w:p>
        </w:tc>
      </w:tr>
      <w:tr w:rsidR="00724FCF" w:rsidRPr="00257306" w:rsidTr="00724FCF">
        <w:trPr>
          <w:trHeight w:val="397"/>
          <w:jc w:val="center"/>
        </w:trPr>
        <w:tc>
          <w:tcPr>
            <w:tcW w:w="626" w:type="pct"/>
            <w:vAlign w:val="center"/>
          </w:tcPr>
          <w:p w:rsidR="00724FCF" w:rsidRPr="00257306" w:rsidRDefault="00724FCF" w:rsidP="00A41C97">
            <w:pPr>
              <w:pStyle w:val="Odstavecseseznamem"/>
              <w:numPr>
                <w:ilvl w:val="0"/>
                <w:numId w:val="5"/>
              </w:numPr>
              <w:rPr>
                <w:rFonts w:ascii="Arial" w:hAnsi="Arial" w:cs="Arial"/>
              </w:rPr>
            </w:pPr>
          </w:p>
        </w:tc>
        <w:tc>
          <w:tcPr>
            <w:tcW w:w="4374" w:type="pct"/>
            <w:vAlign w:val="center"/>
          </w:tcPr>
          <w:p w:rsidR="00724FCF" w:rsidRPr="0023358E" w:rsidRDefault="00724FCF" w:rsidP="00724FCF">
            <w:pPr>
              <w:rPr>
                <w:rFonts w:ascii="Arial" w:hAnsi="Arial" w:cs="Arial"/>
                <w:szCs w:val="20"/>
              </w:rPr>
            </w:pPr>
            <w:r w:rsidRPr="0023358E">
              <w:rPr>
                <w:rFonts w:ascii="Arial" w:hAnsi="Arial" w:cs="Arial"/>
                <w:szCs w:val="20"/>
              </w:rPr>
              <w:t>Metodické pokyny</w:t>
            </w:r>
          </w:p>
        </w:tc>
      </w:tr>
      <w:tr w:rsidR="00724FCF" w:rsidRPr="00D84482" w:rsidTr="00724FCF">
        <w:trPr>
          <w:trHeight w:val="454"/>
          <w:jc w:val="center"/>
        </w:trPr>
        <w:tc>
          <w:tcPr>
            <w:tcW w:w="626" w:type="pct"/>
            <w:vAlign w:val="center"/>
          </w:tcPr>
          <w:p w:rsidR="00724FCF" w:rsidRPr="00257306" w:rsidRDefault="00724FCF" w:rsidP="00A41C97">
            <w:pPr>
              <w:pStyle w:val="Odstavecseseznamem"/>
              <w:numPr>
                <w:ilvl w:val="0"/>
                <w:numId w:val="5"/>
              </w:numPr>
              <w:rPr>
                <w:rFonts w:ascii="Arial" w:hAnsi="Arial" w:cs="Arial"/>
              </w:rPr>
            </w:pPr>
          </w:p>
        </w:tc>
        <w:tc>
          <w:tcPr>
            <w:tcW w:w="4374" w:type="pct"/>
            <w:vAlign w:val="center"/>
          </w:tcPr>
          <w:p w:rsidR="00724FCF" w:rsidRPr="0023358E" w:rsidRDefault="00724FCF" w:rsidP="00724FCF">
            <w:pPr>
              <w:rPr>
                <w:rFonts w:ascii="Arial" w:hAnsi="Arial" w:cs="Arial"/>
                <w:szCs w:val="20"/>
              </w:rPr>
            </w:pPr>
            <w:r w:rsidRPr="0023358E">
              <w:rPr>
                <w:rFonts w:ascii="Arial" w:hAnsi="Arial" w:cs="Arial"/>
                <w:szCs w:val="20"/>
              </w:rPr>
              <w:t>Směrnice</w:t>
            </w:r>
          </w:p>
        </w:tc>
      </w:tr>
      <w:tr w:rsidR="00724FCF" w:rsidRPr="00257306" w:rsidTr="00724FCF">
        <w:trPr>
          <w:trHeight w:val="397"/>
          <w:jc w:val="center"/>
        </w:trPr>
        <w:tc>
          <w:tcPr>
            <w:tcW w:w="626" w:type="pct"/>
            <w:vAlign w:val="center"/>
          </w:tcPr>
          <w:p w:rsidR="00724FCF" w:rsidRPr="00257306" w:rsidRDefault="00724FCF" w:rsidP="00A41C97">
            <w:pPr>
              <w:pStyle w:val="Odstavecseseznamem"/>
              <w:numPr>
                <w:ilvl w:val="0"/>
                <w:numId w:val="5"/>
              </w:numPr>
              <w:rPr>
                <w:rFonts w:ascii="Arial" w:hAnsi="Arial" w:cs="Arial"/>
              </w:rPr>
            </w:pPr>
          </w:p>
        </w:tc>
        <w:tc>
          <w:tcPr>
            <w:tcW w:w="4374" w:type="pct"/>
            <w:vAlign w:val="center"/>
          </w:tcPr>
          <w:p w:rsidR="00724FCF" w:rsidRPr="0023358E" w:rsidRDefault="00724FCF" w:rsidP="00724FCF">
            <w:pPr>
              <w:rPr>
                <w:rFonts w:ascii="Arial" w:hAnsi="Arial" w:cs="Arial"/>
                <w:szCs w:val="20"/>
              </w:rPr>
            </w:pPr>
            <w:r w:rsidRPr="0023358E">
              <w:rPr>
                <w:rFonts w:ascii="Arial" w:hAnsi="Arial" w:cs="Arial"/>
                <w:szCs w:val="20"/>
              </w:rPr>
              <w:t>Provozní řády</w:t>
            </w:r>
          </w:p>
        </w:tc>
      </w:tr>
      <w:tr w:rsidR="00724FCF" w:rsidRPr="00D84482" w:rsidTr="00724FCF">
        <w:trPr>
          <w:trHeight w:val="454"/>
          <w:jc w:val="center"/>
        </w:trPr>
        <w:tc>
          <w:tcPr>
            <w:tcW w:w="626" w:type="pct"/>
            <w:vAlign w:val="center"/>
          </w:tcPr>
          <w:p w:rsidR="00724FCF" w:rsidRPr="00257306" w:rsidRDefault="00724FCF" w:rsidP="00A41C97">
            <w:pPr>
              <w:pStyle w:val="Odstavecseseznamem"/>
              <w:numPr>
                <w:ilvl w:val="0"/>
                <w:numId w:val="5"/>
              </w:numPr>
              <w:rPr>
                <w:rFonts w:ascii="Arial" w:hAnsi="Arial" w:cs="Arial"/>
              </w:rPr>
            </w:pPr>
          </w:p>
        </w:tc>
        <w:tc>
          <w:tcPr>
            <w:tcW w:w="4374" w:type="pct"/>
            <w:vAlign w:val="center"/>
          </w:tcPr>
          <w:p w:rsidR="00724FCF" w:rsidRPr="0023358E" w:rsidRDefault="00724FCF" w:rsidP="00724FCF">
            <w:pPr>
              <w:rPr>
                <w:rFonts w:ascii="Arial" w:hAnsi="Arial" w:cs="Arial"/>
                <w:szCs w:val="20"/>
              </w:rPr>
            </w:pPr>
            <w:r w:rsidRPr="0023358E">
              <w:rPr>
                <w:rFonts w:ascii="Arial" w:hAnsi="Arial" w:cs="Arial"/>
                <w:szCs w:val="20"/>
              </w:rPr>
              <w:t>Interní sdělení</w:t>
            </w:r>
          </w:p>
        </w:tc>
      </w:tr>
      <w:tr w:rsidR="00724FCF" w:rsidRPr="00D84482" w:rsidTr="00724FCF">
        <w:trPr>
          <w:trHeight w:val="397"/>
          <w:jc w:val="center"/>
        </w:trPr>
        <w:tc>
          <w:tcPr>
            <w:tcW w:w="626" w:type="pct"/>
            <w:vAlign w:val="center"/>
          </w:tcPr>
          <w:p w:rsidR="00724FCF" w:rsidRPr="00257306" w:rsidRDefault="00724FCF" w:rsidP="00A41C97">
            <w:pPr>
              <w:pStyle w:val="Odstavecseseznamem"/>
              <w:numPr>
                <w:ilvl w:val="0"/>
                <w:numId w:val="5"/>
              </w:numPr>
              <w:rPr>
                <w:rFonts w:ascii="Arial" w:hAnsi="Arial" w:cs="Arial"/>
              </w:rPr>
            </w:pPr>
          </w:p>
        </w:tc>
        <w:tc>
          <w:tcPr>
            <w:tcW w:w="4374" w:type="pct"/>
            <w:vAlign w:val="center"/>
          </w:tcPr>
          <w:p w:rsidR="00724FCF" w:rsidRPr="0023358E" w:rsidRDefault="00724FCF" w:rsidP="00724FCF">
            <w:pPr>
              <w:rPr>
                <w:rFonts w:ascii="Arial" w:hAnsi="Arial" w:cs="Arial"/>
                <w:szCs w:val="20"/>
              </w:rPr>
            </w:pPr>
            <w:r w:rsidRPr="0023358E">
              <w:rPr>
                <w:rFonts w:ascii="Arial" w:hAnsi="Arial" w:cs="Arial"/>
                <w:szCs w:val="20"/>
              </w:rPr>
              <w:t>Příkazy ředitele</w:t>
            </w:r>
          </w:p>
        </w:tc>
      </w:tr>
      <w:tr w:rsidR="00724FCF" w:rsidRPr="00D84482" w:rsidTr="00724FCF">
        <w:trPr>
          <w:trHeight w:val="454"/>
          <w:jc w:val="center"/>
        </w:trPr>
        <w:tc>
          <w:tcPr>
            <w:tcW w:w="626" w:type="pct"/>
            <w:vAlign w:val="center"/>
          </w:tcPr>
          <w:p w:rsidR="00724FCF" w:rsidRPr="00257306" w:rsidRDefault="00724FCF" w:rsidP="00A41C97">
            <w:pPr>
              <w:pStyle w:val="Odstavecseseznamem"/>
              <w:numPr>
                <w:ilvl w:val="0"/>
                <w:numId w:val="5"/>
              </w:numPr>
              <w:rPr>
                <w:rFonts w:ascii="Arial" w:hAnsi="Arial" w:cs="Arial"/>
              </w:rPr>
            </w:pPr>
          </w:p>
        </w:tc>
        <w:tc>
          <w:tcPr>
            <w:tcW w:w="4374" w:type="pct"/>
            <w:vAlign w:val="center"/>
          </w:tcPr>
          <w:p w:rsidR="00724FCF" w:rsidRPr="0023358E" w:rsidRDefault="00724FCF" w:rsidP="00724FCF">
            <w:pPr>
              <w:rPr>
                <w:rFonts w:ascii="Arial" w:hAnsi="Arial" w:cs="Arial"/>
                <w:szCs w:val="20"/>
              </w:rPr>
            </w:pPr>
            <w:r w:rsidRPr="0023358E">
              <w:rPr>
                <w:rFonts w:ascii="Arial" w:hAnsi="Arial" w:cs="Arial"/>
                <w:szCs w:val="20"/>
              </w:rPr>
              <w:t>Příkazy předsedy Správní rady</w:t>
            </w:r>
          </w:p>
        </w:tc>
      </w:tr>
    </w:tbl>
    <w:p w:rsidR="00724FCF" w:rsidRDefault="00724FCF" w:rsidP="00724FCF">
      <w:pPr>
        <w:spacing w:after="16" w:line="360" w:lineRule="auto"/>
        <w:ind w:right="17"/>
        <w:jc w:val="both"/>
        <w:rPr>
          <w:rFonts w:ascii="Arial" w:hAnsi="Arial" w:cs="Arial"/>
          <w:iCs/>
        </w:rPr>
      </w:pPr>
    </w:p>
    <w:p w:rsidR="00724FCF" w:rsidRDefault="00724FCF" w:rsidP="00724FCF">
      <w:pPr>
        <w:spacing w:after="16" w:line="360" w:lineRule="auto"/>
        <w:ind w:right="17"/>
        <w:jc w:val="both"/>
        <w:rPr>
          <w:rFonts w:ascii="Arial" w:eastAsia="Calibri" w:hAnsi="Arial" w:cs="Arial"/>
          <w:b/>
          <w:color w:val="000000"/>
          <w:sz w:val="24"/>
          <w:szCs w:val="20"/>
        </w:rPr>
      </w:pPr>
      <w:r>
        <w:rPr>
          <w:rFonts w:ascii="Arial" w:hAnsi="Arial" w:cs="Arial"/>
          <w:iCs/>
        </w:rPr>
        <w:t xml:space="preserve">V legendě se tato škála druhů </w:t>
      </w:r>
      <w:proofErr w:type="spellStart"/>
      <w:r>
        <w:rPr>
          <w:rFonts w:ascii="Arial" w:hAnsi="Arial" w:cs="Arial"/>
          <w:iCs/>
        </w:rPr>
        <w:t>vnitroorganizačních</w:t>
      </w:r>
      <w:proofErr w:type="spellEnd"/>
      <w:r>
        <w:rPr>
          <w:rFonts w:ascii="Arial" w:hAnsi="Arial" w:cs="Arial"/>
          <w:iCs/>
        </w:rPr>
        <w:t xml:space="preserve"> norem rozrůstala či měnila.</w:t>
      </w:r>
    </w:p>
    <w:p w:rsidR="00724FCF" w:rsidRDefault="00724FCF" w:rsidP="00724FCF">
      <w:pPr>
        <w:spacing w:after="16" w:line="360" w:lineRule="auto"/>
        <w:ind w:right="17"/>
        <w:jc w:val="both"/>
        <w:rPr>
          <w:rFonts w:ascii="Arial" w:eastAsia="Calibri" w:hAnsi="Arial" w:cs="Arial"/>
          <w:b/>
          <w:color w:val="000000"/>
          <w:sz w:val="24"/>
          <w:szCs w:val="20"/>
        </w:rPr>
      </w:pPr>
    </w:p>
    <w:p w:rsidR="00915C10" w:rsidRPr="0082748D" w:rsidRDefault="00915C10" w:rsidP="0082748D">
      <w:pPr>
        <w:spacing w:after="0" w:line="360" w:lineRule="auto"/>
        <w:jc w:val="both"/>
        <w:rPr>
          <w:rFonts w:ascii="Arial" w:eastAsia="Times New Roman" w:hAnsi="Arial" w:cs="Arial"/>
          <w:iCs/>
          <w:noProof/>
          <w:lang w:eastAsia="ar-SA"/>
        </w:rPr>
        <w:sectPr w:rsidR="00915C10" w:rsidRPr="0082748D" w:rsidSect="00915C10">
          <w:pgSz w:w="16838" w:h="11906" w:orient="landscape"/>
          <w:pgMar w:top="1247" w:right="1418" w:bottom="1247" w:left="1418" w:header="709" w:footer="709" w:gutter="0"/>
          <w:cols w:space="708"/>
          <w:docGrid w:linePitch="360"/>
        </w:sectPr>
      </w:pPr>
    </w:p>
    <w:p w:rsidR="009F2AF3" w:rsidRPr="00DD34D3" w:rsidRDefault="009F2AF3" w:rsidP="00A41C97">
      <w:pPr>
        <w:pStyle w:val="Odstavecseseznamem"/>
        <w:numPr>
          <w:ilvl w:val="0"/>
          <w:numId w:val="15"/>
        </w:numPr>
        <w:spacing w:after="16" w:line="360" w:lineRule="auto"/>
        <w:ind w:right="17"/>
        <w:jc w:val="both"/>
        <w:rPr>
          <w:rFonts w:ascii="Arial" w:eastAsia="Calibri" w:hAnsi="Arial" w:cs="Arial"/>
          <w:b/>
          <w:color w:val="000000"/>
          <w:sz w:val="28"/>
          <w:szCs w:val="20"/>
        </w:rPr>
      </w:pPr>
      <w:r w:rsidRPr="00DD34D3">
        <w:rPr>
          <w:rFonts w:ascii="Arial" w:eastAsia="Calibri" w:hAnsi="Arial" w:cs="Arial"/>
          <w:b/>
          <w:color w:val="000000"/>
          <w:sz w:val="28"/>
          <w:szCs w:val="20"/>
        </w:rPr>
        <w:lastRenderedPageBreak/>
        <w:t>Výroční zprávy</w:t>
      </w:r>
    </w:p>
    <w:p w:rsidR="009F2AF3" w:rsidRPr="009F2AF3" w:rsidRDefault="009F2AF3" w:rsidP="009F2AF3">
      <w:pPr>
        <w:spacing w:before="120" w:after="120" w:line="360" w:lineRule="auto"/>
        <w:jc w:val="both"/>
        <w:rPr>
          <w:rFonts w:ascii="Arial" w:eastAsia="Times New Roman" w:hAnsi="Arial" w:cs="Arial"/>
          <w:szCs w:val="21"/>
          <w:lang w:eastAsia="cs-CZ"/>
        </w:rPr>
      </w:pPr>
      <w:r w:rsidRPr="009F2AF3">
        <w:rPr>
          <w:rFonts w:ascii="Arial" w:eastAsia="Times New Roman" w:hAnsi="Arial" w:cs="Arial"/>
          <w:bCs/>
          <w:szCs w:val="21"/>
          <w:lang w:eastAsia="cs-CZ"/>
        </w:rPr>
        <w:t>Výroční zpráva</w:t>
      </w:r>
      <w:r w:rsidRPr="009F2AF3">
        <w:rPr>
          <w:rFonts w:ascii="Arial" w:eastAsia="Times New Roman" w:hAnsi="Arial" w:cs="Arial"/>
          <w:szCs w:val="21"/>
          <w:lang w:eastAsia="cs-CZ"/>
        </w:rPr>
        <w:t xml:space="preserve"> je dokument, </w:t>
      </w:r>
      <w:r w:rsidR="00624D76">
        <w:rPr>
          <w:rFonts w:ascii="Arial" w:eastAsia="Times New Roman" w:hAnsi="Arial" w:cs="Arial"/>
          <w:szCs w:val="21"/>
          <w:lang w:eastAsia="cs-CZ"/>
        </w:rPr>
        <w:t>který podává informaci o vývoji</w:t>
      </w:r>
      <w:r w:rsidRPr="009F2AF3">
        <w:rPr>
          <w:rFonts w:ascii="Arial" w:eastAsia="Times New Roman" w:hAnsi="Arial" w:cs="Arial"/>
          <w:szCs w:val="21"/>
          <w:lang w:eastAsia="cs-CZ"/>
        </w:rPr>
        <w:t xml:space="preserve"> </w:t>
      </w:r>
      <w:r w:rsidR="00624D76" w:rsidRPr="00624D76">
        <w:rPr>
          <w:rFonts w:ascii="Arial" w:eastAsia="Times New Roman" w:hAnsi="Arial" w:cs="Arial"/>
          <w:szCs w:val="21"/>
          <w:lang w:eastAsia="cs-CZ"/>
        </w:rPr>
        <w:t>organizace</w:t>
      </w:r>
      <w:r w:rsidRPr="009F2AF3">
        <w:rPr>
          <w:rFonts w:ascii="Arial" w:eastAsia="Times New Roman" w:hAnsi="Arial" w:cs="Arial"/>
          <w:szCs w:val="21"/>
          <w:lang w:eastAsia="cs-CZ"/>
        </w:rPr>
        <w:t xml:space="preserve"> za fiskální rok. </w:t>
      </w:r>
      <w:r w:rsidR="00624D76" w:rsidRPr="00624D76">
        <w:rPr>
          <w:rFonts w:ascii="Arial" w:eastAsia="Times New Roman" w:hAnsi="Arial" w:cs="Arial"/>
          <w:szCs w:val="21"/>
          <w:lang w:eastAsia="cs-CZ"/>
        </w:rPr>
        <w:t>Organizace</w:t>
      </w:r>
      <w:r w:rsidRPr="009F2AF3">
        <w:rPr>
          <w:rFonts w:ascii="Arial" w:eastAsia="Times New Roman" w:hAnsi="Arial" w:cs="Arial"/>
          <w:szCs w:val="21"/>
          <w:lang w:eastAsia="cs-CZ"/>
        </w:rPr>
        <w:t xml:space="preserve"> prostřednictvím výroční zprávy informuje o finanční situaci, podnikatelské činnosti </w:t>
      </w:r>
      <w:r w:rsidR="00624D76">
        <w:rPr>
          <w:rFonts w:ascii="Arial" w:eastAsia="Times New Roman" w:hAnsi="Arial" w:cs="Arial"/>
          <w:szCs w:val="21"/>
          <w:lang w:eastAsia="cs-CZ"/>
        </w:rPr>
        <w:t xml:space="preserve">              </w:t>
      </w:r>
      <w:r w:rsidRPr="009F2AF3">
        <w:rPr>
          <w:rFonts w:ascii="Arial" w:eastAsia="Times New Roman" w:hAnsi="Arial" w:cs="Arial"/>
          <w:szCs w:val="21"/>
          <w:lang w:eastAsia="cs-CZ"/>
        </w:rPr>
        <w:t>a výsledcích hospodaření za uplynulé účetní období a o vyhlídkách budoucího vývoje finanční situace, podnikatelské činnosti a očekávaných výsledků hospodaření.</w:t>
      </w:r>
    </w:p>
    <w:p w:rsidR="009F2AF3" w:rsidRPr="009F2AF3" w:rsidRDefault="009F2AF3" w:rsidP="009F2AF3">
      <w:pPr>
        <w:spacing w:before="120" w:after="120" w:line="360" w:lineRule="auto"/>
        <w:jc w:val="both"/>
        <w:rPr>
          <w:rFonts w:ascii="Arial" w:eastAsia="Times New Roman" w:hAnsi="Arial" w:cs="Arial"/>
          <w:szCs w:val="21"/>
          <w:lang w:eastAsia="cs-CZ"/>
        </w:rPr>
      </w:pPr>
      <w:r w:rsidRPr="009F2AF3">
        <w:rPr>
          <w:rFonts w:ascii="Arial" w:eastAsia="Times New Roman" w:hAnsi="Arial" w:cs="Arial"/>
          <w:szCs w:val="21"/>
          <w:lang w:eastAsia="cs-CZ"/>
        </w:rPr>
        <w:t xml:space="preserve">Výroční zpráva je </w:t>
      </w:r>
      <w:r w:rsidR="00624D76">
        <w:rPr>
          <w:rFonts w:ascii="Arial" w:eastAsia="Times New Roman" w:hAnsi="Arial" w:cs="Arial"/>
          <w:szCs w:val="21"/>
          <w:lang w:eastAsia="cs-CZ"/>
        </w:rPr>
        <w:t xml:space="preserve">pro organizaci </w:t>
      </w:r>
      <w:r w:rsidRPr="009F2AF3">
        <w:rPr>
          <w:rFonts w:ascii="Arial" w:eastAsia="Times New Roman" w:hAnsi="Arial" w:cs="Arial"/>
          <w:szCs w:val="21"/>
          <w:lang w:eastAsia="cs-CZ"/>
        </w:rPr>
        <w:t>nástrojem </w:t>
      </w:r>
      <w:hyperlink r:id="rId10" w:tooltip="Marketing" w:history="1">
        <w:r w:rsidRPr="009F2AF3">
          <w:rPr>
            <w:rFonts w:ascii="Arial" w:eastAsia="Times New Roman" w:hAnsi="Arial" w:cs="Arial"/>
            <w:szCs w:val="21"/>
            <w:lang w:eastAsia="cs-CZ"/>
          </w:rPr>
          <w:t>marketingové</w:t>
        </w:r>
      </w:hyperlink>
      <w:r w:rsidRPr="009F2AF3">
        <w:rPr>
          <w:rFonts w:ascii="Arial" w:eastAsia="Times New Roman" w:hAnsi="Arial" w:cs="Arial"/>
          <w:szCs w:val="21"/>
          <w:lang w:eastAsia="cs-CZ"/>
        </w:rPr>
        <w:t xml:space="preserve"> komunikace, jehož pomocí prezentuje své cíle, filozofii a současné komunikační téma. Dobře zpracovaná výroční zpráva pomáhá budovat image </w:t>
      </w:r>
      <w:r w:rsidR="00BF50F4">
        <w:rPr>
          <w:rFonts w:ascii="Arial" w:eastAsia="Times New Roman" w:hAnsi="Arial" w:cs="Arial"/>
          <w:szCs w:val="21"/>
          <w:lang w:eastAsia="cs-CZ"/>
        </w:rPr>
        <w:t>organizace</w:t>
      </w:r>
      <w:r w:rsidRPr="009F2AF3">
        <w:rPr>
          <w:rFonts w:ascii="Arial" w:eastAsia="Times New Roman" w:hAnsi="Arial" w:cs="Arial"/>
          <w:szCs w:val="21"/>
          <w:lang w:eastAsia="cs-CZ"/>
        </w:rPr>
        <w:t>, zvyšuje důvěryhodnost a posiluje její pozici na trhu.</w:t>
      </w:r>
    </w:p>
    <w:p w:rsidR="009F2AF3" w:rsidRPr="009F2AF3" w:rsidRDefault="00BF50F4" w:rsidP="009F2AF3">
      <w:pPr>
        <w:spacing w:before="120" w:after="120" w:line="360" w:lineRule="auto"/>
        <w:jc w:val="both"/>
        <w:rPr>
          <w:rFonts w:ascii="Arial" w:eastAsia="Times New Roman" w:hAnsi="Arial" w:cs="Arial"/>
          <w:szCs w:val="21"/>
          <w:lang w:eastAsia="cs-CZ"/>
        </w:rPr>
      </w:pPr>
      <w:r>
        <w:rPr>
          <w:rFonts w:ascii="Arial" w:eastAsia="Times New Roman" w:hAnsi="Arial" w:cs="Arial"/>
          <w:szCs w:val="21"/>
          <w:lang w:eastAsia="cs-CZ"/>
        </w:rPr>
        <w:t>Každá v</w:t>
      </w:r>
      <w:r w:rsidR="009F2AF3" w:rsidRPr="009F2AF3">
        <w:rPr>
          <w:rFonts w:ascii="Arial" w:eastAsia="Times New Roman" w:hAnsi="Arial" w:cs="Arial"/>
          <w:szCs w:val="21"/>
          <w:lang w:eastAsia="cs-CZ"/>
        </w:rPr>
        <w:t>ýroční zpráva obsahuje:</w:t>
      </w:r>
    </w:p>
    <w:p w:rsidR="009F2AF3" w:rsidRPr="009F2AF3" w:rsidRDefault="009F2AF3" w:rsidP="00A41C97">
      <w:pPr>
        <w:numPr>
          <w:ilvl w:val="0"/>
          <w:numId w:val="6"/>
        </w:numPr>
        <w:spacing w:after="0" w:line="360" w:lineRule="auto"/>
        <w:rPr>
          <w:rFonts w:ascii="Arial" w:eastAsia="Times New Roman" w:hAnsi="Arial" w:cs="Arial"/>
          <w:szCs w:val="20"/>
          <w:lang w:eastAsia="cs-CZ"/>
        </w:rPr>
      </w:pPr>
      <w:r w:rsidRPr="009F2AF3">
        <w:rPr>
          <w:rFonts w:ascii="Arial" w:eastAsia="Times New Roman" w:hAnsi="Arial" w:cs="Arial"/>
          <w:szCs w:val="20"/>
          <w:lang w:eastAsia="cs-CZ"/>
        </w:rPr>
        <w:t>Organizační strukturu</w:t>
      </w:r>
    </w:p>
    <w:p w:rsidR="009F2AF3" w:rsidRPr="009F2AF3" w:rsidRDefault="009F2AF3" w:rsidP="00A41C97">
      <w:pPr>
        <w:numPr>
          <w:ilvl w:val="0"/>
          <w:numId w:val="6"/>
        </w:numPr>
        <w:spacing w:after="0" w:line="360" w:lineRule="auto"/>
        <w:rPr>
          <w:rFonts w:ascii="Arial" w:eastAsia="Times New Roman" w:hAnsi="Arial" w:cs="Arial"/>
          <w:szCs w:val="20"/>
          <w:lang w:eastAsia="cs-CZ"/>
        </w:rPr>
      </w:pPr>
      <w:r w:rsidRPr="009F2AF3">
        <w:rPr>
          <w:rFonts w:ascii="Arial" w:eastAsia="Times New Roman" w:hAnsi="Arial" w:cs="Arial"/>
          <w:szCs w:val="20"/>
          <w:lang w:eastAsia="cs-CZ"/>
        </w:rPr>
        <w:t>Zprávu o činnosti středisek</w:t>
      </w:r>
    </w:p>
    <w:p w:rsidR="009F2AF3" w:rsidRPr="009F2AF3" w:rsidRDefault="009F2AF3" w:rsidP="00A41C97">
      <w:pPr>
        <w:numPr>
          <w:ilvl w:val="0"/>
          <w:numId w:val="6"/>
        </w:numPr>
        <w:spacing w:after="0" w:line="360" w:lineRule="auto"/>
        <w:rPr>
          <w:rFonts w:ascii="Arial" w:eastAsia="Times New Roman" w:hAnsi="Arial" w:cs="Arial"/>
          <w:szCs w:val="20"/>
          <w:lang w:eastAsia="cs-CZ"/>
        </w:rPr>
      </w:pPr>
      <w:r w:rsidRPr="009F2AF3">
        <w:rPr>
          <w:rFonts w:ascii="Arial" w:eastAsia="Times New Roman" w:hAnsi="Arial" w:cs="Arial"/>
          <w:szCs w:val="20"/>
          <w:lang w:eastAsia="cs-CZ"/>
        </w:rPr>
        <w:t xml:space="preserve">Hospodaření </w:t>
      </w:r>
      <w:r w:rsidR="00624D76">
        <w:rPr>
          <w:rFonts w:ascii="Arial" w:eastAsia="Times New Roman" w:hAnsi="Arial" w:cs="Arial"/>
          <w:szCs w:val="20"/>
          <w:lang w:eastAsia="cs-CZ"/>
        </w:rPr>
        <w:t xml:space="preserve">organizace </w:t>
      </w:r>
    </w:p>
    <w:p w:rsidR="009F2AF3" w:rsidRPr="009F2AF3" w:rsidRDefault="009F2AF3" w:rsidP="00A41C97">
      <w:pPr>
        <w:numPr>
          <w:ilvl w:val="0"/>
          <w:numId w:val="6"/>
        </w:numPr>
        <w:spacing w:after="0" w:line="360" w:lineRule="auto"/>
        <w:rPr>
          <w:rFonts w:ascii="Arial" w:eastAsia="Times New Roman" w:hAnsi="Arial" w:cs="Arial"/>
          <w:szCs w:val="20"/>
          <w:lang w:eastAsia="cs-CZ"/>
        </w:rPr>
      </w:pPr>
      <w:r w:rsidRPr="009F2AF3">
        <w:rPr>
          <w:rFonts w:ascii="Arial" w:eastAsia="Times New Roman" w:hAnsi="Arial" w:cs="Arial"/>
          <w:szCs w:val="20"/>
          <w:lang w:eastAsia="cs-CZ"/>
        </w:rPr>
        <w:t xml:space="preserve">Poděkování </w:t>
      </w:r>
      <w:r w:rsidRPr="009F2AF3">
        <w:rPr>
          <w:rFonts w:ascii="Arial" w:eastAsia="Calibri" w:hAnsi="Arial" w:cs="Times New Roman"/>
          <w:szCs w:val="20"/>
        </w:rPr>
        <w:t>příznivcům, sponzorům, státním institucím, orgánům samosprávy</w:t>
      </w:r>
    </w:p>
    <w:p w:rsidR="009F2AF3" w:rsidRPr="009F2AF3" w:rsidRDefault="009F2AF3" w:rsidP="00A41C97">
      <w:pPr>
        <w:numPr>
          <w:ilvl w:val="0"/>
          <w:numId w:val="6"/>
        </w:numPr>
        <w:spacing w:after="200" w:line="360" w:lineRule="auto"/>
        <w:contextualSpacing/>
        <w:jc w:val="both"/>
        <w:rPr>
          <w:rFonts w:ascii="Arial" w:eastAsia="Calibri" w:hAnsi="Arial" w:cs="Arial"/>
          <w:szCs w:val="20"/>
          <w:lang w:eastAsia="cs-CZ"/>
        </w:rPr>
      </w:pPr>
      <w:r w:rsidRPr="009F2AF3">
        <w:rPr>
          <w:rFonts w:ascii="Arial" w:eastAsia="Calibri" w:hAnsi="Arial" w:cs="Arial"/>
          <w:szCs w:val="20"/>
          <w:lang w:eastAsia="cs-CZ"/>
        </w:rPr>
        <w:t xml:space="preserve">Přílohu k účetní závěrce </w:t>
      </w:r>
      <w:r w:rsidR="00624D76">
        <w:rPr>
          <w:rFonts w:ascii="Arial" w:eastAsia="Calibri" w:hAnsi="Arial" w:cs="Arial"/>
          <w:szCs w:val="20"/>
          <w:lang w:eastAsia="cs-CZ"/>
        </w:rPr>
        <w:t>organizace</w:t>
      </w:r>
    </w:p>
    <w:p w:rsidR="009F2AF3" w:rsidRPr="009F2AF3" w:rsidRDefault="009F2AF3" w:rsidP="00A41C97">
      <w:pPr>
        <w:numPr>
          <w:ilvl w:val="0"/>
          <w:numId w:val="6"/>
        </w:numPr>
        <w:spacing w:after="200" w:line="360" w:lineRule="auto"/>
        <w:contextualSpacing/>
        <w:jc w:val="both"/>
        <w:rPr>
          <w:rFonts w:ascii="Arial" w:eastAsia="Calibri" w:hAnsi="Arial" w:cs="Arial"/>
          <w:szCs w:val="20"/>
          <w:lang w:eastAsia="cs-CZ"/>
        </w:rPr>
      </w:pPr>
      <w:r w:rsidRPr="009F2AF3">
        <w:rPr>
          <w:rFonts w:ascii="Arial" w:eastAsia="Calibri" w:hAnsi="Arial" w:cs="Arial"/>
          <w:szCs w:val="20"/>
          <w:lang w:eastAsia="cs-CZ"/>
        </w:rPr>
        <w:t>Rozvahu pro nevýdělečné organizace v plném rozsahu,</w:t>
      </w:r>
    </w:p>
    <w:p w:rsidR="009F2AF3" w:rsidRPr="009F2AF3" w:rsidRDefault="009F2AF3" w:rsidP="00A41C97">
      <w:pPr>
        <w:numPr>
          <w:ilvl w:val="0"/>
          <w:numId w:val="6"/>
        </w:numPr>
        <w:spacing w:after="200" w:line="360" w:lineRule="auto"/>
        <w:contextualSpacing/>
        <w:jc w:val="both"/>
        <w:rPr>
          <w:rFonts w:ascii="Arial" w:eastAsia="Calibri" w:hAnsi="Arial" w:cs="Arial"/>
          <w:szCs w:val="20"/>
          <w:lang w:eastAsia="cs-CZ"/>
        </w:rPr>
      </w:pPr>
      <w:r w:rsidRPr="009F2AF3">
        <w:rPr>
          <w:rFonts w:ascii="Arial" w:eastAsia="Calibri" w:hAnsi="Arial" w:cs="Arial"/>
          <w:szCs w:val="20"/>
          <w:lang w:eastAsia="cs-CZ"/>
        </w:rPr>
        <w:t>Výkaz zisku a ztrát pro nevýdělečné organizace v plném rozsahu</w:t>
      </w:r>
      <w:r w:rsidR="00BF50F4">
        <w:rPr>
          <w:rFonts w:ascii="Arial" w:eastAsia="Calibri" w:hAnsi="Arial" w:cs="Arial"/>
          <w:szCs w:val="20"/>
          <w:lang w:eastAsia="cs-CZ"/>
        </w:rPr>
        <w:t>,</w:t>
      </w:r>
    </w:p>
    <w:p w:rsidR="00BF50F4" w:rsidRDefault="00724FCF" w:rsidP="00BF50F4">
      <w:pPr>
        <w:spacing w:after="200" w:line="360" w:lineRule="auto"/>
        <w:jc w:val="both"/>
        <w:rPr>
          <w:rFonts w:ascii="Arial" w:eastAsia="Calibri" w:hAnsi="Arial" w:cs="Arial"/>
          <w:color w:val="000000"/>
          <w:szCs w:val="23"/>
        </w:rPr>
      </w:pPr>
      <w:r>
        <w:rPr>
          <w:rFonts w:ascii="Arial" w:eastAsia="Calibri" w:hAnsi="Arial" w:cs="Arial"/>
          <w:color w:val="000000"/>
          <w:szCs w:val="23"/>
        </w:rPr>
        <w:t xml:space="preserve">o </w:t>
      </w:r>
      <w:r w:rsidR="00BF50F4">
        <w:rPr>
          <w:rFonts w:ascii="Arial" w:eastAsia="Calibri" w:hAnsi="Arial" w:cs="Arial"/>
          <w:color w:val="000000"/>
          <w:szCs w:val="23"/>
        </w:rPr>
        <w:t xml:space="preserve">to vše k </w:t>
      </w:r>
      <w:r w:rsidR="00624D76" w:rsidRPr="00624D76">
        <w:rPr>
          <w:rFonts w:ascii="Arial" w:eastAsia="Calibri" w:hAnsi="Arial" w:cs="Arial"/>
          <w:color w:val="000000"/>
          <w:szCs w:val="23"/>
        </w:rPr>
        <w:t>danému roku</w:t>
      </w:r>
      <w:r w:rsidR="00624D76">
        <w:rPr>
          <w:rFonts w:ascii="Arial" w:eastAsia="Calibri" w:hAnsi="Arial" w:cs="Arial"/>
          <w:color w:val="000000"/>
          <w:szCs w:val="23"/>
        </w:rPr>
        <w:t xml:space="preserve">. </w:t>
      </w:r>
    </w:p>
    <w:p w:rsidR="00C867F9" w:rsidRDefault="00624D76" w:rsidP="004D1643">
      <w:pPr>
        <w:spacing w:after="0" w:line="360" w:lineRule="auto"/>
        <w:jc w:val="both"/>
        <w:rPr>
          <w:rFonts w:ascii="Arial" w:eastAsia="Calibri" w:hAnsi="Arial" w:cs="Arial"/>
          <w:bCs/>
          <w:szCs w:val="23"/>
        </w:rPr>
      </w:pPr>
      <w:r w:rsidRPr="00624D76">
        <w:rPr>
          <w:rFonts w:ascii="Arial" w:eastAsia="Calibri" w:hAnsi="Arial" w:cs="Arial"/>
          <w:bCs/>
          <w:szCs w:val="23"/>
        </w:rPr>
        <w:t>Organizace</w:t>
      </w:r>
      <w:r w:rsidR="009F2AF3" w:rsidRPr="009F2AF3">
        <w:rPr>
          <w:rFonts w:ascii="Arial" w:eastAsia="Calibri" w:hAnsi="Arial" w:cs="Arial"/>
          <w:bCs/>
          <w:szCs w:val="23"/>
        </w:rPr>
        <w:t xml:space="preserve"> není omezen</w:t>
      </w:r>
      <w:r w:rsidRPr="00624D76">
        <w:rPr>
          <w:rFonts w:ascii="Arial" w:eastAsia="Calibri" w:hAnsi="Arial" w:cs="Arial"/>
          <w:bCs/>
          <w:szCs w:val="23"/>
        </w:rPr>
        <w:t>a</w:t>
      </w:r>
      <w:r w:rsidR="009F2AF3" w:rsidRPr="009F2AF3">
        <w:rPr>
          <w:rFonts w:ascii="Arial" w:eastAsia="Calibri" w:hAnsi="Arial" w:cs="Arial"/>
          <w:bCs/>
          <w:szCs w:val="23"/>
        </w:rPr>
        <w:t xml:space="preserve"> v tom, jaké další informace fakultativně ve výroční zprávě uvede. </w:t>
      </w:r>
    </w:p>
    <w:p w:rsidR="004D1643" w:rsidRDefault="004D1643" w:rsidP="004D1643">
      <w:pPr>
        <w:spacing w:after="0" w:line="360" w:lineRule="auto"/>
        <w:jc w:val="both"/>
        <w:rPr>
          <w:rFonts w:ascii="Arial" w:eastAsia="Calibri" w:hAnsi="Arial" w:cs="Arial"/>
          <w:bCs/>
          <w:szCs w:val="23"/>
        </w:rPr>
      </w:pPr>
    </w:p>
    <w:p w:rsidR="004D1643" w:rsidRDefault="004D1643" w:rsidP="00B9619B">
      <w:pPr>
        <w:spacing w:after="16" w:line="360" w:lineRule="auto"/>
        <w:ind w:right="17"/>
        <w:jc w:val="both"/>
        <w:rPr>
          <w:rFonts w:ascii="Arial" w:eastAsia="Calibri" w:hAnsi="Arial" w:cs="Arial"/>
          <w:i/>
          <w:color w:val="000000"/>
          <w:szCs w:val="20"/>
        </w:rPr>
      </w:pPr>
    </w:p>
    <w:p w:rsidR="00715C67" w:rsidRPr="00DD34D3" w:rsidRDefault="0084624D" w:rsidP="00A41C97">
      <w:pPr>
        <w:pStyle w:val="Nadpis2"/>
        <w:numPr>
          <w:ilvl w:val="0"/>
          <w:numId w:val="15"/>
        </w:numPr>
        <w:rPr>
          <w:rFonts w:ascii="Arial" w:eastAsia="Calibri" w:hAnsi="Arial" w:cs="Arial"/>
          <w:sz w:val="28"/>
        </w:rPr>
      </w:pPr>
      <w:bookmarkStart w:id="36" w:name="_Toc18958771"/>
      <w:r w:rsidRPr="00DD34D3">
        <w:rPr>
          <w:rFonts w:ascii="Arial" w:eastAsia="Calibri" w:hAnsi="Arial" w:cs="Arial"/>
          <w:sz w:val="28"/>
        </w:rPr>
        <w:t>Kontrolní činnost státních institucí</w:t>
      </w:r>
      <w:bookmarkEnd w:id="36"/>
    </w:p>
    <w:p w:rsidR="00715C67" w:rsidRDefault="00715C67" w:rsidP="00724FCF">
      <w:pPr>
        <w:spacing w:before="240" w:line="360" w:lineRule="auto"/>
        <w:jc w:val="both"/>
        <w:rPr>
          <w:rFonts w:ascii="Arial" w:eastAsia="Calibri" w:hAnsi="Arial" w:cs="Arial"/>
          <w:color w:val="000000"/>
          <w:szCs w:val="20"/>
        </w:rPr>
      </w:pPr>
      <w:r w:rsidRPr="00715C67">
        <w:rPr>
          <w:rFonts w:ascii="Arial" w:eastAsia="Calibri" w:hAnsi="Arial" w:cs="Arial"/>
          <w:color w:val="000000"/>
          <w:szCs w:val="20"/>
        </w:rPr>
        <w:t>Činnost organizace je kontrolována orgány státní správy</w:t>
      </w:r>
      <w:r>
        <w:rPr>
          <w:rFonts w:ascii="Arial" w:eastAsia="Calibri" w:hAnsi="Arial" w:cs="Arial"/>
          <w:color w:val="000000"/>
          <w:szCs w:val="20"/>
        </w:rPr>
        <w:t>. Pravidelných intervalech dochází na kontrolu:</w:t>
      </w:r>
    </w:p>
    <w:p w:rsidR="00715C67" w:rsidRPr="00D01263" w:rsidRDefault="00715C67" w:rsidP="00A41C97">
      <w:pPr>
        <w:pStyle w:val="Odstavecseseznamem"/>
        <w:numPr>
          <w:ilvl w:val="0"/>
          <w:numId w:val="7"/>
        </w:numPr>
        <w:spacing w:after="0" w:line="360" w:lineRule="auto"/>
        <w:jc w:val="both"/>
        <w:rPr>
          <w:rFonts w:ascii="Arial" w:eastAsia="Calibri" w:hAnsi="Arial" w:cs="Arial"/>
          <w:color w:val="000000"/>
          <w:szCs w:val="20"/>
        </w:rPr>
      </w:pPr>
      <w:r w:rsidRPr="00D01263">
        <w:rPr>
          <w:rFonts w:ascii="Arial" w:eastAsia="Calibri" w:hAnsi="Arial" w:cs="Arial"/>
          <w:color w:val="000000"/>
          <w:szCs w:val="20"/>
        </w:rPr>
        <w:t>Okresní správa sociálního zabezpečení (OSSZ)</w:t>
      </w:r>
    </w:p>
    <w:p w:rsidR="00715C67" w:rsidRPr="00D01263" w:rsidRDefault="00715C67" w:rsidP="00A41C97">
      <w:pPr>
        <w:pStyle w:val="Odstavecseseznamem"/>
        <w:numPr>
          <w:ilvl w:val="0"/>
          <w:numId w:val="7"/>
        </w:numPr>
        <w:spacing w:after="0" w:line="360" w:lineRule="auto"/>
        <w:jc w:val="both"/>
        <w:rPr>
          <w:rFonts w:ascii="Arial" w:eastAsia="Calibri" w:hAnsi="Arial" w:cs="Arial"/>
          <w:color w:val="000000"/>
          <w:szCs w:val="20"/>
        </w:rPr>
      </w:pPr>
      <w:r w:rsidRPr="00D01263">
        <w:rPr>
          <w:rFonts w:ascii="Arial" w:eastAsia="Calibri" w:hAnsi="Arial" w:cs="Arial"/>
          <w:color w:val="000000"/>
          <w:szCs w:val="20"/>
        </w:rPr>
        <w:t>Finanční úřad ve Zlíně</w:t>
      </w:r>
    </w:p>
    <w:p w:rsidR="00D01263" w:rsidRPr="00D01263" w:rsidRDefault="00D01263" w:rsidP="00A41C97">
      <w:pPr>
        <w:pStyle w:val="Odstavecseseznamem"/>
        <w:numPr>
          <w:ilvl w:val="0"/>
          <w:numId w:val="7"/>
        </w:numPr>
        <w:spacing w:after="0" w:line="360" w:lineRule="auto"/>
        <w:jc w:val="both"/>
        <w:rPr>
          <w:rFonts w:ascii="Arial" w:eastAsia="Calibri" w:hAnsi="Arial" w:cs="Arial"/>
          <w:color w:val="000000"/>
          <w:szCs w:val="20"/>
        </w:rPr>
      </w:pPr>
      <w:r w:rsidRPr="00D01263">
        <w:rPr>
          <w:rFonts w:ascii="Arial" w:eastAsia="Calibri" w:hAnsi="Arial" w:cs="Arial"/>
          <w:color w:val="000000"/>
          <w:szCs w:val="20"/>
        </w:rPr>
        <w:t>Úřad práce ve Zlíně</w:t>
      </w:r>
    </w:p>
    <w:p w:rsidR="00D01263" w:rsidRPr="00D01263" w:rsidRDefault="00D01263" w:rsidP="00A41C97">
      <w:pPr>
        <w:pStyle w:val="Odstavecseseznamem"/>
        <w:numPr>
          <w:ilvl w:val="0"/>
          <w:numId w:val="7"/>
        </w:numPr>
        <w:spacing w:after="0" w:line="360" w:lineRule="auto"/>
        <w:jc w:val="both"/>
        <w:rPr>
          <w:rFonts w:ascii="Arial" w:eastAsia="Calibri" w:hAnsi="Arial" w:cs="Arial"/>
          <w:color w:val="000000"/>
          <w:szCs w:val="20"/>
        </w:rPr>
      </w:pPr>
      <w:r w:rsidRPr="00D01263">
        <w:rPr>
          <w:rFonts w:ascii="Arial" w:eastAsia="Calibri" w:hAnsi="Arial" w:cs="Arial"/>
          <w:color w:val="000000"/>
          <w:szCs w:val="20"/>
        </w:rPr>
        <w:t>Krajský úřad ve Zlíně</w:t>
      </w:r>
    </w:p>
    <w:p w:rsidR="00D01263" w:rsidRPr="00D01263" w:rsidRDefault="00D01263" w:rsidP="00A41C97">
      <w:pPr>
        <w:pStyle w:val="Odstavecseseznamem"/>
        <w:numPr>
          <w:ilvl w:val="0"/>
          <w:numId w:val="7"/>
        </w:numPr>
        <w:spacing w:after="0" w:line="360" w:lineRule="auto"/>
        <w:jc w:val="both"/>
        <w:rPr>
          <w:rFonts w:ascii="Arial" w:eastAsia="Calibri" w:hAnsi="Arial" w:cs="Arial"/>
          <w:color w:val="000000"/>
          <w:szCs w:val="20"/>
        </w:rPr>
      </w:pPr>
      <w:r w:rsidRPr="00D01263">
        <w:rPr>
          <w:rFonts w:ascii="Arial" w:eastAsia="Calibri" w:hAnsi="Arial" w:cs="Arial"/>
          <w:color w:val="000000"/>
          <w:szCs w:val="20"/>
        </w:rPr>
        <w:t>Hasičský záchranný sbor Zlínského kraje</w:t>
      </w:r>
    </w:p>
    <w:p w:rsidR="00D01263" w:rsidRPr="00D01263" w:rsidRDefault="00D01263" w:rsidP="00A41C97">
      <w:pPr>
        <w:pStyle w:val="Odstavecseseznamem"/>
        <w:numPr>
          <w:ilvl w:val="0"/>
          <w:numId w:val="7"/>
        </w:numPr>
        <w:spacing w:after="0" w:line="360" w:lineRule="auto"/>
        <w:jc w:val="both"/>
        <w:rPr>
          <w:rFonts w:ascii="Arial" w:eastAsia="Calibri" w:hAnsi="Arial" w:cs="Arial"/>
          <w:color w:val="000000"/>
          <w:szCs w:val="20"/>
        </w:rPr>
      </w:pPr>
      <w:r w:rsidRPr="00D01263">
        <w:rPr>
          <w:rFonts w:ascii="Arial" w:eastAsia="Calibri" w:hAnsi="Arial" w:cs="Arial"/>
          <w:color w:val="000000"/>
          <w:szCs w:val="20"/>
        </w:rPr>
        <w:t>Krajská hygienická stanice Zlínského kraje</w:t>
      </w:r>
    </w:p>
    <w:p w:rsidR="00D01263" w:rsidRPr="00D01263" w:rsidRDefault="00D01263" w:rsidP="00A41C97">
      <w:pPr>
        <w:pStyle w:val="Odstavecseseznamem"/>
        <w:numPr>
          <w:ilvl w:val="0"/>
          <w:numId w:val="7"/>
        </w:numPr>
        <w:spacing w:after="0" w:line="360" w:lineRule="auto"/>
        <w:jc w:val="both"/>
        <w:rPr>
          <w:rFonts w:ascii="Arial" w:eastAsia="Calibri" w:hAnsi="Arial" w:cs="Arial"/>
          <w:color w:val="000000"/>
          <w:szCs w:val="20"/>
        </w:rPr>
      </w:pPr>
      <w:r w:rsidRPr="00D01263">
        <w:rPr>
          <w:rFonts w:ascii="Arial" w:eastAsia="Calibri" w:hAnsi="Arial" w:cs="Arial"/>
          <w:color w:val="000000"/>
          <w:szCs w:val="20"/>
        </w:rPr>
        <w:t>Krajská veterinární stanice Zlínského kraje</w:t>
      </w:r>
    </w:p>
    <w:p w:rsidR="00D01263" w:rsidRPr="00D01263" w:rsidRDefault="00D01263" w:rsidP="00A41C97">
      <w:pPr>
        <w:pStyle w:val="Odstavecseseznamem"/>
        <w:numPr>
          <w:ilvl w:val="0"/>
          <w:numId w:val="7"/>
        </w:numPr>
        <w:spacing w:after="0" w:line="360" w:lineRule="auto"/>
        <w:jc w:val="both"/>
        <w:rPr>
          <w:rFonts w:ascii="Arial" w:eastAsia="Calibri" w:hAnsi="Arial" w:cs="Arial"/>
          <w:color w:val="000000"/>
          <w:szCs w:val="20"/>
        </w:rPr>
      </w:pPr>
      <w:r w:rsidRPr="00D01263">
        <w:rPr>
          <w:rFonts w:ascii="Arial" w:eastAsia="Calibri" w:hAnsi="Arial" w:cs="Arial"/>
          <w:color w:val="000000"/>
          <w:szCs w:val="20"/>
        </w:rPr>
        <w:t>Oblastní inspektorát práce pro Jihomoravský kraj a Zlínský</w:t>
      </w:r>
      <w:r w:rsidR="00724FCF">
        <w:rPr>
          <w:rFonts w:ascii="Arial" w:eastAsia="Calibri" w:hAnsi="Arial" w:cs="Arial"/>
          <w:color w:val="000000"/>
          <w:szCs w:val="20"/>
        </w:rPr>
        <w:t xml:space="preserve"> kraj</w:t>
      </w:r>
    </w:p>
    <w:p w:rsidR="00D01263" w:rsidRDefault="00D01263" w:rsidP="00A41C97">
      <w:pPr>
        <w:pStyle w:val="Odstavecseseznamem"/>
        <w:numPr>
          <w:ilvl w:val="0"/>
          <w:numId w:val="7"/>
        </w:numPr>
        <w:spacing w:after="0" w:line="360" w:lineRule="auto"/>
        <w:jc w:val="both"/>
        <w:rPr>
          <w:rFonts w:ascii="Arial" w:eastAsia="Calibri" w:hAnsi="Arial" w:cs="Arial"/>
          <w:color w:val="000000"/>
          <w:szCs w:val="20"/>
        </w:rPr>
      </w:pPr>
      <w:r w:rsidRPr="00D01263">
        <w:rPr>
          <w:rFonts w:ascii="Arial" w:eastAsia="Calibri" w:hAnsi="Arial" w:cs="Arial"/>
          <w:color w:val="000000"/>
          <w:szCs w:val="20"/>
        </w:rPr>
        <w:t>Všeobecná zdravotní pojišťovna</w:t>
      </w:r>
    </w:p>
    <w:p w:rsidR="00F05F26" w:rsidRPr="00994D86" w:rsidRDefault="00F05F26" w:rsidP="004C0B80">
      <w:pPr>
        <w:spacing w:line="360" w:lineRule="auto"/>
        <w:jc w:val="both"/>
        <w:rPr>
          <w:rFonts w:ascii="Arial" w:eastAsia="Calibri" w:hAnsi="Arial" w:cs="Arial"/>
          <w:color w:val="000000"/>
          <w:sz w:val="6"/>
          <w:szCs w:val="20"/>
        </w:rPr>
      </w:pPr>
    </w:p>
    <w:p w:rsidR="00EB7ACC" w:rsidRDefault="00EB7ACC" w:rsidP="004C0B80">
      <w:pPr>
        <w:spacing w:line="360" w:lineRule="auto"/>
        <w:jc w:val="both"/>
        <w:rPr>
          <w:rFonts w:ascii="Arial" w:eastAsia="Calibri" w:hAnsi="Arial" w:cs="Arial"/>
          <w:color w:val="000000"/>
          <w:szCs w:val="20"/>
        </w:rPr>
      </w:pPr>
    </w:p>
    <w:p w:rsidR="00F05F26" w:rsidRDefault="00F05F26" w:rsidP="004C0B80">
      <w:pPr>
        <w:spacing w:line="360" w:lineRule="auto"/>
        <w:jc w:val="both"/>
        <w:rPr>
          <w:rFonts w:ascii="Arial" w:eastAsia="Calibri" w:hAnsi="Arial" w:cs="Arial"/>
          <w:color w:val="000000"/>
          <w:szCs w:val="20"/>
        </w:rPr>
      </w:pPr>
      <w:r>
        <w:rPr>
          <w:rFonts w:ascii="Arial" w:eastAsia="Calibri" w:hAnsi="Arial" w:cs="Arial"/>
          <w:color w:val="000000"/>
          <w:szCs w:val="20"/>
        </w:rPr>
        <w:lastRenderedPageBreak/>
        <w:t>V legendě let na kontrolu také přišli:</w:t>
      </w:r>
    </w:p>
    <w:p w:rsidR="00F17366" w:rsidRPr="00F17366" w:rsidRDefault="00F17366" w:rsidP="00A41C97">
      <w:pPr>
        <w:pStyle w:val="Odstavecseseznamem"/>
        <w:numPr>
          <w:ilvl w:val="0"/>
          <w:numId w:val="8"/>
        </w:numPr>
        <w:spacing w:line="360" w:lineRule="auto"/>
        <w:jc w:val="both"/>
        <w:rPr>
          <w:rFonts w:ascii="Arial" w:eastAsia="Calibri" w:hAnsi="Arial" w:cs="Arial"/>
          <w:color w:val="000000"/>
          <w:szCs w:val="20"/>
        </w:rPr>
      </w:pPr>
      <w:r w:rsidRPr="00F17366">
        <w:rPr>
          <w:rFonts w:ascii="Arial" w:eastAsia="Calibri" w:hAnsi="Arial" w:cs="Arial"/>
          <w:color w:val="000000"/>
          <w:szCs w:val="20"/>
        </w:rPr>
        <w:t>Nejvyšší kontrolní úřad</w:t>
      </w:r>
    </w:p>
    <w:p w:rsidR="00F05F26" w:rsidRPr="00F17366" w:rsidRDefault="00F05F26" w:rsidP="00A41C97">
      <w:pPr>
        <w:pStyle w:val="Odstavecseseznamem"/>
        <w:numPr>
          <w:ilvl w:val="0"/>
          <w:numId w:val="8"/>
        </w:numPr>
        <w:spacing w:line="360" w:lineRule="auto"/>
        <w:jc w:val="both"/>
        <w:rPr>
          <w:rFonts w:ascii="Arial" w:eastAsia="Calibri" w:hAnsi="Arial" w:cs="Arial"/>
          <w:color w:val="000000"/>
          <w:szCs w:val="20"/>
        </w:rPr>
      </w:pPr>
      <w:r w:rsidRPr="00F17366">
        <w:rPr>
          <w:rFonts w:ascii="Arial" w:eastAsia="Calibri" w:hAnsi="Arial" w:cs="Arial"/>
          <w:color w:val="000000"/>
          <w:szCs w:val="20"/>
        </w:rPr>
        <w:t>Ministerstvo obrany</w:t>
      </w:r>
      <w:r w:rsidR="00F17366">
        <w:rPr>
          <w:rFonts w:ascii="Arial" w:eastAsia="Calibri" w:hAnsi="Arial" w:cs="Arial"/>
          <w:color w:val="000000"/>
          <w:szCs w:val="20"/>
        </w:rPr>
        <w:t xml:space="preserve"> České republiky</w:t>
      </w:r>
    </w:p>
    <w:p w:rsidR="00F05F26" w:rsidRDefault="00F05F26" w:rsidP="00A41C97">
      <w:pPr>
        <w:pStyle w:val="Odstavecseseznamem"/>
        <w:numPr>
          <w:ilvl w:val="0"/>
          <w:numId w:val="8"/>
        </w:numPr>
        <w:spacing w:line="360" w:lineRule="auto"/>
        <w:jc w:val="both"/>
        <w:rPr>
          <w:rFonts w:ascii="Arial" w:eastAsia="Calibri" w:hAnsi="Arial" w:cs="Arial"/>
          <w:color w:val="000000"/>
          <w:szCs w:val="20"/>
        </w:rPr>
      </w:pPr>
      <w:r w:rsidRPr="00F17366">
        <w:rPr>
          <w:rFonts w:ascii="Arial" w:eastAsia="Calibri" w:hAnsi="Arial" w:cs="Arial"/>
          <w:color w:val="000000"/>
          <w:szCs w:val="20"/>
        </w:rPr>
        <w:t>Ministerstvo práce a sociálních věcí</w:t>
      </w:r>
      <w:r w:rsidR="00F17366">
        <w:rPr>
          <w:rFonts w:ascii="Arial" w:eastAsia="Calibri" w:hAnsi="Arial" w:cs="Arial"/>
          <w:color w:val="000000"/>
          <w:szCs w:val="20"/>
        </w:rPr>
        <w:t xml:space="preserve"> České republiky</w:t>
      </w:r>
    </w:p>
    <w:p w:rsidR="00F17366" w:rsidRPr="00F17366" w:rsidRDefault="00F17366" w:rsidP="00A41C97">
      <w:pPr>
        <w:pStyle w:val="Odstavecseseznamem"/>
        <w:numPr>
          <w:ilvl w:val="0"/>
          <w:numId w:val="8"/>
        </w:numPr>
        <w:spacing w:line="360" w:lineRule="auto"/>
        <w:jc w:val="both"/>
        <w:rPr>
          <w:rFonts w:ascii="Arial" w:eastAsia="Calibri" w:hAnsi="Arial" w:cs="Arial"/>
          <w:color w:val="000000"/>
          <w:szCs w:val="20"/>
        </w:rPr>
      </w:pPr>
      <w:r>
        <w:rPr>
          <w:rFonts w:ascii="Arial" w:eastAsia="Calibri" w:hAnsi="Arial" w:cs="Arial"/>
          <w:color w:val="000000"/>
          <w:szCs w:val="20"/>
        </w:rPr>
        <w:t>Ministerstvo financí České republiky</w:t>
      </w:r>
    </w:p>
    <w:p w:rsidR="00F17366" w:rsidRPr="00F17366" w:rsidRDefault="00F17366" w:rsidP="00A41C97">
      <w:pPr>
        <w:pStyle w:val="Odstavecseseznamem"/>
        <w:numPr>
          <w:ilvl w:val="0"/>
          <w:numId w:val="8"/>
        </w:numPr>
        <w:spacing w:after="0" w:line="360" w:lineRule="auto"/>
        <w:jc w:val="both"/>
        <w:rPr>
          <w:rFonts w:ascii="Arial" w:eastAsia="Calibri" w:hAnsi="Arial" w:cs="Arial"/>
          <w:color w:val="000000"/>
          <w:szCs w:val="20"/>
        </w:rPr>
      </w:pPr>
      <w:r w:rsidRPr="00F17366">
        <w:rPr>
          <w:rFonts w:ascii="Arial" w:eastAsia="Calibri" w:hAnsi="Arial" w:cs="Arial"/>
          <w:color w:val="000000"/>
          <w:szCs w:val="20"/>
        </w:rPr>
        <w:t>Zdravotní pojišťovna ministerstva vnitra České republiky</w:t>
      </w:r>
    </w:p>
    <w:p w:rsidR="00F17366" w:rsidRPr="00AD0B33" w:rsidRDefault="00F17366" w:rsidP="00A41C97">
      <w:pPr>
        <w:pStyle w:val="Odstavecseseznamem"/>
        <w:numPr>
          <w:ilvl w:val="0"/>
          <w:numId w:val="8"/>
        </w:numPr>
        <w:spacing w:after="0" w:line="360" w:lineRule="auto"/>
        <w:jc w:val="both"/>
        <w:rPr>
          <w:rFonts w:ascii="Arial" w:eastAsia="Calibri" w:hAnsi="Arial" w:cs="Arial"/>
          <w:color w:val="000000"/>
          <w:sz w:val="20"/>
          <w:szCs w:val="20"/>
        </w:rPr>
      </w:pPr>
      <w:r w:rsidRPr="00F17366">
        <w:rPr>
          <w:rFonts w:ascii="Arial" w:hAnsi="Arial" w:cs="Arial"/>
          <w:spacing w:val="-2"/>
          <w:szCs w:val="24"/>
        </w:rPr>
        <w:t>Úřad práce v</w:t>
      </w:r>
      <w:r w:rsidR="00AD0B33">
        <w:rPr>
          <w:rFonts w:ascii="Arial" w:hAnsi="Arial" w:cs="Arial"/>
          <w:spacing w:val="-2"/>
          <w:szCs w:val="24"/>
        </w:rPr>
        <w:t> </w:t>
      </w:r>
      <w:r w:rsidRPr="00F17366">
        <w:rPr>
          <w:rFonts w:ascii="Arial" w:hAnsi="Arial" w:cs="Arial"/>
          <w:spacing w:val="-2"/>
          <w:szCs w:val="24"/>
        </w:rPr>
        <w:t>Kroměříži</w:t>
      </w:r>
      <w:r w:rsidR="00AD0B33">
        <w:rPr>
          <w:rFonts w:ascii="Arial" w:hAnsi="Arial" w:cs="Arial"/>
          <w:spacing w:val="-2"/>
          <w:szCs w:val="24"/>
        </w:rPr>
        <w:t xml:space="preserve"> </w:t>
      </w:r>
    </w:p>
    <w:p w:rsidR="00AD0B33" w:rsidRDefault="00AD0B33" w:rsidP="00AD0B33">
      <w:pPr>
        <w:spacing w:after="0" w:line="360" w:lineRule="auto"/>
        <w:ind w:left="360"/>
        <w:jc w:val="both"/>
        <w:rPr>
          <w:rFonts w:ascii="Arial" w:eastAsia="Calibri" w:hAnsi="Arial" w:cs="Arial"/>
          <w:color w:val="000000"/>
          <w:sz w:val="20"/>
          <w:szCs w:val="20"/>
        </w:rPr>
      </w:pPr>
    </w:p>
    <w:p w:rsidR="00AD0B33" w:rsidRPr="00AD0B33" w:rsidRDefault="00AD0B33" w:rsidP="00AD0B33">
      <w:pPr>
        <w:spacing w:after="0" w:line="360" w:lineRule="auto"/>
        <w:ind w:left="360"/>
        <w:jc w:val="both"/>
        <w:rPr>
          <w:rFonts w:ascii="Arial" w:eastAsia="Calibri" w:hAnsi="Arial" w:cs="Arial"/>
          <w:color w:val="000000"/>
        </w:rPr>
      </w:pPr>
      <w:r w:rsidRPr="00AD0B33">
        <w:rPr>
          <w:rFonts w:ascii="Arial" w:eastAsia="Calibri" w:hAnsi="Arial" w:cs="Arial"/>
          <w:color w:val="000000"/>
        </w:rPr>
        <w:t>Výše zmíněné kontroly</w:t>
      </w:r>
      <w:r>
        <w:rPr>
          <w:rFonts w:ascii="Arial" w:eastAsia="Calibri" w:hAnsi="Arial" w:cs="Arial"/>
          <w:color w:val="000000"/>
        </w:rPr>
        <w:t xml:space="preserve"> nenašly žádná pochybení, které by ohrožovaly klienty a bezproblémový chod organizace.</w:t>
      </w:r>
    </w:p>
    <w:p w:rsidR="00724FCF" w:rsidRPr="00AD0B33" w:rsidRDefault="00724FCF" w:rsidP="00724FCF">
      <w:pPr>
        <w:pStyle w:val="Odstavecseseznamem"/>
        <w:spacing w:after="16" w:line="360" w:lineRule="auto"/>
        <w:ind w:right="17"/>
        <w:jc w:val="both"/>
        <w:rPr>
          <w:rFonts w:ascii="Arial" w:eastAsia="Calibri" w:hAnsi="Arial" w:cs="Arial"/>
          <w:i/>
          <w:color w:val="000000"/>
        </w:rPr>
      </w:pPr>
    </w:p>
    <w:p w:rsidR="004D1643" w:rsidRPr="004D1643" w:rsidRDefault="004D1643" w:rsidP="00724FCF">
      <w:pPr>
        <w:pStyle w:val="Odstavecseseznamem"/>
        <w:spacing w:after="16" w:line="360" w:lineRule="auto"/>
        <w:ind w:right="17"/>
        <w:jc w:val="both"/>
        <w:rPr>
          <w:rFonts w:ascii="Arial" w:eastAsia="Calibri" w:hAnsi="Arial" w:cs="Arial"/>
          <w:i/>
          <w:color w:val="000000"/>
          <w:sz w:val="16"/>
          <w:szCs w:val="20"/>
        </w:rPr>
      </w:pPr>
    </w:p>
    <w:p w:rsidR="004D1643" w:rsidRPr="004D1643" w:rsidRDefault="004D1643" w:rsidP="00724FCF">
      <w:pPr>
        <w:pStyle w:val="Odstavecseseznamem"/>
        <w:spacing w:after="16" w:line="360" w:lineRule="auto"/>
        <w:ind w:right="17"/>
        <w:jc w:val="both"/>
        <w:rPr>
          <w:rFonts w:ascii="Arial" w:eastAsia="Calibri" w:hAnsi="Arial" w:cs="Arial"/>
          <w:i/>
          <w:color w:val="000000"/>
          <w:sz w:val="16"/>
          <w:szCs w:val="20"/>
        </w:rPr>
      </w:pPr>
    </w:p>
    <w:p w:rsidR="00F17366" w:rsidRDefault="00C7652D" w:rsidP="00A41C97">
      <w:pPr>
        <w:pStyle w:val="Nadpis2"/>
        <w:numPr>
          <w:ilvl w:val="0"/>
          <w:numId w:val="15"/>
        </w:numPr>
        <w:rPr>
          <w:rFonts w:ascii="Arial" w:eastAsia="Calibri" w:hAnsi="Arial" w:cs="Arial"/>
          <w:sz w:val="28"/>
        </w:rPr>
      </w:pPr>
      <w:bookmarkStart w:id="37" w:name="_Toc18958772"/>
      <w:r w:rsidRPr="00E34E0C">
        <w:rPr>
          <w:rFonts w:ascii="Arial" w:eastAsia="Calibri" w:hAnsi="Arial" w:cs="Arial"/>
          <w:sz w:val="28"/>
        </w:rPr>
        <w:t xml:space="preserve">Provozní řády či jiné dokumenty schvalované Krajskou hygienickou stanicí Zlínského kraje nebo </w:t>
      </w:r>
      <w:r w:rsidR="001F445E">
        <w:rPr>
          <w:rFonts w:ascii="Arial" w:eastAsia="Calibri" w:hAnsi="Arial" w:cs="Arial"/>
          <w:sz w:val="28"/>
        </w:rPr>
        <w:t>K</w:t>
      </w:r>
      <w:r w:rsidRPr="00E34E0C">
        <w:rPr>
          <w:rFonts w:ascii="Arial" w:eastAsia="Calibri" w:hAnsi="Arial" w:cs="Arial"/>
          <w:sz w:val="28"/>
        </w:rPr>
        <w:t>rajským úřadem Zlínského kraje</w:t>
      </w:r>
      <w:bookmarkEnd w:id="37"/>
      <w:r w:rsidRPr="00E34E0C">
        <w:rPr>
          <w:rFonts w:ascii="Arial" w:eastAsia="Calibri" w:hAnsi="Arial" w:cs="Arial"/>
          <w:sz w:val="28"/>
        </w:rPr>
        <w:t xml:space="preserve"> </w:t>
      </w:r>
    </w:p>
    <w:p w:rsidR="00E34E0C" w:rsidRPr="00E34E0C" w:rsidRDefault="00E34E0C" w:rsidP="00E34E0C">
      <w:pPr>
        <w:rPr>
          <w:lang w:eastAsia="ar-SA"/>
        </w:rPr>
      </w:pPr>
    </w:p>
    <w:p w:rsidR="00C7652D" w:rsidRDefault="00C7652D" w:rsidP="004C0B80">
      <w:pPr>
        <w:spacing w:line="360" w:lineRule="auto"/>
        <w:jc w:val="both"/>
        <w:rPr>
          <w:rFonts w:ascii="Arial" w:eastAsia="Calibri" w:hAnsi="Arial" w:cs="Arial"/>
          <w:color w:val="000000"/>
          <w:szCs w:val="20"/>
        </w:rPr>
      </w:pPr>
      <w:r>
        <w:rPr>
          <w:rFonts w:ascii="Arial" w:eastAsia="Calibri" w:hAnsi="Arial" w:cs="Arial"/>
          <w:color w:val="000000"/>
          <w:szCs w:val="20"/>
        </w:rPr>
        <w:t xml:space="preserve">Aby byl zajištěn bezproblémový chod zařízení, musí organizace v pravidelných intervalech nechávat schvalovat některé provozní řády či jiné dokumenty. </w:t>
      </w:r>
    </w:p>
    <w:p w:rsidR="00C7652D" w:rsidRPr="00C7652D" w:rsidRDefault="00C7652D" w:rsidP="004C0B80">
      <w:pPr>
        <w:spacing w:line="360" w:lineRule="auto"/>
        <w:jc w:val="both"/>
        <w:rPr>
          <w:rFonts w:ascii="Arial" w:eastAsia="Calibri" w:hAnsi="Arial" w:cs="Arial"/>
          <w:color w:val="000000"/>
        </w:rPr>
      </w:pPr>
      <w:r w:rsidRPr="00C7652D">
        <w:rPr>
          <w:rFonts w:ascii="Arial" w:eastAsia="Calibri" w:hAnsi="Arial" w:cs="Arial"/>
          <w:color w:val="000000"/>
        </w:rPr>
        <w:t>Provozní řády schvalované Krajskou hygienickou stanicí Zlínského kraje</w:t>
      </w:r>
      <w:r>
        <w:rPr>
          <w:rFonts w:ascii="Arial" w:eastAsia="Calibri" w:hAnsi="Arial" w:cs="Arial"/>
          <w:color w:val="000000"/>
        </w:rPr>
        <w:t>:</w:t>
      </w:r>
    </w:p>
    <w:p w:rsidR="00C7652D" w:rsidRPr="00C7652D" w:rsidRDefault="00C7652D" w:rsidP="00A41C97">
      <w:pPr>
        <w:pStyle w:val="Odstavecseseznamem"/>
        <w:numPr>
          <w:ilvl w:val="0"/>
          <w:numId w:val="9"/>
        </w:numPr>
        <w:spacing w:line="360" w:lineRule="auto"/>
        <w:jc w:val="both"/>
        <w:rPr>
          <w:rFonts w:ascii="Arial" w:eastAsia="Calibri" w:hAnsi="Arial" w:cs="Arial"/>
          <w:color w:val="000000"/>
          <w:szCs w:val="20"/>
        </w:rPr>
      </w:pPr>
      <w:r w:rsidRPr="00C7652D">
        <w:rPr>
          <w:rFonts w:ascii="Arial" w:eastAsia="Calibri" w:hAnsi="Arial" w:cs="Arial"/>
          <w:color w:val="000000"/>
          <w:szCs w:val="20"/>
        </w:rPr>
        <w:t>Provozní řády středisek</w:t>
      </w:r>
    </w:p>
    <w:p w:rsidR="00C7652D" w:rsidRPr="00C7652D" w:rsidRDefault="00C7652D" w:rsidP="00A41C97">
      <w:pPr>
        <w:pStyle w:val="Odstavecseseznamem"/>
        <w:numPr>
          <w:ilvl w:val="0"/>
          <w:numId w:val="9"/>
        </w:numPr>
        <w:spacing w:line="360" w:lineRule="auto"/>
        <w:jc w:val="both"/>
        <w:rPr>
          <w:rFonts w:ascii="Arial" w:eastAsia="Calibri" w:hAnsi="Arial" w:cs="Arial"/>
          <w:color w:val="000000"/>
          <w:szCs w:val="20"/>
        </w:rPr>
      </w:pPr>
      <w:r w:rsidRPr="00C7652D">
        <w:rPr>
          <w:rFonts w:ascii="Arial" w:eastAsia="Calibri" w:hAnsi="Arial" w:cs="Arial"/>
          <w:color w:val="000000"/>
          <w:szCs w:val="20"/>
        </w:rPr>
        <w:t>Provozní řád centrální kuchyně</w:t>
      </w:r>
    </w:p>
    <w:p w:rsidR="00C7652D" w:rsidRPr="00C7652D" w:rsidRDefault="00C7652D" w:rsidP="00A41C97">
      <w:pPr>
        <w:pStyle w:val="Odstavecseseznamem"/>
        <w:numPr>
          <w:ilvl w:val="0"/>
          <w:numId w:val="9"/>
        </w:numPr>
        <w:spacing w:line="360" w:lineRule="auto"/>
        <w:jc w:val="both"/>
        <w:rPr>
          <w:rFonts w:ascii="Arial" w:eastAsia="Calibri" w:hAnsi="Arial" w:cs="Arial"/>
          <w:color w:val="000000"/>
          <w:szCs w:val="20"/>
        </w:rPr>
      </w:pPr>
      <w:r w:rsidRPr="00C7652D">
        <w:rPr>
          <w:rFonts w:ascii="Arial" w:eastAsia="Calibri" w:hAnsi="Arial" w:cs="Arial"/>
          <w:color w:val="000000"/>
          <w:szCs w:val="20"/>
        </w:rPr>
        <w:t>Provozní řady výdejen</w:t>
      </w:r>
    </w:p>
    <w:p w:rsidR="00C7652D" w:rsidRPr="00C7652D" w:rsidRDefault="00C7652D" w:rsidP="00A41C97">
      <w:pPr>
        <w:pStyle w:val="Odstavecseseznamem"/>
        <w:numPr>
          <w:ilvl w:val="0"/>
          <w:numId w:val="9"/>
        </w:numPr>
        <w:spacing w:line="360" w:lineRule="auto"/>
        <w:jc w:val="both"/>
        <w:rPr>
          <w:rFonts w:ascii="Arial" w:eastAsia="Calibri" w:hAnsi="Arial" w:cs="Arial"/>
          <w:color w:val="000000"/>
          <w:szCs w:val="20"/>
        </w:rPr>
      </w:pPr>
      <w:r w:rsidRPr="00C7652D">
        <w:rPr>
          <w:rFonts w:ascii="Arial" w:eastAsia="Calibri" w:hAnsi="Arial" w:cs="Arial"/>
          <w:color w:val="000000"/>
          <w:szCs w:val="20"/>
        </w:rPr>
        <w:t>Provozní řád prádelny</w:t>
      </w:r>
    </w:p>
    <w:p w:rsidR="00C7652D" w:rsidRDefault="00C7652D" w:rsidP="00A41C97">
      <w:pPr>
        <w:pStyle w:val="Odstavecseseznamem"/>
        <w:numPr>
          <w:ilvl w:val="0"/>
          <w:numId w:val="9"/>
        </w:numPr>
        <w:spacing w:line="360" w:lineRule="auto"/>
        <w:jc w:val="both"/>
        <w:rPr>
          <w:rFonts w:ascii="Arial" w:eastAsia="Calibri" w:hAnsi="Arial" w:cs="Arial"/>
          <w:color w:val="000000"/>
          <w:szCs w:val="20"/>
        </w:rPr>
      </w:pPr>
      <w:r w:rsidRPr="00C7652D">
        <w:rPr>
          <w:rFonts w:ascii="Arial" w:eastAsia="Calibri" w:hAnsi="Arial" w:cs="Arial"/>
          <w:color w:val="000000"/>
          <w:szCs w:val="20"/>
        </w:rPr>
        <w:t>Provozní řád odpadového hospodářství</w:t>
      </w:r>
    </w:p>
    <w:p w:rsidR="00C7652D" w:rsidRDefault="00C7652D" w:rsidP="00A41C97">
      <w:pPr>
        <w:pStyle w:val="Odstavecseseznamem"/>
        <w:numPr>
          <w:ilvl w:val="0"/>
          <w:numId w:val="9"/>
        </w:numPr>
        <w:spacing w:line="360" w:lineRule="auto"/>
        <w:jc w:val="both"/>
        <w:rPr>
          <w:rFonts w:ascii="Arial" w:eastAsia="Calibri" w:hAnsi="Arial" w:cs="Arial"/>
          <w:color w:val="000000"/>
          <w:szCs w:val="20"/>
        </w:rPr>
      </w:pPr>
      <w:r w:rsidRPr="00C7652D">
        <w:rPr>
          <w:rFonts w:ascii="Arial" w:eastAsia="Calibri" w:hAnsi="Arial" w:cs="Arial"/>
          <w:color w:val="000000"/>
          <w:szCs w:val="20"/>
        </w:rPr>
        <w:t xml:space="preserve">Provozní řád k používání přístroje VACUMED </w:t>
      </w:r>
      <w:proofErr w:type="spellStart"/>
      <w:r w:rsidRPr="00C7652D">
        <w:rPr>
          <w:rFonts w:ascii="Arial" w:eastAsia="Calibri" w:hAnsi="Arial" w:cs="Arial"/>
          <w:color w:val="000000"/>
          <w:szCs w:val="20"/>
        </w:rPr>
        <w:t>VDi</w:t>
      </w:r>
      <w:proofErr w:type="spellEnd"/>
      <w:r w:rsidRPr="00C7652D">
        <w:rPr>
          <w:rFonts w:ascii="Arial" w:eastAsia="Calibri" w:hAnsi="Arial" w:cs="Arial"/>
          <w:color w:val="000000"/>
          <w:szCs w:val="20"/>
        </w:rPr>
        <w:t xml:space="preserve"> 101</w:t>
      </w:r>
    </w:p>
    <w:p w:rsidR="00994D86" w:rsidRPr="00994D86" w:rsidRDefault="00994D86" w:rsidP="00C7652D">
      <w:pPr>
        <w:spacing w:line="360" w:lineRule="auto"/>
        <w:jc w:val="both"/>
        <w:rPr>
          <w:rFonts w:ascii="Arial" w:eastAsia="Calibri" w:hAnsi="Arial" w:cs="Arial"/>
          <w:color w:val="000000"/>
          <w:sz w:val="6"/>
        </w:rPr>
      </w:pPr>
    </w:p>
    <w:p w:rsidR="00C7652D" w:rsidRPr="00C7652D" w:rsidRDefault="00C7652D" w:rsidP="00C7652D">
      <w:pPr>
        <w:spacing w:line="360" w:lineRule="auto"/>
        <w:jc w:val="both"/>
        <w:rPr>
          <w:rFonts w:ascii="Arial" w:eastAsia="Calibri" w:hAnsi="Arial" w:cs="Arial"/>
          <w:color w:val="000000"/>
        </w:rPr>
      </w:pPr>
      <w:r>
        <w:rPr>
          <w:rFonts w:ascii="Arial" w:eastAsia="Calibri" w:hAnsi="Arial" w:cs="Arial"/>
          <w:color w:val="000000"/>
        </w:rPr>
        <w:t>Jiné dokumenty</w:t>
      </w:r>
      <w:r w:rsidRPr="00C7652D">
        <w:rPr>
          <w:rFonts w:ascii="Arial" w:eastAsia="Calibri" w:hAnsi="Arial" w:cs="Arial"/>
          <w:color w:val="000000"/>
        </w:rPr>
        <w:t xml:space="preserve"> schvalované Krajskou hygienickou stanicí Zlínského kraje</w:t>
      </w:r>
      <w:r>
        <w:rPr>
          <w:rFonts w:ascii="Arial" w:eastAsia="Calibri" w:hAnsi="Arial" w:cs="Arial"/>
          <w:color w:val="000000"/>
        </w:rPr>
        <w:t>:</w:t>
      </w:r>
    </w:p>
    <w:p w:rsidR="00C7652D" w:rsidRPr="00C7652D" w:rsidRDefault="00C7652D" w:rsidP="00A41C97">
      <w:pPr>
        <w:pStyle w:val="Odstavecseseznamem"/>
        <w:numPr>
          <w:ilvl w:val="0"/>
          <w:numId w:val="9"/>
        </w:numPr>
        <w:spacing w:line="360" w:lineRule="auto"/>
        <w:jc w:val="both"/>
        <w:rPr>
          <w:rFonts w:ascii="Arial" w:eastAsia="Calibri" w:hAnsi="Arial" w:cs="Arial"/>
          <w:color w:val="000000"/>
          <w:szCs w:val="20"/>
        </w:rPr>
      </w:pPr>
      <w:r w:rsidRPr="00C7652D">
        <w:rPr>
          <w:rFonts w:ascii="Arial" w:eastAsia="Calibri" w:hAnsi="Arial" w:cs="Arial"/>
          <w:color w:val="000000"/>
          <w:szCs w:val="20"/>
        </w:rPr>
        <w:t>Kategorizace zaměstnanců</w:t>
      </w:r>
    </w:p>
    <w:p w:rsidR="00C7652D" w:rsidRDefault="00C7652D" w:rsidP="00A41C97">
      <w:pPr>
        <w:pStyle w:val="Odstavecseseznamem"/>
        <w:numPr>
          <w:ilvl w:val="0"/>
          <w:numId w:val="9"/>
        </w:numPr>
        <w:spacing w:line="360" w:lineRule="auto"/>
        <w:jc w:val="both"/>
        <w:rPr>
          <w:rFonts w:ascii="Arial" w:eastAsia="Calibri" w:hAnsi="Arial" w:cs="Arial"/>
          <w:color w:val="000000"/>
          <w:szCs w:val="20"/>
        </w:rPr>
      </w:pPr>
      <w:r w:rsidRPr="00C7652D">
        <w:rPr>
          <w:rFonts w:ascii="Arial" w:eastAsia="Calibri" w:hAnsi="Arial" w:cs="Arial"/>
          <w:color w:val="000000"/>
          <w:szCs w:val="20"/>
        </w:rPr>
        <w:t>Pravidla pro nakládání s nebezpečnými chemickými látkami a směsmi</w:t>
      </w:r>
    </w:p>
    <w:p w:rsidR="00C7652D" w:rsidRDefault="00C7652D" w:rsidP="00C7652D">
      <w:pPr>
        <w:pStyle w:val="Odstavecseseznamem"/>
        <w:spacing w:line="360" w:lineRule="auto"/>
        <w:jc w:val="both"/>
        <w:rPr>
          <w:rFonts w:ascii="Arial" w:eastAsia="Calibri" w:hAnsi="Arial" w:cs="Arial"/>
          <w:color w:val="000000"/>
          <w:szCs w:val="20"/>
        </w:rPr>
      </w:pPr>
      <w:r>
        <w:rPr>
          <w:rFonts w:ascii="Arial" w:eastAsia="Calibri" w:hAnsi="Arial" w:cs="Arial"/>
          <w:color w:val="000000"/>
          <w:szCs w:val="20"/>
        </w:rPr>
        <w:t>(od roku 2016)</w:t>
      </w:r>
    </w:p>
    <w:p w:rsidR="00C7652D" w:rsidRDefault="00C7652D" w:rsidP="00C7652D">
      <w:pPr>
        <w:pStyle w:val="Odstavecseseznamem"/>
        <w:spacing w:line="360" w:lineRule="auto"/>
        <w:jc w:val="both"/>
        <w:rPr>
          <w:rFonts w:ascii="Arial" w:eastAsia="Calibri" w:hAnsi="Arial" w:cs="Arial"/>
          <w:color w:val="000000"/>
          <w:sz w:val="10"/>
          <w:szCs w:val="20"/>
        </w:rPr>
      </w:pPr>
    </w:p>
    <w:p w:rsidR="004D1643" w:rsidRDefault="004D1643" w:rsidP="00C7652D">
      <w:pPr>
        <w:pStyle w:val="Odstavecseseznamem"/>
        <w:spacing w:line="360" w:lineRule="auto"/>
        <w:jc w:val="both"/>
        <w:rPr>
          <w:rFonts w:ascii="Arial" w:eastAsia="Calibri" w:hAnsi="Arial" w:cs="Arial"/>
          <w:color w:val="000000"/>
          <w:sz w:val="10"/>
          <w:szCs w:val="20"/>
        </w:rPr>
      </w:pPr>
    </w:p>
    <w:p w:rsidR="00C7652D" w:rsidRPr="00C7652D" w:rsidRDefault="00C7652D" w:rsidP="00C7652D">
      <w:pPr>
        <w:spacing w:line="360" w:lineRule="auto"/>
        <w:jc w:val="both"/>
        <w:rPr>
          <w:rFonts w:ascii="Arial" w:eastAsia="Calibri" w:hAnsi="Arial" w:cs="Arial"/>
          <w:color w:val="000000"/>
        </w:rPr>
      </w:pPr>
      <w:r w:rsidRPr="00C7652D">
        <w:rPr>
          <w:rFonts w:ascii="Arial" w:eastAsia="Calibri" w:hAnsi="Arial" w:cs="Arial"/>
          <w:color w:val="000000"/>
        </w:rPr>
        <w:t xml:space="preserve">Provozní řády schvalované Krajskou </w:t>
      </w:r>
      <w:r>
        <w:rPr>
          <w:rFonts w:ascii="Arial" w:eastAsia="Calibri" w:hAnsi="Arial" w:cs="Arial"/>
          <w:color w:val="000000"/>
        </w:rPr>
        <w:t>úřadem</w:t>
      </w:r>
      <w:r w:rsidRPr="00C7652D">
        <w:rPr>
          <w:rFonts w:ascii="Arial" w:eastAsia="Calibri" w:hAnsi="Arial" w:cs="Arial"/>
          <w:color w:val="000000"/>
        </w:rPr>
        <w:t xml:space="preserve"> Zlínského kraje</w:t>
      </w:r>
      <w:r>
        <w:rPr>
          <w:rFonts w:ascii="Arial" w:eastAsia="Calibri" w:hAnsi="Arial" w:cs="Arial"/>
          <w:color w:val="000000"/>
        </w:rPr>
        <w:t>:</w:t>
      </w:r>
    </w:p>
    <w:p w:rsidR="004D1643" w:rsidRPr="00525400" w:rsidRDefault="00C7652D" w:rsidP="00525400">
      <w:pPr>
        <w:pStyle w:val="Odstavecseseznamem"/>
        <w:numPr>
          <w:ilvl w:val="0"/>
          <w:numId w:val="9"/>
        </w:numPr>
        <w:spacing w:line="360" w:lineRule="auto"/>
        <w:jc w:val="both"/>
        <w:rPr>
          <w:rFonts w:ascii="Arial" w:eastAsia="Calibri" w:hAnsi="Arial" w:cs="Arial"/>
          <w:color w:val="000000"/>
          <w:szCs w:val="20"/>
        </w:rPr>
      </w:pPr>
      <w:r w:rsidRPr="00525400">
        <w:rPr>
          <w:rFonts w:ascii="Arial" w:eastAsia="Calibri" w:hAnsi="Arial" w:cs="Arial"/>
          <w:color w:val="000000"/>
          <w:szCs w:val="20"/>
        </w:rPr>
        <w:t xml:space="preserve">Provozní řád k používání přístroje VACUMED </w:t>
      </w:r>
      <w:proofErr w:type="spellStart"/>
      <w:r w:rsidRPr="00525400">
        <w:rPr>
          <w:rFonts w:ascii="Arial" w:eastAsia="Calibri" w:hAnsi="Arial" w:cs="Arial"/>
          <w:color w:val="000000"/>
          <w:szCs w:val="20"/>
        </w:rPr>
        <w:t>VDi</w:t>
      </w:r>
      <w:proofErr w:type="spellEnd"/>
      <w:r w:rsidRPr="00525400">
        <w:rPr>
          <w:rFonts w:ascii="Arial" w:eastAsia="Calibri" w:hAnsi="Arial" w:cs="Arial"/>
          <w:color w:val="000000"/>
          <w:szCs w:val="20"/>
        </w:rPr>
        <w:t xml:space="preserve"> 101</w:t>
      </w:r>
    </w:p>
    <w:p w:rsidR="00E161A6" w:rsidRDefault="00E161A6" w:rsidP="004D1643">
      <w:pPr>
        <w:spacing w:line="360" w:lineRule="auto"/>
        <w:jc w:val="both"/>
        <w:rPr>
          <w:rFonts w:ascii="Arial" w:eastAsia="Calibri" w:hAnsi="Arial" w:cs="Arial"/>
          <w:color w:val="000000"/>
          <w:szCs w:val="20"/>
        </w:rPr>
      </w:pPr>
      <w:r>
        <w:rPr>
          <w:rFonts w:ascii="Arial" w:eastAsia="Calibri" w:hAnsi="Arial" w:cs="Arial"/>
          <w:color w:val="000000"/>
          <w:szCs w:val="20"/>
        </w:rPr>
        <w:lastRenderedPageBreak/>
        <w:t>Ve Zlíně 8.9.2019</w:t>
      </w:r>
    </w:p>
    <w:p w:rsidR="00E161A6" w:rsidRDefault="00E876F6" w:rsidP="004D1643">
      <w:pPr>
        <w:spacing w:line="360" w:lineRule="auto"/>
        <w:jc w:val="both"/>
        <w:rPr>
          <w:rFonts w:ascii="Arial" w:eastAsia="Calibri" w:hAnsi="Arial" w:cs="Arial"/>
          <w:color w:val="000000"/>
          <w:szCs w:val="20"/>
        </w:rPr>
      </w:pPr>
      <w:r>
        <w:rPr>
          <w:rFonts w:ascii="Arial" w:eastAsia="Calibri" w:hAnsi="Arial" w:cs="Arial"/>
          <w:color w:val="000000"/>
          <w:szCs w:val="20"/>
        </w:rPr>
        <w:t xml:space="preserve">Bc. Miroslava </w:t>
      </w:r>
      <w:proofErr w:type="gramStart"/>
      <w:r>
        <w:rPr>
          <w:rFonts w:ascii="Arial" w:eastAsia="Calibri" w:hAnsi="Arial" w:cs="Arial"/>
          <w:color w:val="000000"/>
          <w:szCs w:val="20"/>
        </w:rPr>
        <w:t xml:space="preserve">Kalivodová, </w:t>
      </w:r>
      <w:r w:rsidR="00E161A6">
        <w:rPr>
          <w:rFonts w:ascii="Arial" w:eastAsia="Calibri" w:hAnsi="Arial" w:cs="Arial"/>
          <w:color w:val="000000"/>
          <w:szCs w:val="20"/>
        </w:rPr>
        <w:t xml:space="preserve">  </w:t>
      </w:r>
      <w:proofErr w:type="gramEnd"/>
      <w:r w:rsidR="00E161A6">
        <w:rPr>
          <w:rFonts w:ascii="Arial" w:eastAsia="Calibri" w:hAnsi="Arial" w:cs="Arial"/>
          <w:color w:val="000000"/>
          <w:szCs w:val="20"/>
        </w:rPr>
        <w:t xml:space="preserve">                                PaedDr. Jiří </w:t>
      </w:r>
      <w:proofErr w:type="spellStart"/>
      <w:r w:rsidR="00E161A6">
        <w:rPr>
          <w:rFonts w:ascii="Arial" w:eastAsia="Calibri" w:hAnsi="Arial" w:cs="Arial"/>
          <w:color w:val="000000"/>
          <w:szCs w:val="20"/>
        </w:rPr>
        <w:t>Schincke</w:t>
      </w:r>
      <w:proofErr w:type="spellEnd"/>
      <w:r w:rsidR="00E161A6">
        <w:rPr>
          <w:rFonts w:ascii="Arial" w:eastAsia="Calibri" w:hAnsi="Arial" w:cs="Arial"/>
          <w:color w:val="000000"/>
          <w:szCs w:val="20"/>
        </w:rPr>
        <w:t>,</w:t>
      </w:r>
    </w:p>
    <w:p w:rsidR="00E161A6" w:rsidRDefault="00E161A6" w:rsidP="004D1643">
      <w:pPr>
        <w:spacing w:line="360" w:lineRule="auto"/>
        <w:jc w:val="both"/>
        <w:rPr>
          <w:rFonts w:ascii="Arial" w:eastAsia="Calibri" w:hAnsi="Arial" w:cs="Arial"/>
          <w:color w:val="000000"/>
          <w:szCs w:val="20"/>
        </w:rPr>
      </w:pPr>
      <w:r>
        <w:rPr>
          <w:rFonts w:ascii="Arial" w:eastAsia="Calibri" w:hAnsi="Arial" w:cs="Arial"/>
          <w:color w:val="000000"/>
          <w:szCs w:val="20"/>
        </w:rPr>
        <w:t xml:space="preserve">    ř</w:t>
      </w:r>
      <w:r w:rsidR="00E876F6">
        <w:rPr>
          <w:rFonts w:ascii="Arial" w:eastAsia="Calibri" w:hAnsi="Arial" w:cs="Arial"/>
          <w:color w:val="000000"/>
          <w:szCs w:val="20"/>
        </w:rPr>
        <w:t>ed</w:t>
      </w:r>
      <w:r>
        <w:rPr>
          <w:rFonts w:ascii="Arial" w:eastAsia="Calibri" w:hAnsi="Arial" w:cs="Arial"/>
          <w:color w:val="000000"/>
          <w:szCs w:val="20"/>
        </w:rPr>
        <w:t xml:space="preserve">itelka     </w:t>
      </w:r>
      <w:r w:rsidR="00E876F6">
        <w:rPr>
          <w:rFonts w:ascii="Arial" w:eastAsia="Calibri" w:hAnsi="Arial" w:cs="Arial"/>
          <w:color w:val="000000"/>
          <w:szCs w:val="20"/>
        </w:rPr>
        <w:t xml:space="preserve">organizace                     </w:t>
      </w:r>
      <w:r>
        <w:rPr>
          <w:rFonts w:ascii="Arial" w:eastAsia="Calibri" w:hAnsi="Arial" w:cs="Arial"/>
          <w:color w:val="000000"/>
          <w:szCs w:val="20"/>
        </w:rPr>
        <w:t xml:space="preserve">                předseda správní rady</w:t>
      </w:r>
    </w:p>
    <w:p w:rsidR="00157DC3" w:rsidRDefault="00E161A6" w:rsidP="004D1643">
      <w:pPr>
        <w:spacing w:line="360" w:lineRule="auto"/>
        <w:jc w:val="both"/>
        <w:rPr>
          <w:rFonts w:ascii="Arial" w:eastAsia="Calibri" w:hAnsi="Arial" w:cs="Arial"/>
          <w:color w:val="000000"/>
          <w:szCs w:val="20"/>
        </w:rPr>
      </w:pPr>
      <w:r>
        <w:rPr>
          <w:rFonts w:ascii="Arial" w:eastAsia="Calibri" w:hAnsi="Arial" w:cs="Arial"/>
          <w:color w:val="000000"/>
          <w:szCs w:val="20"/>
        </w:rPr>
        <w:t xml:space="preserve">                                                                                                                                                                          </w:t>
      </w:r>
      <w:r w:rsidR="00E876F6">
        <w:rPr>
          <w:rFonts w:ascii="Arial" w:eastAsia="Calibri" w:hAnsi="Arial" w:cs="Arial"/>
          <w:color w:val="000000"/>
          <w:szCs w:val="20"/>
        </w:rPr>
        <w:t xml:space="preserve"> </w:t>
      </w:r>
    </w:p>
    <w:p w:rsidR="00E876F6" w:rsidRDefault="00E876F6" w:rsidP="004D1643">
      <w:pPr>
        <w:spacing w:line="360" w:lineRule="auto"/>
        <w:jc w:val="both"/>
        <w:rPr>
          <w:rFonts w:ascii="Arial" w:eastAsia="Calibri" w:hAnsi="Arial" w:cs="Arial"/>
          <w:color w:val="000000"/>
          <w:szCs w:val="20"/>
        </w:rPr>
      </w:pPr>
    </w:p>
    <w:sectPr w:rsidR="00E876F6" w:rsidSect="00915C1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CEA" w:rsidRDefault="00E01CEA">
      <w:pPr>
        <w:spacing w:after="0" w:line="240" w:lineRule="auto"/>
      </w:pPr>
      <w:r>
        <w:separator/>
      </w:r>
    </w:p>
  </w:endnote>
  <w:endnote w:type="continuationSeparator" w:id="0">
    <w:p w:rsidR="00E01CEA" w:rsidRDefault="00E01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877566"/>
      <w:docPartObj>
        <w:docPartGallery w:val="Page Numbers (Bottom of Page)"/>
        <w:docPartUnique/>
      </w:docPartObj>
    </w:sdtPr>
    <w:sdtEndPr>
      <w:rPr>
        <w:rFonts w:ascii="Arial" w:hAnsi="Arial" w:cs="Arial"/>
      </w:rPr>
    </w:sdtEndPr>
    <w:sdtContent>
      <w:p w:rsidR="00E876F6" w:rsidRPr="00525400" w:rsidRDefault="00E876F6">
        <w:pPr>
          <w:pStyle w:val="Zpat"/>
          <w:jc w:val="center"/>
          <w:rPr>
            <w:rFonts w:ascii="Arial" w:hAnsi="Arial" w:cs="Arial"/>
          </w:rPr>
        </w:pPr>
        <w:r w:rsidRPr="00525400">
          <w:rPr>
            <w:rFonts w:ascii="Arial" w:hAnsi="Arial" w:cs="Arial"/>
          </w:rPr>
          <w:fldChar w:fldCharType="begin"/>
        </w:r>
        <w:r w:rsidRPr="00525400">
          <w:rPr>
            <w:rFonts w:ascii="Arial" w:hAnsi="Arial" w:cs="Arial"/>
          </w:rPr>
          <w:instrText>PAGE   \* MERGEFORMAT</w:instrText>
        </w:r>
        <w:r w:rsidRPr="00525400">
          <w:rPr>
            <w:rFonts w:ascii="Arial" w:hAnsi="Arial" w:cs="Arial"/>
          </w:rPr>
          <w:fldChar w:fldCharType="separate"/>
        </w:r>
        <w:r>
          <w:rPr>
            <w:rFonts w:ascii="Arial" w:hAnsi="Arial" w:cs="Arial"/>
            <w:noProof/>
          </w:rPr>
          <w:t>38</w:t>
        </w:r>
        <w:r w:rsidRPr="0052540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CEA" w:rsidRDefault="00E01CEA">
      <w:pPr>
        <w:spacing w:after="0" w:line="240" w:lineRule="auto"/>
      </w:pPr>
      <w:r>
        <w:separator/>
      </w:r>
    </w:p>
  </w:footnote>
  <w:footnote w:type="continuationSeparator" w:id="0">
    <w:p w:rsidR="00E01CEA" w:rsidRDefault="00E01CEA">
      <w:pPr>
        <w:spacing w:after="0" w:line="240" w:lineRule="auto"/>
      </w:pPr>
      <w:r>
        <w:continuationSeparator/>
      </w:r>
    </w:p>
  </w:footnote>
  <w:footnote w:id="1">
    <w:p w:rsidR="00E876F6" w:rsidRPr="00C16747" w:rsidRDefault="00E876F6" w:rsidP="00C16747">
      <w:pPr>
        <w:pStyle w:val="Textpoznpodarou"/>
        <w:spacing w:line="360" w:lineRule="auto"/>
        <w:rPr>
          <w:rFonts w:ascii="Arial" w:hAnsi="Arial" w:cs="Arial"/>
          <w:sz w:val="22"/>
          <w:szCs w:val="22"/>
        </w:rPr>
      </w:pPr>
      <w:r w:rsidRPr="00C16747">
        <w:rPr>
          <w:rStyle w:val="Znakapoznpodarou"/>
          <w:rFonts w:ascii="Arial" w:hAnsi="Arial" w:cs="Arial"/>
          <w:sz w:val="22"/>
        </w:rPr>
        <w:footnoteRef/>
      </w:r>
      <w:r w:rsidRPr="00C16747">
        <w:rPr>
          <w:rFonts w:ascii="Arial" w:hAnsi="Arial" w:cs="Arial"/>
          <w:sz w:val="22"/>
        </w:rPr>
        <w:t xml:space="preserve"> </w:t>
      </w:r>
      <w:r w:rsidRPr="00C16747">
        <w:rPr>
          <w:rFonts w:ascii="Arial" w:hAnsi="Arial" w:cs="Arial"/>
          <w:sz w:val="22"/>
          <w:szCs w:val="22"/>
        </w:rPr>
        <w:t>Nebyla zde nakonec uzavřena žádná nájemní smlouva kvůli velkým stavebním úpravám.</w:t>
      </w:r>
    </w:p>
  </w:footnote>
  <w:footnote w:id="2">
    <w:p w:rsidR="00E876F6" w:rsidRDefault="00E876F6" w:rsidP="00C16747">
      <w:pPr>
        <w:pStyle w:val="Textpoznpodarou"/>
        <w:spacing w:line="360" w:lineRule="auto"/>
        <w:rPr>
          <w:rFonts w:ascii="Arial" w:hAnsi="Arial" w:cs="Arial"/>
          <w:sz w:val="22"/>
          <w:szCs w:val="22"/>
        </w:rPr>
      </w:pPr>
      <w:r w:rsidRPr="00C16747">
        <w:rPr>
          <w:rStyle w:val="Znakapoznpodarou"/>
          <w:rFonts w:ascii="Arial" w:hAnsi="Arial" w:cs="Arial"/>
          <w:sz w:val="22"/>
          <w:szCs w:val="22"/>
        </w:rPr>
        <w:footnoteRef/>
      </w:r>
      <w:r w:rsidRPr="00C16747">
        <w:rPr>
          <w:rFonts w:ascii="Arial" w:hAnsi="Arial" w:cs="Arial"/>
          <w:sz w:val="22"/>
          <w:szCs w:val="22"/>
        </w:rPr>
        <w:t xml:space="preserve"> V tomto objektu měla být část střediska </w:t>
      </w:r>
      <w:r w:rsidRPr="00C16747">
        <w:rPr>
          <w:rFonts w:ascii="Arial" w:hAnsi="Arial" w:cs="Arial"/>
          <w:b/>
          <w:sz w:val="22"/>
          <w:szCs w:val="22"/>
        </w:rPr>
        <w:t xml:space="preserve">Domov seniorů. </w:t>
      </w:r>
      <w:r w:rsidRPr="00C16747">
        <w:rPr>
          <w:rFonts w:ascii="Arial" w:hAnsi="Arial" w:cs="Arial"/>
          <w:sz w:val="22"/>
          <w:szCs w:val="22"/>
        </w:rPr>
        <w:t>Záměr však nebyl zrealizován</w:t>
      </w:r>
      <w:r>
        <w:rPr>
          <w:rFonts w:ascii="Arial" w:hAnsi="Arial" w:cs="Arial"/>
          <w:sz w:val="22"/>
          <w:szCs w:val="22"/>
        </w:rPr>
        <w:t xml:space="preserve">, </w:t>
      </w:r>
    </w:p>
    <w:p w:rsidR="00E876F6" w:rsidRPr="00C16747" w:rsidRDefault="00E876F6" w:rsidP="00C16747">
      <w:pPr>
        <w:pStyle w:val="Textpoznpodarou"/>
        <w:spacing w:line="360" w:lineRule="auto"/>
        <w:rPr>
          <w:rFonts w:ascii="Arial" w:hAnsi="Arial" w:cs="Arial"/>
          <w:sz w:val="22"/>
          <w:szCs w:val="22"/>
        </w:rPr>
      </w:pPr>
      <w:r>
        <w:rPr>
          <w:rFonts w:ascii="Arial" w:hAnsi="Arial" w:cs="Arial"/>
          <w:sz w:val="22"/>
          <w:szCs w:val="22"/>
        </w:rPr>
        <w:t xml:space="preserve">   smlouva ale je.</w:t>
      </w:r>
    </w:p>
  </w:footnote>
  <w:footnote w:id="3">
    <w:p w:rsidR="00E876F6" w:rsidRPr="00C16747" w:rsidRDefault="00E876F6" w:rsidP="00C16747">
      <w:pPr>
        <w:pStyle w:val="Textpoznpodarou"/>
        <w:spacing w:line="360" w:lineRule="auto"/>
        <w:rPr>
          <w:rFonts w:ascii="Arial" w:hAnsi="Arial" w:cs="Arial"/>
        </w:rPr>
      </w:pPr>
      <w:r w:rsidRPr="00C16747">
        <w:rPr>
          <w:rStyle w:val="Znakapoznpodarou"/>
          <w:rFonts w:ascii="Arial" w:hAnsi="Arial" w:cs="Arial"/>
          <w:sz w:val="22"/>
          <w:szCs w:val="22"/>
        </w:rPr>
        <w:footnoteRef/>
      </w:r>
      <w:r w:rsidRPr="00C16747">
        <w:rPr>
          <w:rFonts w:ascii="Arial" w:hAnsi="Arial" w:cs="Arial"/>
          <w:sz w:val="22"/>
          <w:szCs w:val="22"/>
        </w:rPr>
        <w:t xml:space="preserve"> </w:t>
      </w:r>
      <w:r w:rsidRPr="00C16747">
        <w:rPr>
          <w:rFonts w:ascii="Arial" w:eastAsia="Calibri" w:hAnsi="Arial" w:cs="Arial"/>
          <w:color w:val="000000"/>
          <w:sz w:val="22"/>
          <w:szCs w:val="22"/>
        </w:rPr>
        <w:t>Objekt se připravuje od 01. 07. 2019 ke spuštění činnosti.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F6" w:rsidRPr="00D34274" w:rsidRDefault="00E876F6" w:rsidP="00D34274">
    <w:pPr>
      <w:pStyle w:val="Zhlav"/>
    </w:pPr>
    <w:r w:rsidRPr="00D3427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8C3"/>
    <w:multiLevelType w:val="hybridMultilevel"/>
    <w:tmpl w:val="D6B67B04"/>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 w15:restartNumberingAfterBreak="0">
    <w:nsid w:val="05FF2EFB"/>
    <w:multiLevelType w:val="hybridMultilevel"/>
    <w:tmpl w:val="0C2C3E68"/>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 w15:restartNumberingAfterBreak="0">
    <w:nsid w:val="06121CAC"/>
    <w:multiLevelType w:val="hybridMultilevel"/>
    <w:tmpl w:val="B5BA102A"/>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4F217F"/>
    <w:multiLevelType w:val="hybridMultilevel"/>
    <w:tmpl w:val="F754E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D65730"/>
    <w:multiLevelType w:val="hybridMultilevel"/>
    <w:tmpl w:val="1D76B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295048"/>
    <w:multiLevelType w:val="hybridMultilevel"/>
    <w:tmpl w:val="E3E42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8F1D11"/>
    <w:multiLevelType w:val="hybridMultilevel"/>
    <w:tmpl w:val="86D8B3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444F46"/>
    <w:multiLevelType w:val="hybridMultilevel"/>
    <w:tmpl w:val="E6DAB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4B3740"/>
    <w:multiLevelType w:val="hybridMultilevel"/>
    <w:tmpl w:val="C54C9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3B20A6"/>
    <w:multiLevelType w:val="hybridMultilevel"/>
    <w:tmpl w:val="771A8C12"/>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0" w15:restartNumberingAfterBreak="0">
    <w:nsid w:val="28365CDA"/>
    <w:multiLevelType w:val="hybridMultilevel"/>
    <w:tmpl w:val="1A824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8039B3"/>
    <w:multiLevelType w:val="hybridMultilevel"/>
    <w:tmpl w:val="69EA95E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3B003871"/>
    <w:multiLevelType w:val="hybridMultilevel"/>
    <w:tmpl w:val="05C6CD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3D382A"/>
    <w:multiLevelType w:val="hybridMultilevel"/>
    <w:tmpl w:val="CFC07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2C5635"/>
    <w:multiLevelType w:val="hybridMultilevel"/>
    <w:tmpl w:val="D400B42E"/>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5" w15:restartNumberingAfterBreak="0">
    <w:nsid w:val="4E345885"/>
    <w:multiLevelType w:val="hybridMultilevel"/>
    <w:tmpl w:val="61AEC0E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4D0497"/>
    <w:multiLevelType w:val="hybridMultilevel"/>
    <w:tmpl w:val="7188E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CF4D72"/>
    <w:multiLevelType w:val="hybridMultilevel"/>
    <w:tmpl w:val="B54EE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0F0348D"/>
    <w:multiLevelType w:val="hybridMultilevel"/>
    <w:tmpl w:val="A5486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6C2953"/>
    <w:multiLevelType w:val="hybridMultilevel"/>
    <w:tmpl w:val="3B7A41DE"/>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0" w15:restartNumberingAfterBreak="0">
    <w:nsid w:val="6A7B48F4"/>
    <w:multiLevelType w:val="hybridMultilevel"/>
    <w:tmpl w:val="91BC75DA"/>
    <w:lvl w:ilvl="0" w:tplc="C56E9402">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A73204"/>
    <w:multiLevelType w:val="hybridMultilevel"/>
    <w:tmpl w:val="2A48613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15:restartNumberingAfterBreak="0">
    <w:nsid w:val="70C9246F"/>
    <w:multiLevelType w:val="hybridMultilevel"/>
    <w:tmpl w:val="B4187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973FE5"/>
    <w:multiLevelType w:val="hybridMultilevel"/>
    <w:tmpl w:val="CE74C9DE"/>
    <w:lvl w:ilvl="0" w:tplc="4AFE686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DE80554"/>
    <w:multiLevelType w:val="hybridMultilevel"/>
    <w:tmpl w:val="47B8BFE8"/>
    <w:lvl w:ilvl="0" w:tplc="04050001">
      <w:start w:val="1"/>
      <w:numFmt w:val="bullet"/>
      <w:lvlText w:val=""/>
      <w:lvlJc w:val="left"/>
      <w:pPr>
        <w:ind w:left="1210" w:hanging="360"/>
      </w:pPr>
      <w:rPr>
        <w:rFonts w:ascii="Symbol" w:hAnsi="Symbol"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num w:numId="1">
    <w:abstractNumId w:val="11"/>
  </w:num>
  <w:num w:numId="2">
    <w:abstractNumId w:val="8"/>
  </w:num>
  <w:num w:numId="3">
    <w:abstractNumId w:val="14"/>
  </w:num>
  <w:num w:numId="4">
    <w:abstractNumId w:val="23"/>
  </w:num>
  <w:num w:numId="5">
    <w:abstractNumId w:val="0"/>
  </w:num>
  <w:num w:numId="6">
    <w:abstractNumId w:val="2"/>
  </w:num>
  <w:num w:numId="7">
    <w:abstractNumId w:val="16"/>
  </w:num>
  <w:num w:numId="8">
    <w:abstractNumId w:val="13"/>
  </w:num>
  <w:num w:numId="9">
    <w:abstractNumId w:val="12"/>
  </w:num>
  <w:num w:numId="10">
    <w:abstractNumId w:val="22"/>
  </w:num>
  <w:num w:numId="11">
    <w:abstractNumId w:val="6"/>
  </w:num>
  <w:num w:numId="12">
    <w:abstractNumId w:val="20"/>
  </w:num>
  <w:num w:numId="13">
    <w:abstractNumId w:val="7"/>
  </w:num>
  <w:num w:numId="14">
    <w:abstractNumId w:val="17"/>
  </w:num>
  <w:num w:numId="15">
    <w:abstractNumId w:val="15"/>
  </w:num>
  <w:num w:numId="16">
    <w:abstractNumId w:val="18"/>
  </w:num>
  <w:num w:numId="17">
    <w:abstractNumId w:val="21"/>
  </w:num>
  <w:num w:numId="18">
    <w:abstractNumId w:val="3"/>
  </w:num>
  <w:num w:numId="19">
    <w:abstractNumId w:val="10"/>
  </w:num>
  <w:num w:numId="20">
    <w:abstractNumId w:val="19"/>
  </w:num>
  <w:num w:numId="21">
    <w:abstractNumId w:val="9"/>
  </w:num>
  <w:num w:numId="22">
    <w:abstractNumId w:val="1"/>
  </w:num>
  <w:num w:numId="23">
    <w:abstractNumId w:val="24"/>
  </w:num>
  <w:num w:numId="24">
    <w:abstractNumId w:val="5"/>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AB"/>
    <w:rsid w:val="00001E38"/>
    <w:rsid w:val="0000266E"/>
    <w:rsid w:val="00027DA5"/>
    <w:rsid w:val="00033C76"/>
    <w:rsid w:val="00044DA1"/>
    <w:rsid w:val="0005522C"/>
    <w:rsid w:val="00067AA3"/>
    <w:rsid w:val="00073F1F"/>
    <w:rsid w:val="0009052B"/>
    <w:rsid w:val="000A5199"/>
    <w:rsid w:val="000A7621"/>
    <w:rsid w:val="000C0172"/>
    <w:rsid w:val="000C0DD0"/>
    <w:rsid w:val="000E2EA9"/>
    <w:rsid w:val="0012277E"/>
    <w:rsid w:val="00122C85"/>
    <w:rsid w:val="00135758"/>
    <w:rsid w:val="001369A6"/>
    <w:rsid w:val="00141B28"/>
    <w:rsid w:val="00157DC3"/>
    <w:rsid w:val="0016798B"/>
    <w:rsid w:val="001719DC"/>
    <w:rsid w:val="00187E61"/>
    <w:rsid w:val="00194097"/>
    <w:rsid w:val="001A4189"/>
    <w:rsid w:val="001C16F7"/>
    <w:rsid w:val="001D1ADF"/>
    <w:rsid w:val="001D57D9"/>
    <w:rsid w:val="001E464B"/>
    <w:rsid w:val="001E76B6"/>
    <w:rsid w:val="001F445E"/>
    <w:rsid w:val="0023358E"/>
    <w:rsid w:val="00233AD0"/>
    <w:rsid w:val="00240868"/>
    <w:rsid w:val="00257306"/>
    <w:rsid w:val="00257827"/>
    <w:rsid w:val="00281D86"/>
    <w:rsid w:val="002C0EF3"/>
    <w:rsid w:val="002D59BE"/>
    <w:rsid w:val="002D6BE6"/>
    <w:rsid w:val="002E1002"/>
    <w:rsid w:val="002F2156"/>
    <w:rsid w:val="002F2736"/>
    <w:rsid w:val="002F285C"/>
    <w:rsid w:val="002F3C99"/>
    <w:rsid w:val="002F4EDC"/>
    <w:rsid w:val="002F6CE5"/>
    <w:rsid w:val="003054CD"/>
    <w:rsid w:val="003164A2"/>
    <w:rsid w:val="00320EAA"/>
    <w:rsid w:val="00337D01"/>
    <w:rsid w:val="0036138C"/>
    <w:rsid w:val="00363973"/>
    <w:rsid w:val="003A38C4"/>
    <w:rsid w:val="003A68C4"/>
    <w:rsid w:val="003B0553"/>
    <w:rsid w:val="00401285"/>
    <w:rsid w:val="004118EF"/>
    <w:rsid w:val="00447931"/>
    <w:rsid w:val="00476470"/>
    <w:rsid w:val="00480142"/>
    <w:rsid w:val="0049442C"/>
    <w:rsid w:val="004A24CE"/>
    <w:rsid w:val="004C0B80"/>
    <w:rsid w:val="004D1643"/>
    <w:rsid w:val="004E04BE"/>
    <w:rsid w:val="004E4B3D"/>
    <w:rsid w:val="004F2A72"/>
    <w:rsid w:val="004F7FE1"/>
    <w:rsid w:val="00525400"/>
    <w:rsid w:val="00565AD7"/>
    <w:rsid w:val="005700ED"/>
    <w:rsid w:val="0057485B"/>
    <w:rsid w:val="0057667F"/>
    <w:rsid w:val="005D3E4E"/>
    <w:rsid w:val="005D4299"/>
    <w:rsid w:val="005E1173"/>
    <w:rsid w:val="005F04F4"/>
    <w:rsid w:val="0060738A"/>
    <w:rsid w:val="006112CA"/>
    <w:rsid w:val="006114BD"/>
    <w:rsid w:val="00624D76"/>
    <w:rsid w:val="00640D67"/>
    <w:rsid w:val="006560FD"/>
    <w:rsid w:val="006666D3"/>
    <w:rsid w:val="0066689B"/>
    <w:rsid w:val="00685BF1"/>
    <w:rsid w:val="00694498"/>
    <w:rsid w:val="006A5C97"/>
    <w:rsid w:val="006B25A3"/>
    <w:rsid w:val="006D0B06"/>
    <w:rsid w:val="006D4245"/>
    <w:rsid w:val="006D5A30"/>
    <w:rsid w:val="006F09C5"/>
    <w:rsid w:val="006F7113"/>
    <w:rsid w:val="006F79CF"/>
    <w:rsid w:val="007059D9"/>
    <w:rsid w:val="00707305"/>
    <w:rsid w:val="00715C67"/>
    <w:rsid w:val="0071662E"/>
    <w:rsid w:val="00724FCF"/>
    <w:rsid w:val="007348D9"/>
    <w:rsid w:val="00750B76"/>
    <w:rsid w:val="00771B53"/>
    <w:rsid w:val="00775CEF"/>
    <w:rsid w:val="007920A8"/>
    <w:rsid w:val="00792E1E"/>
    <w:rsid w:val="00794310"/>
    <w:rsid w:val="007E69D6"/>
    <w:rsid w:val="00803818"/>
    <w:rsid w:val="008129CA"/>
    <w:rsid w:val="0082748D"/>
    <w:rsid w:val="0084624D"/>
    <w:rsid w:val="0085452B"/>
    <w:rsid w:val="0085596F"/>
    <w:rsid w:val="008931CA"/>
    <w:rsid w:val="008B03BC"/>
    <w:rsid w:val="008B567C"/>
    <w:rsid w:val="008E6D60"/>
    <w:rsid w:val="009156D2"/>
    <w:rsid w:val="00915C10"/>
    <w:rsid w:val="00947CC1"/>
    <w:rsid w:val="00965093"/>
    <w:rsid w:val="009931C9"/>
    <w:rsid w:val="00994D86"/>
    <w:rsid w:val="009A09DF"/>
    <w:rsid w:val="009A2080"/>
    <w:rsid w:val="009A3953"/>
    <w:rsid w:val="009C1E72"/>
    <w:rsid w:val="009C5924"/>
    <w:rsid w:val="009D2C99"/>
    <w:rsid w:val="009E64B0"/>
    <w:rsid w:val="009F2AF3"/>
    <w:rsid w:val="00A10A1A"/>
    <w:rsid w:val="00A23E10"/>
    <w:rsid w:val="00A41298"/>
    <w:rsid w:val="00A41C97"/>
    <w:rsid w:val="00A76311"/>
    <w:rsid w:val="00A936AB"/>
    <w:rsid w:val="00AA2F64"/>
    <w:rsid w:val="00AB2680"/>
    <w:rsid w:val="00AD0B33"/>
    <w:rsid w:val="00AD459B"/>
    <w:rsid w:val="00AE22AD"/>
    <w:rsid w:val="00AE2971"/>
    <w:rsid w:val="00AF7F53"/>
    <w:rsid w:val="00B07A51"/>
    <w:rsid w:val="00B21F25"/>
    <w:rsid w:val="00B665C2"/>
    <w:rsid w:val="00B705F0"/>
    <w:rsid w:val="00B76E39"/>
    <w:rsid w:val="00B83421"/>
    <w:rsid w:val="00B85611"/>
    <w:rsid w:val="00B9619B"/>
    <w:rsid w:val="00BB1A89"/>
    <w:rsid w:val="00BE423E"/>
    <w:rsid w:val="00BF50F4"/>
    <w:rsid w:val="00BF6512"/>
    <w:rsid w:val="00C0322D"/>
    <w:rsid w:val="00C14CA4"/>
    <w:rsid w:val="00C16747"/>
    <w:rsid w:val="00C23E93"/>
    <w:rsid w:val="00C27E35"/>
    <w:rsid w:val="00C64E61"/>
    <w:rsid w:val="00C70579"/>
    <w:rsid w:val="00C7652D"/>
    <w:rsid w:val="00C83377"/>
    <w:rsid w:val="00C867F9"/>
    <w:rsid w:val="00CA7082"/>
    <w:rsid w:val="00CA774C"/>
    <w:rsid w:val="00CB5EFD"/>
    <w:rsid w:val="00CC71AE"/>
    <w:rsid w:val="00CD7309"/>
    <w:rsid w:val="00D01263"/>
    <w:rsid w:val="00D335B8"/>
    <w:rsid w:val="00D34274"/>
    <w:rsid w:val="00D43D5E"/>
    <w:rsid w:val="00D472DC"/>
    <w:rsid w:val="00D64721"/>
    <w:rsid w:val="00D71ACC"/>
    <w:rsid w:val="00D71B73"/>
    <w:rsid w:val="00D83104"/>
    <w:rsid w:val="00DC1FF9"/>
    <w:rsid w:val="00DD2412"/>
    <w:rsid w:val="00DD34D3"/>
    <w:rsid w:val="00DD4CF8"/>
    <w:rsid w:val="00DD582C"/>
    <w:rsid w:val="00E01CEA"/>
    <w:rsid w:val="00E14EBF"/>
    <w:rsid w:val="00E161A6"/>
    <w:rsid w:val="00E26EE4"/>
    <w:rsid w:val="00E31C53"/>
    <w:rsid w:val="00E34E0C"/>
    <w:rsid w:val="00E35101"/>
    <w:rsid w:val="00E651F8"/>
    <w:rsid w:val="00E81841"/>
    <w:rsid w:val="00E87558"/>
    <w:rsid w:val="00E876F6"/>
    <w:rsid w:val="00E9428A"/>
    <w:rsid w:val="00EA638A"/>
    <w:rsid w:val="00EB01CB"/>
    <w:rsid w:val="00EB59CC"/>
    <w:rsid w:val="00EB7ACC"/>
    <w:rsid w:val="00EE49E5"/>
    <w:rsid w:val="00EF223F"/>
    <w:rsid w:val="00EF72B1"/>
    <w:rsid w:val="00F05F26"/>
    <w:rsid w:val="00F16BD3"/>
    <w:rsid w:val="00F17366"/>
    <w:rsid w:val="00F21E05"/>
    <w:rsid w:val="00F53DE7"/>
    <w:rsid w:val="00F5421C"/>
    <w:rsid w:val="00F878D8"/>
    <w:rsid w:val="00F94820"/>
    <w:rsid w:val="00FC49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EC91"/>
  <w15:chartTrackingRefBased/>
  <w15:docId w15:val="{46EDA831-AEE9-423E-99D5-82F11CA9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2D6BE6"/>
  </w:style>
  <w:style w:type="paragraph" w:styleId="Nadpis1">
    <w:name w:val="heading 1"/>
    <w:basedOn w:val="Normln"/>
    <w:next w:val="Normln"/>
    <w:link w:val="Nadpis1Char"/>
    <w:qFormat/>
    <w:rsid w:val="00A936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640D67"/>
    <w:pPr>
      <w:keepNext/>
      <w:tabs>
        <w:tab w:val="num" w:pos="567"/>
      </w:tabs>
      <w:suppressAutoHyphens/>
      <w:spacing w:after="0" w:line="288" w:lineRule="auto"/>
      <w:ind w:left="567" w:hanging="567"/>
      <w:outlineLvl w:val="1"/>
    </w:pPr>
    <w:rPr>
      <w:rFonts w:ascii="Times New Roman" w:eastAsia="Times New Roman" w:hAnsi="Times New Roman" w:cs="Times New Roman"/>
      <w:b/>
      <w:sz w:val="24"/>
      <w:szCs w:val="24"/>
      <w:lang w:eastAsia="ar-SA"/>
    </w:rPr>
  </w:style>
  <w:style w:type="paragraph" w:styleId="Nadpis3">
    <w:name w:val="heading 3"/>
    <w:basedOn w:val="Normln"/>
    <w:next w:val="Normln"/>
    <w:link w:val="Nadpis3Char"/>
    <w:qFormat/>
    <w:rsid w:val="00640D67"/>
    <w:pPr>
      <w:keepNext/>
      <w:tabs>
        <w:tab w:val="num" w:pos="567"/>
      </w:tabs>
      <w:suppressAutoHyphens/>
      <w:spacing w:after="0" w:line="240" w:lineRule="auto"/>
      <w:outlineLvl w:val="2"/>
    </w:pPr>
    <w:rPr>
      <w:rFonts w:ascii="Times New Roman" w:eastAsia="Times New Roman" w:hAnsi="Times New Roman"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936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36AB"/>
  </w:style>
  <w:style w:type="paragraph" w:styleId="Zpat">
    <w:name w:val="footer"/>
    <w:basedOn w:val="Normln"/>
    <w:link w:val="ZpatChar"/>
    <w:uiPriority w:val="99"/>
    <w:unhideWhenUsed/>
    <w:rsid w:val="00A936AB"/>
    <w:pPr>
      <w:tabs>
        <w:tab w:val="center" w:pos="4536"/>
        <w:tab w:val="right" w:pos="9072"/>
      </w:tabs>
      <w:spacing w:after="0" w:line="240" w:lineRule="auto"/>
    </w:pPr>
  </w:style>
  <w:style w:type="character" w:customStyle="1" w:styleId="ZpatChar">
    <w:name w:val="Zápatí Char"/>
    <w:basedOn w:val="Standardnpsmoodstavce"/>
    <w:link w:val="Zpat"/>
    <w:uiPriority w:val="99"/>
    <w:rsid w:val="00A936AB"/>
  </w:style>
  <w:style w:type="paragraph" w:customStyle="1" w:styleId="Titul">
    <w:name w:val="Titul"/>
    <w:basedOn w:val="Nadpis1"/>
    <w:next w:val="Normln"/>
    <w:rsid w:val="00A936AB"/>
    <w:pPr>
      <w:keepLines w:val="0"/>
      <w:spacing w:before="0" w:line="240" w:lineRule="auto"/>
      <w:jc w:val="center"/>
    </w:pPr>
    <w:rPr>
      <w:rFonts w:ascii="Book Antiqua" w:eastAsia="Times New Roman" w:hAnsi="Book Antiqua" w:cs="Times New Roman"/>
      <w:b/>
      <w:color w:val="auto"/>
      <w:sz w:val="40"/>
      <w:szCs w:val="40"/>
      <w:u w:val="single"/>
      <w:lang w:eastAsia="cs-CZ"/>
    </w:rPr>
  </w:style>
  <w:style w:type="character" w:styleId="slostrnky">
    <w:name w:val="page number"/>
    <w:basedOn w:val="Standardnpsmoodstavce"/>
    <w:rsid w:val="00A936AB"/>
  </w:style>
  <w:style w:type="character" w:customStyle="1" w:styleId="Nadpis1Char">
    <w:name w:val="Nadpis 1 Char"/>
    <w:basedOn w:val="Standardnpsmoodstavce"/>
    <w:link w:val="Nadpis1"/>
    <w:uiPriority w:val="9"/>
    <w:rsid w:val="00A936AB"/>
    <w:rPr>
      <w:rFonts w:asciiTheme="majorHAnsi" w:eastAsiaTheme="majorEastAsia" w:hAnsiTheme="majorHAnsi" w:cstheme="majorBidi"/>
      <w:color w:val="2E74B5" w:themeColor="accent1" w:themeShade="BF"/>
      <w:sz w:val="32"/>
      <w:szCs w:val="32"/>
    </w:rPr>
  </w:style>
  <w:style w:type="paragraph" w:styleId="Textpoznpodarou">
    <w:name w:val="footnote text"/>
    <w:basedOn w:val="Normln"/>
    <w:link w:val="TextpoznpodarouChar"/>
    <w:uiPriority w:val="99"/>
    <w:unhideWhenUsed/>
    <w:rsid w:val="00640D67"/>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40D67"/>
    <w:rPr>
      <w:sz w:val="20"/>
      <w:szCs w:val="20"/>
    </w:rPr>
  </w:style>
  <w:style w:type="character" w:styleId="Znakapoznpodarou">
    <w:name w:val="footnote reference"/>
    <w:basedOn w:val="Standardnpsmoodstavce"/>
    <w:uiPriority w:val="99"/>
    <w:unhideWhenUsed/>
    <w:rsid w:val="00640D67"/>
    <w:rPr>
      <w:vertAlign w:val="superscript"/>
    </w:rPr>
  </w:style>
  <w:style w:type="character" w:customStyle="1" w:styleId="Nadpis2Char">
    <w:name w:val="Nadpis 2 Char"/>
    <w:basedOn w:val="Standardnpsmoodstavce"/>
    <w:link w:val="Nadpis2"/>
    <w:rsid w:val="00640D67"/>
    <w:rPr>
      <w:rFonts w:ascii="Times New Roman" w:eastAsia="Times New Roman" w:hAnsi="Times New Roman" w:cs="Times New Roman"/>
      <w:b/>
      <w:sz w:val="24"/>
      <w:szCs w:val="24"/>
      <w:lang w:eastAsia="ar-SA"/>
    </w:rPr>
  </w:style>
  <w:style w:type="character" w:customStyle="1" w:styleId="Nadpis3Char">
    <w:name w:val="Nadpis 3 Char"/>
    <w:basedOn w:val="Standardnpsmoodstavce"/>
    <w:link w:val="Nadpis3"/>
    <w:rsid w:val="00640D67"/>
    <w:rPr>
      <w:rFonts w:ascii="Times New Roman" w:eastAsia="Times New Roman" w:hAnsi="Times New Roman" w:cs="Times New Roman"/>
      <w:sz w:val="20"/>
      <w:szCs w:val="20"/>
      <w:lang w:eastAsia="ar-SA"/>
    </w:rPr>
  </w:style>
  <w:style w:type="paragraph" w:customStyle="1" w:styleId="rove4">
    <w:name w:val="Úroveň 4"/>
    <w:basedOn w:val="Nadpis3"/>
    <w:rsid w:val="00640D67"/>
    <w:pPr>
      <w:tabs>
        <w:tab w:val="clear" w:pos="567"/>
        <w:tab w:val="num" w:pos="1418"/>
      </w:tabs>
      <w:ind w:left="567"/>
    </w:pPr>
  </w:style>
  <w:style w:type="paragraph" w:customStyle="1" w:styleId="rove3">
    <w:name w:val="Úroveň 3"/>
    <w:basedOn w:val="Nadpis3"/>
    <w:rsid w:val="00640D67"/>
    <w:pPr>
      <w:numPr>
        <w:ilvl w:val="2"/>
      </w:numPr>
      <w:tabs>
        <w:tab w:val="num" w:pos="567"/>
      </w:tabs>
    </w:pPr>
  </w:style>
  <w:style w:type="paragraph" w:styleId="Odstavecseseznamem">
    <w:name w:val="List Paragraph"/>
    <w:basedOn w:val="Normln"/>
    <w:uiPriority w:val="34"/>
    <w:qFormat/>
    <w:rsid w:val="002C0EF3"/>
    <w:pPr>
      <w:ind w:left="720"/>
      <w:contextualSpacing/>
    </w:pPr>
  </w:style>
  <w:style w:type="paragraph" w:customStyle="1" w:styleId="Normlnsodsazenm">
    <w:name w:val="Normální s odsazením"/>
    <w:basedOn w:val="Normln"/>
    <w:link w:val="NormlnsodsazenmChar"/>
    <w:rsid w:val="0066689B"/>
    <w:pPr>
      <w:tabs>
        <w:tab w:val="num" w:pos="1418"/>
      </w:tabs>
      <w:spacing w:after="0" w:line="240" w:lineRule="auto"/>
      <w:ind w:left="567"/>
      <w:jc w:val="both"/>
    </w:pPr>
    <w:rPr>
      <w:rFonts w:ascii="Arial" w:eastAsia="Times New Roman" w:hAnsi="Arial" w:cs="Times New Roman"/>
      <w:sz w:val="20"/>
      <w:szCs w:val="20"/>
      <w:lang w:val="x-none" w:eastAsia="x-none"/>
    </w:rPr>
  </w:style>
  <w:style w:type="character" w:customStyle="1" w:styleId="NormlnsodsazenmChar">
    <w:name w:val="Normální s odsazením Char"/>
    <w:link w:val="Normlnsodsazenm"/>
    <w:rsid w:val="0066689B"/>
    <w:rPr>
      <w:rFonts w:ascii="Arial" w:eastAsia="Times New Roman" w:hAnsi="Arial" w:cs="Times New Roman"/>
      <w:sz w:val="20"/>
      <w:szCs w:val="20"/>
      <w:lang w:val="x-none" w:eastAsia="x-none"/>
    </w:rPr>
  </w:style>
  <w:style w:type="table" w:styleId="Mkatabulky">
    <w:name w:val="Table Grid"/>
    <w:basedOn w:val="Normlntabulka"/>
    <w:uiPriority w:val="39"/>
    <w:rsid w:val="0048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480142"/>
    <w:rPr>
      <w:sz w:val="16"/>
      <w:szCs w:val="16"/>
    </w:rPr>
  </w:style>
  <w:style w:type="paragraph" w:styleId="Textkomente">
    <w:name w:val="annotation text"/>
    <w:basedOn w:val="Normln"/>
    <w:link w:val="TextkomenteChar"/>
    <w:uiPriority w:val="99"/>
    <w:semiHidden/>
    <w:unhideWhenUsed/>
    <w:rsid w:val="00480142"/>
    <w:pPr>
      <w:spacing w:line="240" w:lineRule="auto"/>
    </w:pPr>
    <w:rPr>
      <w:sz w:val="20"/>
      <w:szCs w:val="20"/>
    </w:rPr>
  </w:style>
  <w:style w:type="character" w:customStyle="1" w:styleId="TextkomenteChar">
    <w:name w:val="Text komentáře Char"/>
    <w:basedOn w:val="Standardnpsmoodstavce"/>
    <w:link w:val="Textkomente"/>
    <w:uiPriority w:val="99"/>
    <w:semiHidden/>
    <w:rsid w:val="00480142"/>
    <w:rPr>
      <w:sz w:val="20"/>
      <w:szCs w:val="20"/>
    </w:rPr>
  </w:style>
  <w:style w:type="paragraph" w:styleId="Pedmtkomente">
    <w:name w:val="annotation subject"/>
    <w:basedOn w:val="Textkomente"/>
    <w:next w:val="Textkomente"/>
    <w:link w:val="PedmtkomenteChar"/>
    <w:uiPriority w:val="99"/>
    <w:semiHidden/>
    <w:unhideWhenUsed/>
    <w:rsid w:val="00480142"/>
    <w:rPr>
      <w:b/>
      <w:bCs/>
    </w:rPr>
  </w:style>
  <w:style w:type="character" w:customStyle="1" w:styleId="PedmtkomenteChar">
    <w:name w:val="Předmět komentáře Char"/>
    <w:basedOn w:val="TextkomenteChar"/>
    <w:link w:val="Pedmtkomente"/>
    <w:uiPriority w:val="99"/>
    <w:semiHidden/>
    <w:rsid w:val="00480142"/>
    <w:rPr>
      <w:b/>
      <w:bCs/>
      <w:sz w:val="20"/>
      <w:szCs w:val="20"/>
    </w:rPr>
  </w:style>
  <w:style w:type="paragraph" w:styleId="Textbubliny">
    <w:name w:val="Balloon Text"/>
    <w:basedOn w:val="Normln"/>
    <w:link w:val="TextbublinyChar"/>
    <w:uiPriority w:val="99"/>
    <w:semiHidden/>
    <w:unhideWhenUsed/>
    <w:rsid w:val="004801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142"/>
    <w:rPr>
      <w:rFonts w:ascii="Segoe UI" w:hAnsi="Segoe UI" w:cs="Segoe UI"/>
      <w:sz w:val="18"/>
      <w:szCs w:val="18"/>
    </w:rPr>
  </w:style>
  <w:style w:type="paragraph" w:styleId="Obsah1">
    <w:name w:val="toc 1"/>
    <w:basedOn w:val="Normln"/>
    <w:next w:val="Normln"/>
    <w:autoRedefine/>
    <w:uiPriority w:val="39"/>
    <w:unhideWhenUsed/>
    <w:rsid w:val="0049442C"/>
    <w:pPr>
      <w:spacing w:before="120" w:after="120"/>
    </w:pPr>
    <w:rPr>
      <w:rFonts w:cstheme="minorHAnsi"/>
      <w:b/>
      <w:bCs/>
      <w:caps/>
      <w:sz w:val="20"/>
      <w:szCs w:val="20"/>
    </w:rPr>
  </w:style>
  <w:style w:type="paragraph" w:styleId="Obsah2">
    <w:name w:val="toc 2"/>
    <w:basedOn w:val="Normln"/>
    <w:next w:val="Normln"/>
    <w:autoRedefine/>
    <w:uiPriority w:val="39"/>
    <w:unhideWhenUsed/>
    <w:rsid w:val="0049442C"/>
    <w:pPr>
      <w:spacing w:after="0"/>
      <w:ind w:left="220"/>
    </w:pPr>
    <w:rPr>
      <w:rFonts w:cstheme="minorHAnsi"/>
      <w:smallCaps/>
      <w:sz w:val="20"/>
      <w:szCs w:val="20"/>
    </w:rPr>
  </w:style>
  <w:style w:type="paragraph" w:styleId="Obsah3">
    <w:name w:val="toc 3"/>
    <w:basedOn w:val="Normln"/>
    <w:next w:val="Normln"/>
    <w:autoRedefine/>
    <w:uiPriority w:val="39"/>
    <w:unhideWhenUsed/>
    <w:rsid w:val="0049442C"/>
    <w:pPr>
      <w:spacing w:after="0"/>
      <w:ind w:left="440"/>
    </w:pPr>
    <w:rPr>
      <w:rFonts w:cstheme="minorHAnsi"/>
      <w:i/>
      <w:iCs/>
      <w:sz w:val="20"/>
      <w:szCs w:val="20"/>
    </w:rPr>
  </w:style>
  <w:style w:type="paragraph" w:styleId="Obsah4">
    <w:name w:val="toc 4"/>
    <w:basedOn w:val="Normln"/>
    <w:next w:val="Normln"/>
    <w:autoRedefine/>
    <w:uiPriority w:val="39"/>
    <w:unhideWhenUsed/>
    <w:rsid w:val="0049442C"/>
    <w:pPr>
      <w:spacing w:after="0"/>
      <w:ind w:left="660"/>
    </w:pPr>
    <w:rPr>
      <w:rFonts w:cstheme="minorHAnsi"/>
      <w:sz w:val="18"/>
      <w:szCs w:val="18"/>
    </w:rPr>
  </w:style>
  <w:style w:type="paragraph" w:styleId="Obsah5">
    <w:name w:val="toc 5"/>
    <w:basedOn w:val="Normln"/>
    <w:next w:val="Normln"/>
    <w:autoRedefine/>
    <w:uiPriority w:val="39"/>
    <w:unhideWhenUsed/>
    <w:rsid w:val="0049442C"/>
    <w:pPr>
      <w:spacing w:after="0"/>
      <w:ind w:left="880"/>
    </w:pPr>
    <w:rPr>
      <w:rFonts w:cstheme="minorHAnsi"/>
      <w:sz w:val="18"/>
      <w:szCs w:val="18"/>
    </w:rPr>
  </w:style>
  <w:style w:type="paragraph" w:styleId="Obsah6">
    <w:name w:val="toc 6"/>
    <w:basedOn w:val="Normln"/>
    <w:next w:val="Normln"/>
    <w:autoRedefine/>
    <w:uiPriority w:val="39"/>
    <w:unhideWhenUsed/>
    <w:rsid w:val="0049442C"/>
    <w:pPr>
      <w:spacing w:after="0"/>
      <w:ind w:left="1100"/>
    </w:pPr>
    <w:rPr>
      <w:rFonts w:cstheme="minorHAnsi"/>
      <w:sz w:val="18"/>
      <w:szCs w:val="18"/>
    </w:rPr>
  </w:style>
  <w:style w:type="paragraph" w:styleId="Obsah7">
    <w:name w:val="toc 7"/>
    <w:basedOn w:val="Normln"/>
    <w:next w:val="Normln"/>
    <w:autoRedefine/>
    <w:uiPriority w:val="39"/>
    <w:unhideWhenUsed/>
    <w:rsid w:val="0049442C"/>
    <w:pPr>
      <w:spacing w:after="0"/>
      <w:ind w:left="1320"/>
    </w:pPr>
    <w:rPr>
      <w:rFonts w:cstheme="minorHAnsi"/>
      <w:sz w:val="18"/>
      <w:szCs w:val="18"/>
    </w:rPr>
  </w:style>
  <w:style w:type="paragraph" w:styleId="Obsah8">
    <w:name w:val="toc 8"/>
    <w:basedOn w:val="Normln"/>
    <w:next w:val="Normln"/>
    <w:autoRedefine/>
    <w:uiPriority w:val="39"/>
    <w:unhideWhenUsed/>
    <w:rsid w:val="0049442C"/>
    <w:pPr>
      <w:spacing w:after="0"/>
      <w:ind w:left="1540"/>
    </w:pPr>
    <w:rPr>
      <w:rFonts w:cstheme="minorHAnsi"/>
      <w:sz w:val="18"/>
      <w:szCs w:val="18"/>
    </w:rPr>
  </w:style>
  <w:style w:type="paragraph" w:styleId="Obsah9">
    <w:name w:val="toc 9"/>
    <w:basedOn w:val="Normln"/>
    <w:next w:val="Normln"/>
    <w:autoRedefine/>
    <w:uiPriority w:val="39"/>
    <w:unhideWhenUsed/>
    <w:rsid w:val="0049442C"/>
    <w:pPr>
      <w:spacing w:after="0"/>
      <w:ind w:left="1760"/>
    </w:pPr>
    <w:rPr>
      <w:rFonts w:cstheme="minorHAnsi"/>
      <w:sz w:val="18"/>
      <w:szCs w:val="18"/>
    </w:rPr>
  </w:style>
  <w:style w:type="character" w:styleId="Hypertextovodkaz">
    <w:name w:val="Hyperlink"/>
    <w:basedOn w:val="Standardnpsmoodstavce"/>
    <w:uiPriority w:val="99"/>
    <w:unhideWhenUsed/>
    <w:rsid w:val="00494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76608">
      <w:bodyDiv w:val="1"/>
      <w:marLeft w:val="0"/>
      <w:marRight w:val="0"/>
      <w:marTop w:val="0"/>
      <w:marBottom w:val="0"/>
      <w:divBdr>
        <w:top w:val="none" w:sz="0" w:space="0" w:color="auto"/>
        <w:left w:val="none" w:sz="0" w:space="0" w:color="auto"/>
        <w:bottom w:val="none" w:sz="0" w:space="0" w:color="auto"/>
        <w:right w:val="none" w:sz="0" w:space="0" w:color="auto"/>
      </w:divBdr>
    </w:div>
    <w:div w:id="679090269">
      <w:bodyDiv w:val="1"/>
      <w:marLeft w:val="0"/>
      <w:marRight w:val="0"/>
      <w:marTop w:val="0"/>
      <w:marBottom w:val="0"/>
      <w:divBdr>
        <w:top w:val="none" w:sz="0" w:space="0" w:color="auto"/>
        <w:left w:val="none" w:sz="0" w:space="0" w:color="auto"/>
        <w:bottom w:val="none" w:sz="0" w:space="0" w:color="auto"/>
        <w:right w:val="none" w:sz="0" w:space="0" w:color="auto"/>
      </w:divBdr>
    </w:div>
    <w:div w:id="1080831567">
      <w:bodyDiv w:val="1"/>
      <w:marLeft w:val="0"/>
      <w:marRight w:val="0"/>
      <w:marTop w:val="0"/>
      <w:marBottom w:val="0"/>
      <w:divBdr>
        <w:top w:val="none" w:sz="0" w:space="0" w:color="auto"/>
        <w:left w:val="none" w:sz="0" w:space="0" w:color="auto"/>
        <w:bottom w:val="none" w:sz="0" w:space="0" w:color="auto"/>
        <w:right w:val="none" w:sz="0" w:space="0" w:color="auto"/>
      </w:divBdr>
    </w:div>
    <w:div w:id="1467890937">
      <w:bodyDiv w:val="1"/>
      <w:marLeft w:val="0"/>
      <w:marRight w:val="0"/>
      <w:marTop w:val="0"/>
      <w:marBottom w:val="0"/>
      <w:divBdr>
        <w:top w:val="none" w:sz="0" w:space="0" w:color="auto"/>
        <w:left w:val="none" w:sz="0" w:space="0" w:color="auto"/>
        <w:bottom w:val="none" w:sz="0" w:space="0" w:color="auto"/>
        <w:right w:val="none" w:sz="0" w:space="0" w:color="auto"/>
      </w:divBdr>
    </w:div>
    <w:div w:id="1680082875">
      <w:bodyDiv w:val="1"/>
      <w:marLeft w:val="0"/>
      <w:marRight w:val="0"/>
      <w:marTop w:val="0"/>
      <w:marBottom w:val="0"/>
      <w:divBdr>
        <w:top w:val="none" w:sz="0" w:space="0" w:color="auto"/>
        <w:left w:val="none" w:sz="0" w:space="0" w:color="auto"/>
        <w:bottom w:val="none" w:sz="0" w:space="0" w:color="auto"/>
        <w:right w:val="none" w:sz="0" w:space="0" w:color="auto"/>
      </w:divBdr>
    </w:div>
    <w:div w:id="1791514602">
      <w:bodyDiv w:val="1"/>
      <w:marLeft w:val="0"/>
      <w:marRight w:val="0"/>
      <w:marTop w:val="0"/>
      <w:marBottom w:val="0"/>
      <w:divBdr>
        <w:top w:val="none" w:sz="0" w:space="0" w:color="auto"/>
        <w:left w:val="none" w:sz="0" w:space="0" w:color="auto"/>
        <w:bottom w:val="none" w:sz="0" w:space="0" w:color="auto"/>
        <w:right w:val="none" w:sz="0" w:space="0" w:color="auto"/>
      </w:divBdr>
    </w:div>
    <w:div w:id="1962681956">
      <w:bodyDiv w:val="1"/>
      <w:marLeft w:val="0"/>
      <w:marRight w:val="0"/>
      <w:marTop w:val="0"/>
      <w:marBottom w:val="0"/>
      <w:divBdr>
        <w:top w:val="none" w:sz="0" w:space="0" w:color="auto"/>
        <w:left w:val="none" w:sz="0" w:space="0" w:color="auto"/>
        <w:bottom w:val="none" w:sz="0" w:space="0" w:color="auto"/>
        <w:right w:val="none" w:sz="0" w:space="0" w:color="auto"/>
      </w:divBdr>
    </w:div>
    <w:div w:id="213752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s.wikipedia.org/wiki/Marketin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FA2F-6078-4C0C-BCC7-87719907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7522</Words>
  <Characters>44380</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Chmelíková</dc:creator>
  <cp:keywords/>
  <dc:description/>
  <cp:lastModifiedBy>usrik</cp:lastModifiedBy>
  <cp:revision>4</cp:revision>
  <cp:lastPrinted>2019-09-17T06:00:00Z</cp:lastPrinted>
  <dcterms:created xsi:type="dcterms:W3CDTF">2019-10-21T12:55:00Z</dcterms:created>
  <dcterms:modified xsi:type="dcterms:W3CDTF">2019-10-21T13:05:00Z</dcterms:modified>
</cp:coreProperties>
</file>